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2" w:rsidRPr="00B456C2" w:rsidRDefault="00B456C2" w:rsidP="00B45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МБДОУ «Детский сад №22 «Березка» г</w:t>
      </w:r>
      <w:proofErr w:type="gramStart"/>
      <w:r w:rsidRPr="00B456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456C2">
        <w:rPr>
          <w:rFonts w:ascii="Times New Roman" w:hAnsi="Times New Roman" w:cs="Times New Roman"/>
          <w:sz w:val="24"/>
          <w:szCs w:val="24"/>
        </w:rPr>
        <w:t>удымкара</w:t>
      </w:r>
    </w:p>
    <w:p w:rsidR="00B456C2" w:rsidRPr="00B456C2" w:rsidRDefault="00B456C2" w:rsidP="00B456C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56C2" w:rsidRPr="00B456C2" w:rsidRDefault="00B456C2" w:rsidP="00B456C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56C2">
        <w:rPr>
          <w:rFonts w:ascii="Times New Roman" w:hAnsi="Times New Roman" w:cs="Times New Roman"/>
          <w:b/>
          <w:color w:val="C00000"/>
          <w:sz w:val="24"/>
          <w:szCs w:val="24"/>
        </w:rPr>
        <w:t>Знакомство дошкольников</w:t>
      </w:r>
    </w:p>
    <w:p w:rsidR="00B456C2" w:rsidRPr="00B456C2" w:rsidRDefault="00B456C2" w:rsidP="00B456C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56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 достопримечательностями города Кудымкара через </w:t>
      </w:r>
      <w:proofErr w:type="spellStart"/>
      <w:r w:rsidRPr="00B456C2">
        <w:rPr>
          <w:rFonts w:ascii="Times New Roman" w:hAnsi="Times New Roman" w:cs="Times New Roman"/>
          <w:b/>
          <w:color w:val="C00000"/>
          <w:sz w:val="24"/>
          <w:szCs w:val="24"/>
        </w:rPr>
        <w:t>видеообзоры</w:t>
      </w:r>
      <w:proofErr w:type="spellEnd"/>
    </w:p>
    <w:p w:rsidR="00B456C2" w:rsidRDefault="00B456C2" w:rsidP="00B45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воспитатель</w:t>
      </w:r>
      <w:proofErr w:type="spellEnd"/>
    </w:p>
    <w:p w:rsidR="00B456C2" w:rsidRPr="00B456C2" w:rsidRDefault="00B456C2" w:rsidP="00B456C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Канюкова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56C2">
        <w:rPr>
          <w:rFonts w:ascii="Times New Roman" w:hAnsi="Times New Roman" w:cs="Times New Roman"/>
          <w:sz w:val="24"/>
          <w:szCs w:val="24"/>
        </w:rPr>
        <w:t>Ирина Владимировна, воспитатель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19685</wp:posOffset>
            </wp:positionV>
            <wp:extent cx="2150745" cy="1222375"/>
            <wp:effectExtent l="19050" t="0" r="1905" b="0"/>
            <wp:wrapThrough wrapText="bothSides">
              <wp:wrapPolygon edited="0">
                <wp:start x="-191" y="0"/>
                <wp:lineTo x="-191" y="21207"/>
                <wp:lineTo x="21619" y="21207"/>
                <wp:lineTo x="21619" y="0"/>
                <wp:lineTo x="-191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56C2">
        <w:rPr>
          <w:rFonts w:ascii="Times New Roman" w:hAnsi="Times New Roman" w:cs="Times New Roman"/>
          <w:sz w:val="24"/>
          <w:szCs w:val="24"/>
        </w:rPr>
        <w:t xml:space="preserve">Любить  свою Родину, край, город, его достопримечательности – важная составляющая культуры человека. А чтоб полюбить - необходимо ее знать.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Любовь к Родине большой начинается с любви к Родине малой. Детям необходимо показать, что город, в котором они живут, славен своей историей, традициями, достопримечательностями, памятниками, интересными людьми.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Наш детский сад расположен в красивейшем микрорайоне: рядом сосновый бор, река, поля, но он отдален от центра города, его культурных и памятных мест. Не у всех детей и их семей есть  возможность посещать музеи, парки, театры. Поэтому мы совместно с детьми и родителями разработали и воплотили в жизнь проект «Культурные и памятные места города Кудымкара».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Целью проекта является знакомство с достопримечательностями города Кудымкара. Для того чтобы детям было интересно, мы решили краеведческий материал преподнести необычно и эмоционально,  начиная с ближайшего окружения дошкольника – их семьи, используя новую для себя форму –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видеообзоры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(которые родители и дети готовили сами).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Перед нами стояли такие  задачи: 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 формирование у детей эмоционально-ценностного отношения к родному краю;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развитие интереса к прошлому и настоящему города, воспитание уважения и гордости за него;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ознакомление детей с историческим и культурным наследием родного города;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предоставление дошкольникам возможности почувствовать себя маленькими горожанами и участниками жизни Кудымкара.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ab/>
        <w:t>Чтобы дети как можно шире и глубже познакомились со своей малой Родиной, им нужно помочь в освоении ее истории и культуры с помощью включения в созидательную деятельность. Но при этом, следует учитывать, что при ознакомлении дошкольников с малой Родиной, ее историко-культурными особенностями, нужно сочетать разнообразные виды деятельности. Наиболее продуктивными, на наш взгляд, являются: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проведение экскурсий по достопримечательностям: памятникам, площадям, музеям, паркам;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организация прогулок по памятным местам;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— просмотр фото и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видеофайлов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>, презентаций, фильмов о знаменитых земляках;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рассматривание картин, иллюстраций, репродукций картин, посвященных родному краю;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— проведение игровых упражнений, дидактических игр по тематике с целью закрепления материала.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На первом этапе реализации проекта дети совместно с родителями определились с объектом,  познакомились с его историей, нашли необходимую и полезную информацию, составили рассказ, выучили его (как настоящие экскурсоводы), и только потом поехали на съемку сюжета.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Вторым этапом было представление видеоролика в группе, с последующими обсуждениями и дополнениями, в ходе которых дети группы могли задать вопросы, которые заинтересовали их во время просмотра.</w:t>
      </w:r>
      <w:r w:rsidRPr="00B456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lastRenderedPageBreak/>
        <w:t xml:space="preserve">Третьим этапом было монтирование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видороликов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в общий фильм, который представляли детям других групп.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85090</wp:posOffset>
            </wp:positionV>
            <wp:extent cx="1183640" cy="185039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56C2">
        <w:rPr>
          <w:rFonts w:ascii="Times New Roman" w:hAnsi="Times New Roman" w:cs="Times New Roman"/>
          <w:sz w:val="24"/>
          <w:szCs w:val="24"/>
        </w:rPr>
        <w:t>Кривощекова Диана познакомила нас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56C2">
        <w:rPr>
          <w:rFonts w:ascii="Times New Roman" w:hAnsi="Times New Roman" w:cs="Times New Roman"/>
          <w:sz w:val="24"/>
          <w:szCs w:val="24"/>
        </w:rPr>
        <w:t xml:space="preserve"> Свято-Никольским кафедральным собором. Она показала внутренние убранства и рассказала о его истории, назначении. Упомянула о дате его строительства и основателя - графе Сергее Григорьевиче Строганове. </w:t>
      </w:r>
    </w:p>
    <w:p w:rsidR="00B456C2" w:rsidRPr="00B456C2" w:rsidRDefault="00B456C2" w:rsidP="00B456C2">
      <w:pPr>
        <w:tabs>
          <w:tab w:val="left" w:pos="22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548005</wp:posOffset>
            </wp:positionV>
            <wp:extent cx="1234440" cy="1786255"/>
            <wp:effectExtent l="19050" t="0" r="381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24" r="2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Аня рассказала нам о Коми-Пермяцком краеведческом музее им. И.П. Субботина – Пермяка. Она провела экскурсию, показав свое любимое место - коми-пермяцкую избу, рассказав об ее экспонатах. </w:t>
      </w:r>
    </w:p>
    <w:p w:rsidR="00B456C2" w:rsidRPr="00B456C2" w:rsidRDefault="00B456C2" w:rsidP="00B456C2">
      <w:pPr>
        <w:tabs>
          <w:tab w:val="left" w:pos="22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828675</wp:posOffset>
            </wp:positionV>
            <wp:extent cx="894715" cy="1463040"/>
            <wp:effectExtent l="19050" t="0" r="635" b="0"/>
            <wp:wrapThrough wrapText="bothSides">
              <wp:wrapPolygon edited="0">
                <wp:start x="-460" y="0"/>
                <wp:lineTo x="-460" y="21375"/>
                <wp:lineTo x="21615" y="21375"/>
                <wp:lineTo x="21615" y="0"/>
                <wp:lineTo x="-460" y="0"/>
              </wp:wrapPolygon>
            </wp:wrapThrough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84" r="32769" b="2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Анна представила видеоролик о Коми – Пермяцком   Этнокультурном центре. Она  рассказала о его назначении,  о проводящихся там мастер -  классах, культурных мероприятиях для детей и взрослых.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Женина Милана рассказала ребятам о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642854</wp:posOffset>
            </wp:positionH>
            <wp:positionV relativeFrom="paragraph">
              <wp:posOffset>853239</wp:posOffset>
            </wp:positionV>
            <wp:extent cx="1080870" cy="1318662"/>
            <wp:effectExtent l="19050" t="0" r="4980" b="0"/>
            <wp:wrapTight wrapText="bothSides">
              <wp:wrapPolygon edited="0">
                <wp:start x="-381" y="0"/>
                <wp:lineTo x="-381" y="21219"/>
                <wp:lineTo x="21700" y="21219"/>
                <wp:lineTo x="21700" y="0"/>
                <wp:lineTo x="-381" y="0"/>
              </wp:wrapPolygon>
            </wp:wrapTight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691" r="2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70" cy="131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862330</wp:posOffset>
            </wp:positionV>
            <wp:extent cx="985520" cy="1308735"/>
            <wp:effectExtent l="19050" t="0" r="5080" b="0"/>
            <wp:wrapThrough wrapText="bothSides">
              <wp:wrapPolygon edited="0">
                <wp:start x="-418" y="0"/>
                <wp:lineTo x="-418" y="21380"/>
                <wp:lineTo x="21711" y="21380"/>
                <wp:lineTo x="21711" y="0"/>
                <wp:lineTo x="-418" y="0"/>
              </wp:wrapPolygon>
            </wp:wrapThrough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66" r="2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56C2">
        <w:rPr>
          <w:rFonts w:ascii="Times New Roman" w:hAnsi="Times New Roman" w:cs="Times New Roman"/>
          <w:sz w:val="24"/>
          <w:szCs w:val="24"/>
          <w:shd w:val="clear" w:color="auto" w:fill="FFFFFF"/>
        </w:rPr>
        <w:t>парке Победы с мемориальным комплексом «Звездочка»</w:t>
      </w:r>
      <w:r w:rsidRPr="00B456C2">
        <w:rPr>
          <w:rFonts w:ascii="Times New Roman" w:hAnsi="Times New Roman" w:cs="Times New Roman"/>
          <w:sz w:val="24"/>
          <w:szCs w:val="24"/>
        </w:rPr>
        <w:t xml:space="preserve">. Провела экскурсию по аллее Героев, рассказала о героях, погибших в Великую отечественную войну, показала военную технику и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стеллу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, рассказала о памятнике десантникам.  </w:t>
      </w: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6C2" w:rsidRPr="00B456C2" w:rsidRDefault="00B456C2" w:rsidP="00B4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В ходе проекта дети: </w:t>
      </w:r>
    </w:p>
    <w:p w:rsidR="00B456C2" w:rsidRPr="00B456C2" w:rsidRDefault="00B456C2" w:rsidP="00B456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Познакомились с культурными объектами города;</w:t>
      </w:r>
    </w:p>
    <w:p w:rsidR="00B456C2" w:rsidRPr="00B456C2" w:rsidRDefault="00B456C2" w:rsidP="00B456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Научились находить источники информации;</w:t>
      </w:r>
    </w:p>
    <w:p w:rsidR="00B456C2" w:rsidRPr="00B456C2" w:rsidRDefault="00B456C2" w:rsidP="00B456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Узнали о процессе создания репортажа;</w:t>
      </w:r>
    </w:p>
    <w:p w:rsidR="00B456C2" w:rsidRPr="00B456C2" w:rsidRDefault="00B456C2" w:rsidP="00B456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>Учились основам дискуссии, обсуждению.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Все это способствовало </w:t>
      </w:r>
      <w:proofErr w:type="spellStart"/>
      <w:r w:rsidRPr="00B456C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456C2">
        <w:rPr>
          <w:rFonts w:ascii="Times New Roman" w:hAnsi="Times New Roman" w:cs="Times New Roman"/>
          <w:sz w:val="24"/>
          <w:szCs w:val="24"/>
        </w:rPr>
        <w:t xml:space="preserve"> – родительскому сплочению, общению, взаимопониманию. В ходе проекта дети испытали чувство гордости и любви к своему городу, его достопримечательностям. 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появляется новое образовательное пространство, которое к тому же является привычной средой для современного ребенка.</w:t>
      </w:r>
    </w:p>
    <w:p w:rsidR="00B456C2" w:rsidRPr="00B456C2" w:rsidRDefault="00B456C2" w:rsidP="00B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CF" w:rsidRDefault="00284DCF"/>
    <w:sectPr w:rsidR="00284DCF" w:rsidSect="0028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09E"/>
    <w:multiLevelType w:val="hybridMultilevel"/>
    <w:tmpl w:val="3B3E1150"/>
    <w:lvl w:ilvl="0" w:tplc="3454C25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456C2"/>
    <w:rsid w:val="00284DCF"/>
    <w:rsid w:val="00B4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2024-03-19T06:53:00Z</dcterms:created>
  <dcterms:modified xsi:type="dcterms:W3CDTF">2024-03-19T06:56:00Z</dcterms:modified>
</cp:coreProperties>
</file>