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282" w:rsidRPr="00243E01" w:rsidRDefault="008C4282" w:rsidP="008C42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Разработка урока по изобразительному искусству в 6 классе по программе Неменского Б.М. в соответствии с требованиями ФГОС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 xml:space="preserve">              Тема: «Реальность и фантазия в творчестве художника» </w:t>
      </w:r>
      <w:r w:rsidRPr="00243E01">
        <w:rPr>
          <w:rFonts w:ascii="Times New Roman" w:hAnsi="Times New Roman"/>
          <w:sz w:val="24"/>
          <w:szCs w:val="24"/>
        </w:rPr>
        <w:t>из раздела «Мир наших вещей. Натюрморт» рабочей программы для 6 класса.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Цель урока:</w:t>
      </w:r>
    </w:p>
    <w:p w:rsidR="008C4282" w:rsidRPr="00243E01" w:rsidRDefault="008C4282" w:rsidP="008C42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Сформировать представление о взаимосвязи действительности и её художественного претворения в художественный образ, согласно цели рабочей программы по ИЗО 6 класса, составленной на основе требований ФГОС, - «установление связи искусства с жизнью человека, обозначение роли искусства в повседневном его бытии, в жизни общества, значение искусства в развитии каждого ребенка»</w:t>
      </w:r>
    </w:p>
    <w:p w:rsidR="008C4282" w:rsidRPr="00243E01" w:rsidRDefault="008C4282" w:rsidP="008C428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Задачи урока:</w:t>
      </w:r>
    </w:p>
    <w:p w:rsidR="008C4282" w:rsidRPr="00243E01" w:rsidRDefault="008C4282" w:rsidP="008C42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Научить понимать роль различных жанров в истории искусств</w:t>
      </w:r>
    </w:p>
    <w:p w:rsidR="008C4282" w:rsidRPr="00243E01" w:rsidRDefault="008C4282" w:rsidP="008C42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Познакомить с особенностями творчества великих русских художников</w:t>
      </w:r>
    </w:p>
    <w:p w:rsidR="008C4282" w:rsidRPr="00243E01" w:rsidRDefault="008C4282" w:rsidP="008C42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Дать возможность обучающимся почувствовать себя в роли художника ХХ века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Тип урока</w:t>
      </w:r>
      <w:r w:rsidRPr="00243E01">
        <w:rPr>
          <w:rFonts w:ascii="Times New Roman" w:hAnsi="Times New Roman"/>
          <w:sz w:val="24"/>
          <w:szCs w:val="24"/>
        </w:rPr>
        <w:t xml:space="preserve">   - комбинированный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Планируемые образовательные результаты: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Предметные:</w:t>
      </w:r>
    </w:p>
    <w:p w:rsidR="008C4282" w:rsidRPr="00243E01" w:rsidRDefault="008C4282" w:rsidP="008C428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научатся понимать условности и правдоподобие в изобразительном искусстве</w:t>
      </w:r>
    </w:p>
    <w:p w:rsidR="008C4282" w:rsidRPr="00243E01" w:rsidRDefault="008C4282" w:rsidP="008C428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Использовать знания о выразительных возможностях в живописи, колорите, композиции, цветовых отношениях</w:t>
      </w:r>
    </w:p>
    <w:p w:rsidR="008C4282" w:rsidRPr="00243E01" w:rsidRDefault="008C4282" w:rsidP="008C428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Понимать особенности творчества великих русских художников</w:t>
      </w:r>
    </w:p>
    <w:p w:rsidR="008C4282" w:rsidRPr="00243E01" w:rsidRDefault="008C4282" w:rsidP="008C428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Метапредметные:</w:t>
      </w:r>
    </w:p>
    <w:p w:rsidR="008C4282" w:rsidRPr="00243E01" w:rsidRDefault="008C4282" w:rsidP="008C428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Научатся определять цель и проблему в учебной деятельности, принимать учебную задачу;</w:t>
      </w:r>
    </w:p>
    <w:p w:rsidR="008C4282" w:rsidRPr="00243E01" w:rsidRDefault="008C4282" w:rsidP="008C428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Излагать своё мнение, выдвигать аргументы, делать выводы</w:t>
      </w:r>
    </w:p>
    <w:p w:rsidR="008C4282" w:rsidRPr="00243E01" w:rsidRDefault="008C4282" w:rsidP="008C428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Различать художественные средства их возможности</w:t>
      </w:r>
    </w:p>
    <w:p w:rsidR="008C4282" w:rsidRPr="00243E01" w:rsidRDefault="008C4282" w:rsidP="008C428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Работать по плану, сверяясь с целью</w:t>
      </w:r>
    </w:p>
    <w:p w:rsidR="008C4282" w:rsidRPr="00243E01" w:rsidRDefault="008C4282" w:rsidP="008C428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Адекватно выражать и контролировать свои эмоции</w:t>
      </w:r>
    </w:p>
    <w:p w:rsidR="008C4282" w:rsidRPr="00243E01" w:rsidRDefault="008C4282" w:rsidP="008C428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Аргументировано оценивать свою работу</w:t>
      </w:r>
    </w:p>
    <w:p w:rsidR="008C4282" w:rsidRPr="00243E01" w:rsidRDefault="008C4282" w:rsidP="008C428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Личностные:</w:t>
      </w:r>
    </w:p>
    <w:p w:rsidR="008C4282" w:rsidRPr="00243E01" w:rsidRDefault="008C4282" w:rsidP="008C428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Проявляют интерес к поставленной задаче</w:t>
      </w:r>
    </w:p>
    <w:p w:rsidR="008C4282" w:rsidRPr="00243E01" w:rsidRDefault="008C4282" w:rsidP="008C428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Осознают свои эмоции, многообразие взглядов</w:t>
      </w:r>
    </w:p>
    <w:p w:rsidR="008C4282" w:rsidRPr="00243E01" w:rsidRDefault="008C4282" w:rsidP="008C428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Уметь фантазировать, применять на себя различные роли</w:t>
      </w:r>
    </w:p>
    <w:p w:rsidR="008C4282" w:rsidRPr="00243E01" w:rsidRDefault="008C4282" w:rsidP="008C428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Необходимо знать основные психологические особенности младшего подростка:</w:t>
      </w:r>
    </w:p>
    <w:p w:rsidR="008C4282" w:rsidRPr="00243E01" w:rsidRDefault="008C4282" w:rsidP="008C428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Учет возрастных особенностей учащихся 6 классов</w:t>
      </w:r>
    </w:p>
    <w:p w:rsidR="008C4282" w:rsidRPr="00243E01" w:rsidRDefault="008C4282" w:rsidP="008C428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«Чувство взрослости» - особая форма самосознания, возникающая в переходный период и определяющая основные отношения младших подростков с миром.  «Чувство взрослости» появляется в потребности равноправия, уважения и самостоятельности, в требовании серьезного, доверительного отношения со стороны взрослых. Пренебрежение этими требованиями, неудовлетворенность этой потребности обостряет негативные черты подросткового кризиса. Следовательно, практических работ должно быть больше, чем теории и во время проведения практических работ должно быть несколько вариантов удовлетворения чувства взрослости, например, предоставление нескольких вариантов выполнения работы.</w:t>
      </w:r>
    </w:p>
    <w:p w:rsidR="008C4282" w:rsidRPr="00243E01" w:rsidRDefault="008C4282" w:rsidP="008C428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 xml:space="preserve">«Склонность к фантазированию, к некритическому планированию своего будущего». Результат действия становится второстепенным, на первый план выступает свой собственный авторский замысел. Если учитель контролирует только качество «продуктов» учебной работы школьников и не находит места для оценки детского творчества, самостоятельности, то процесс учения теряет для ученика свою </w:t>
      </w:r>
      <w:r w:rsidRPr="00243E01">
        <w:rPr>
          <w:rFonts w:ascii="Times New Roman" w:hAnsi="Times New Roman"/>
          <w:sz w:val="24"/>
          <w:szCs w:val="24"/>
        </w:rPr>
        <w:lastRenderedPageBreak/>
        <w:t xml:space="preserve">актуальность и привлекательность. Для того, чтобы избежать данной ситуации следует в рамках проведения практической работы продумать такие моменты, </w:t>
      </w:r>
      <w:r w:rsidRPr="00243E01">
        <w:rPr>
          <w:rFonts w:ascii="Times New Roman" w:hAnsi="Times New Roman"/>
          <w:b/>
          <w:sz w:val="24"/>
          <w:szCs w:val="24"/>
        </w:rPr>
        <w:t>где ученик мог бы проявить свое творчество, то есть в игре.</w:t>
      </w:r>
    </w:p>
    <w:p w:rsidR="008C4282" w:rsidRPr="00243E01" w:rsidRDefault="008C4282" w:rsidP="008C428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 xml:space="preserve">«Стремление экспериментировать», используя свои возможности, - едва ли не самая яркая характеристика младших подростков. Если школа не предоставляет ученикам культурных форм такого экспериментирования, то оно реализуется в самой поверхностной и примитивной форме - в экспериментах со внешностью. Для того что бы удовлетворить данную потребность необходимо включить в практическую работу задания, которые учащиеся </w:t>
      </w:r>
      <w:r w:rsidRPr="00243E01">
        <w:rPr>
          <w:rFonts w:ascii="Times New Roman" w:hAnsi="Times New Roman"/>
          <w:b/>
          <w:sz w:val="24"/>
          <w:szCs w:val="24"/>
        </w:rPr>
        <w:t>выполняют по желанию в свободной форме или форме игры.</w:t>
      </w:r>
    </w:p>
    <w:p w:rsidR="008C4282" w:rsidRPr="00243E01" w:rsidRDefault="008C4282" w:rsidP="008C4282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Теоретическое мышление подростков находится в этом возрасте лишь на начальном этапе своего развития. Поэтому опасна тенденция перегрузки новыми понятиями. Новые научные термины нужно вводить постепенно, на основе имеющихся представлений и общих ориентировок школьников в ходе разнообразной практической деятельности.</w:t>
      </w:r>
      <w:r w:rsidRPr="00243E01">
        <w:rPr>
          <w:sz w:val="24"/>
          <w:szCs w:val="24"/>
        </w:rPr>
        <w:t xml:space="preserve"> </w:t>
      </w:r>
    </w:p>
    <w:p w:rsidR="008C4282" w:rsidRPr="00243E01" w:rsidRDefault="008C4282" w:rsidP="008C428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 xml:space="preserve">Рефлексия является средством личностного саморазвития, самопознания и психической </w:t>
      </w:r>
      <w:proofErr w:type="spellStart"/>
      <w:r w:rsidRPr="00243E01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243E01">
        <w:rPr>
          <w:rFonts w:ascii="Times New Roman" w:hAnsi="Times New Roman"/>
          <w:sz w:val="24"/>
          <w:szCs w:val="24"/>
        </w:rPr>
        <w:t>.</w:t>
      </w:r>
    </w:p>
    <w:p w:rsidR="008C4282" w:rsidRPr="00243E01" w:rsidRDefault="008C4282" w:rsidP="008C428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Перестройка самосознания не может осуществляться в отрыве от рефлексивных способностей.</w:t>
      </w:r>
    </w:p>
    <w:p w:rsidR="008C4282" w:rsidRPr="00243E01" w:rsidRDefault="008C4282" w:rsidP="008C428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В младшем подростковом возрасте происходит осмысление границ и возможностей своего «Я» через рефлексию.</w:t>
      </w:r>
    </w:p>
    <w:p w:rsidR="008C4282" w:rsidRPr="00243E01" w:rsidRDefault="008C4282" w:rsidP="008C428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Переходный кризисный период 10-12 летнего возраста требует от индивида самоанализа, формирования нового знания о себе, которое достигается посредством рефлексии.</w:t>
      </w:r>
    </w:p>
    <w:p w:rsidR="008C4282" w:rsidRPr="00243E01" w:rsidRDefault="008C4282" w:rsidP="008C428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 xml:space="preserve">Таким образом, проанализировав основные психологические особенности младшего подросткового возраста важно включать в практические работы моменты </w:t>
      </w:r>
      <w:proofErr w:type="spellStart"/>
      <w:r w:rsidRPr="00243E01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243E01">
        <w:rPr>
          <w:rFonts w:ascii="Times New Roman" w:hAnsi="Times New Roman"/>
          <w:sz w:val="24"/>
          <w:szCs w:val="24"/>
        </w:rPr>
        <w:t xml:space="preserve"> и рефлексии.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 xml:space="preserve">Учебные технологии: 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- игровая технология: ролевая игра «я-художник ХХ века»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-развивающая технология: заполнение таблицы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-мультимедийные технологии: работа с презентацией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-совместно-индивидуальная деятельность: рефлексия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Технические средства:</w:t>
      </w:r>
      <w:r w:rsidRPr="00243E01">
        <w:rPr>
          <w:rFonts w:ascii="Times New Roman" w:hAnsi="Times New Roman"/>
          <w:sz w:val="24"/>
          <w:szCs w:val="24"/>
        </w:rPr>
        <w:t xml:space="preserve"> мультимедийная доска, компьютер, проектор, система для голосования </w:t>
      </w:r>
      <w:proofErr w:type="spellStart"/>
      <w:r w:rsidRPr="00243E01">
        <w:rPr>
          <w:rFonts w:ascii="Times New Roman" w:hAnsi="Times New Roman"/>
          <w:sz w:val="24"/>
          <w:szCs w:val="24"/>
        </w:rPr>
        <w:t>VoxVote</w:t>
      </w:r>
      <w:proofErr w:type="spellEnd"/>
      <w:r w:rsidRPr="00243E01">
        <w:rPr>
          <w:rFonts w:ascii="Times New Roman" w:hAnsi="Times New Roman"/>
          <w:sz w:val="24"/>
          <w:szCs w:val="24"/>
        </w:rPr>
        <w:t>.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Необходимое оборудование для урока</w:t>
      </w:r>
      <w:r w:rsidRPr="00243E01">
        <w:rPr>
          <w:rFonts w:ascii="Times New Roman" w:hAnsi="Times New Roman"/>
          <w:sz w:val="24"/>
          <w:szCs w:val="24"/>
        </w:rPr>
        <w:t>: альбомы, краски, карандаши, презентация.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Материалы для подготовки к уроку: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-</w:t>
      </w:r>
      <w:r w:rsidRPr="00243E01">
        <w:rPr>
          <w:sz w:val="24"/>
          <w:szCs w:val="24"/>
        </w:rPr>
        <w:t xml:space="preserve"> </w:t>
      </w:r>
      <w:r w:rsidRPr="00243E01">
        <w:rPr>
          <w:rFonts w:ascii="Times New Roman" w:hAnsi="Times New Roman"/>
          <w:sz w:val="24"/>
          <w:szCs w:val="24"/>
        </w:rPr>
        <w:t>рабочая программа учебного предмета «изобразительное искусство» для 6 класса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-программа «Изобразительное искусство и художественный труд» авторского коллектива под руководством Б. М. Неменского.  5-9 классы: пособие для учителей общеобразовательных учреждений/ (Б.М. Неменский, Л.А. Неменская, Н.А. Горяева, А.С. Питерских). – М.: Просвещение, 2021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 xml:space="preserve">- учебник Изобразительное искусство» 6 </w:t>
      </w:r>
      <w:proofErr w:type="spellStart"/>
      <w:r w:rsidRPr="00243E01">
        <w:rPr>
          <w:rFonts w:ascii="Times New Roman" w:hAnsi="Times New Roman"/>
          <w:sz w:val="24"/>
          <w:szCs w:val="24"/>
        </w:rPr>
        <w:t>кл</w:t>
      </w:r>
      <w:proofErr w:type="spellEnd"/>
      <w:r w:rsidRPr="00243E01">
        <w:rPr>
          <w:rFonts w:ascii="Times New Roman" w:hAnsi="Times New Roman"/>
          <w:sz w:val="24"/>
          <w:szCs w:val="24"/>
        </w:rPr>
        <w:t>. Б. М. Неменского, 2023 г.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- сайт «</w:t>
      </w:r>
      <w:proofErr w:type="gramStart"/>
      <w:r w:rsidRPr="00243E01">
        <w:rPr>
          <w:rFonts w:ascii="Times New Roman" w:hAnsi="Times New Roman"/>
          <w:sz w:val="24"/>
          <w:szCs w:val="24"/>
        </w:rPr>
        <w:t xml:space="preserve">Культурология»  </w:t>
      </w:r>
      <w:hyperlink r:id="rId7" w:history="1">
        <w:r w:rsidRPr="00243E01">
          <w:rPr>
            <w:rStyle w:val="a5"/>
            <w:rFonts w:ascii="Times New Roman" w:hAnsi="Times New Roman"/>
            <w:sz w:val="24"/>
            <w:szCs w:val="24"/>
          </w:rPr>
          <w:t>https://kulturologia.ru/blogs/020718/39525/</w:t>
        </w:r>
        <w:proofErr w:type="gramEnd"/>
      </w:hyperlink>
      <w:r w:rsidRPr="00243E01">
        <w:rPr>
          <w:rFonts w:ascii="Times New Roman" w:hAnsi="Times New Roman"/>
          <w:sz w:val="24"/>
          <w:szCs w:val="24"/>
        </w:rPr>
        <w:t xml:space="preserve"> 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43E01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Pr="00243E01">
        <w:rPr>
          <w:rFonts w:ascii="Times New Roman" w:hAnsi="Times New Roman"/>
          <w:sz w:val="24"/>
          <w:szCs w:val="24"/>
        </w:rPr>
        <w:t>сайт</w:t>
      </w:r>
      <w:proofErr w:type="gramEnd"/>
      <w:r w:rsidRPr="00243E01">
        <w:rPr>
          <w:rFonts w:ascii="Times New Roman" w:hAnsi="Times New Roman"/>
          <w:sz w:val="24"/>
          <w:szCs w:val="24"/>
          <w:lang w:val="en-US"/>
        </w:rPr>
        <w:t xml:space="preserve"> «Blueprint»    </w:t>
      </w:r>
      <w:hyperlink r:id="rId8" w:history="1">
        <w:r w:rsidRPr="00243E01">
          <w:rPr>
            <w:rStyle w:val="a5"/>
            <w:rFonts w:ascii="Times New Roman" w:hAnsi="Times New Roman"/>
            <w:sz w:val="24"/>
            <w:szCs w:val="24"/>
            <w:lang w:val="en-US"/>
          </w:rPr>
          <w:t>https://theblueprint.ru/culture/art/robert-falk</w:t>
        </w:r>
      </w:hyperlink>
      <w:r w:rsidRPr="00243E01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 xml:space="preserve">- сайт «Третьяковская галерея» </w:t>
      </w:r>
      <w:hyperlink r:id="rId9" w:history="1">
        <w:r w:rsidRPr="00243E01">
          <w:rPr>
            <w:rStyle w:val="a5"/>
            <w:rFonts w:ascii="Times New Roman" w:hAnsi="Times New Roman"/>
            <w:sz w:val="24"/>
            <w:szCs w:val="24"/>
          </w:rPr>
          <w:t>https://www.tretyakovgallery.ru/?lang=ru</w:t>
        </w:r>
      </w:hyperlink>
      <w:r w:rsidRPr="00243E01">
        <w:rPr>
          <w:rFonts w:ascii="Times New Roman" w:hAnsi="Times New Roman"/>
          <w:sz w:val="24"/>
          <w:szCs w:val="24"/>
        </w:rPr>
        <w:t xml:space="preserve"> </w:t>
      </w:r>
    </w:p>
    <w:p w:rsidR="008C4282" w:rsidRPr="00243E01" w:rsidRDefault="008C4282" w:rsidP="008C428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C4282" w:rsidRPr="00243E01" w:rsidRDefault="008C4282" w:rsidP="008C428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Организационная структура урока</w:t>
      </w:r>
    </w:p>
    <w:p w:rsidR="008C4282" w:rsidRPr="00243E01" w:rsidRDefault="008C4282" w:rsidP="008C428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Этап - Организационный момент. Приветствие.</w:t>
      </w:r>
    </w:p>
    <w:p w:rsidR="008C4282" w:rsidRPr="00243E01" w:rsidRDefault="008C4282" w:rsidP="008C4282">
      <w:pPr>
        <w:pStyle w:val="a3"/>
        <w:spacing w:line="240" w:lineRule="auto"/>
        <w:jc w:val="both"/>
        <w:rPr>
          <w:noProof/>
          <w:sz w:val="24"/>
          <w:szCs w:val="24"/>
        </w:rPr>
      </w:pPr>
      <w:r w:rsidRPr="00243E0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38725" cy="2743200"/>
            <wp:effectExtent l="76200" t="7620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43E01">
        <w:rPr>
          <w:noProof/>
          <w:sz w:val="24"/>
          <w:szCs w:val="24"/>
        </w:rPr>
        <w:t xml:space="preserve"> </w:t>
      </w: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noProof/>
          <w:sz w:val="24"/>
          <w:szCs w:val="24"/>
        </w:rPr>
      </w:pPr>
      <w:bookmarkStart w:id="0" w:name="_Hlk134972901"/>
      <w:r w:rsidRPr="00243E01">
        <w:rPr>
          <w:rFonts w:ascii="Times New Roman" w:hAnsi="Times New Roman"/>
          <w:noProof/>
          <w:sz w:val="24"/>
          <w:szCs w:val="24"/>
        </w:rPr>
        <w:t>Фрагмент презентации</w:t>
      </w:r>
    </w:p>
    <w:bookmarkEnd w:id="0"/>
    <w:p w:rsidR="008C4282" w:rsidRPr="00243E01" w:rsidRDefault="008C4282" w:rsidP="008C4282">
      <w:pPr>
        <w:pStyle w:val="a3"/>
        <w:spacing w:line="240" w:lineRule="auto"/>
        <w:jc w:val="both"/>
        <w:rPr>
          <w:noProof/>
          <w:sz w:val="24"/>
          <w:szCs w:val="24"/>
        </w:rPr>
      </w:pPr>
      <w:r w:rsidRPr="00243E01">
        <w:rPr>
          <w:noProof/>
          <w:sz w:val="24"/>
          <w:szCs w:val="24"/>
          <w:lang w:eastAsia="ru-RU"/>
        </w:rPr>
        <w:drawing>
          <wp:inline distT="0" distB="0" distL="0" distR="0">
            <wp:extent cx="5057775" cy="2428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243E01">
        <w:rPr>
          <w:rFonts w:ascii="Times New Roman" w:hAnsi="Times New Roman"/>
          <w:noProof/>
          <w:sz w:val="24"/>
          <w:szCs w:val="24"/>
        </w:rPr>
        <w:t>Фрагмент презентации</w:t>
      </w: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C4282" w:rsidRPr="00243E01" w:rsidRDefault="008C4282" w:rsidP="008C428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Вступление. На экране показан фрагмент из рассказа Носова «Фантазеры».</w:t>
      </w: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 xml:space="preserve">- </w:t>
      </w:r>
      <w:r w:rsidRPr="00243E01">
        <w:rPr>
          <w:rFonts w:ascii="Times New Roman" w:hAnsi="Times New Roman"/>
          <w:b/>
          <w:sz w:val="24"/>
          <w:szCs w:val="24"/>
        </w:rPr>
        <w:t>Учитель:</w:t>
      </w:r>
      <w:r w:rsidRPr="00243E01">
        <w:rPr>
          <w:rFonts w:ascii="Times New Roman" w:hAnsi="Times New Roman"/>
          <w:sz w:val="24"/>
          <w:szCs w:val="24"/>
        </w:rPr>
        <w:t xml:space="preserve"> у Николая Носова есть рассказ «Фантазёры». В нём говорится, как два товарища рассказывали друг другу небылицы.</w:t>
      </w:r>
    </w:p>
    <w:p w:rsidR="008C4282" w:rsidRPr="00243E01" w:rsidRDefault="008C4282" w:rsidP="008C4282">
      <w:pPr>
        <w:pStyle w:val="a3"/>
        <w:spacing w:line="240" w:lineRule="auto"/>
        <w:jc w:val="both"/>
        <w:rPr>
          <w:noProof/>
          <w:sz w:val="24"/>
          <w:szCs w:val="24"/>
        </w:rPr>
      </w:pPr>
      <w:r w:rsidRPr="00243E0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1150" cy="3324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243E01">
        <w:rPr>
          <w:rFonts w:ascii="Times New Roman" w:hAnsi="Times New Roman"/>
          <w:noProof/>
          <w:sz w:val="24"/>
          <w:szCs w:val="24"/>
        </w:rPr>
        <w:t>Фрагмент презентации</w:t>
      </w: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C4282" w:rsidRPr="00243E01" w:rsidRDefault="008C4282" w:rsidP="008C4282">
      <w:pPr>
        <w:pStyle w:val="a4"/>
        <w:jc w:val="both"/>
      </w:pPr>
      <w:r w:rsidRPr="00243E01">
        <w:t>-</w:t>
      </w:r>
      <w:r w:rsidRPr="00243E01">
        <w:rPr>
          <w:b/>
        </w:rPr>
        <w:t>Учитель:</w:t>
      </w:r>
      <w:r w:rsidRPr="00243E01">
        <w:t xml:space="preserve"> ребята, а как вы думаете, что такое фантазия? Допустим ли вымысел в науке? Возможен ли вымысел в искусстве? Чем фантазия отличается от лжи?? Что общего между фантазией и воображением?</w:t>
      </w:r>
    </w:p>
    <w:p w:rsidR="008C4282" w:rsidRPr="00243E01" w:rsidRDefault="008C4282" w:rsidP="008C4282">
      <w:pPr>
        <w:pStyle w:val="a3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 xml:space="preserve">3.Этап Изучение нового материала </w:t>
      </w:r>
    </w:p>
    <w:p w:rsidR="008C4282" w:rsidRPr="00243E01" w:rsidRDefault="008C4282" w:rsidP="008C428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-Учитель:</w:t>
      </w:r>
      <w:r w:rsidRPr="00243E01">
        <w:rPr>
          <w:rFonts w:ascii="Times New Roman" w:hAnsi="Times New Roman"/>
          <w:sz w:val="24"/>
          <w:szCs w:val="24"/>
        </w:rPr>
        <w:t xml:space="preserve"> а сможете вы ответить на главный вопрос урока: что такое правда искусства?  Предлагаю вам самостоятельно подумать над этим вопросом, и чтобы прийти к верному ответу дам вам практическую подсказку: рассмотрите произведение на презентации и заполните таблицу в раздаточном материале. При заполнении таблицы можно советоваться с соседом по парте. По итогу мы всем классом сделаем выводы исходя из ваших ответов.</w:t>
      </w:r>
    </w:p>
    <w:p w:rsidR="008C4282" w:rsidRPr="00243E01" w:rsidRDefault="008C4282" w:rsidP="008C4282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Картина Марка Шагала «Прогулка» (название предстоит угадать учащимся). На презентации показывается картина. Ученикам раздается таблица, которую они должны заполнить в течение 7 минут.</w:t>
      </w: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C4282" w:rsidRPr="00243E01" w:rsidRDefault="008C4282" w:rsidP="008C4282">
      <w:pPr>
        <w:pStyle w:val="a3"/>
        <w:spacing w:line="240" w:lineRule="auto"/>
        <w:jc w:val="both"/>
        <w:rPr>
          <w:noProof/>
          <w:sz w:val="24"/>
          <w:szCs w:val="24"/>
        </w:rPr>
      </w:pPr>
      <w:r w:rsidRPr="00243E01">
        <w:rPr>
          <w:noProof/>
          <w:sz w:val="24"/>
          <w:szCs w:val="24"/>
          <w:lang w:eastAsia="ru-RU"/>
        </w:rPr>
        <w:drawing>
          <wp:inline distT="0" distB="0" distL="0" distR="0">
            <wp:extent cx="4791075" cy="2686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243E01">
        <w:rPr>
          <w:rFonts w:ascii="Times New Roman" w:hAnsi="Times New Roman"/>
          <w:noProof/>
          <w:sz w:val="24"/>
          <w:szCs w:val="24"/>
        </w:rPr>
        <w:lastRenderedPageBreak/>
        <w:t>Фрагмент презентации</w:t>
      </w: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C4282" w:rsidRPr="00243E01" w:rsidRDefault="008C4282" w:rsidP="008C428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Первая колонка заполняется учителем, вторая учащимися, результаты сравниваются при рефлексии и делается вывод.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69"/>
        <w:gridCol w:w="4414"/>
        <w:gridCol w:w="1796"/>
      </w:tblGrid>
      <w:tr w:rsidR="008C4282" w:rsidRPr="00243E01" w:rsidTr="0031105E">
        <w:tc>
          <w:tcPr>
            <w:tcW w:w="3261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Алгоритм заполнения таблицы</w:t>
            </w:r>
          </w:p>
        </w:tc>
        <w:tc>
          <w:tcPr>
            <w:tcW w:w="4536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Творческое воображение художника</w:t>
            </w:r>
          </w:p>
        </w:tc>
        <w:tc>
          <w:tcPr>
            <w:tcW w:w="1808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Творческое воображение зрителя</w:t>
            </w:r>
          </w:p>
        </w:tc>
      </w:tr>
      <w:tr w:rsidR="008C4282" w:rsidRPr="00243E01" w:rsidTr="0031105E">
        <w:tc>
          <w:tcPr>
            <w:tcW w:w="3261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4536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282" w:rsidRPr="00243E01" w:rsidTr="0031105E">
        <w:trPr>
          <w:trHeight w:val="2148"/>
        </w:trPr>
        <w:tc>
          <w:tcPr>
            <w:tcW w:w="3261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Какие чувства вызывает у вас эта картина?</w:t>
            </w:r>
          </w:p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 xml:space="preserve">Два персонажа, изображенных на картине, мужчина и женщина, очень рады тому, что встретились и гуляют по улице вместе. Ведь любовь для двоих это и есть самое высшее счастье на всей земле. </w:t>
            </w:r>
          </w:p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настроение в "Прогулке" полно эксцентрического веселья, и есть в ней что-то театрально-цирковое.</w:t>
            </w:r>
          </w:p>
        </w:tc>
        <w:tc>
          <w:tcPr>
            <w:tcW w:w="1808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282" w:rsidRPr="00243E01" w:rsidTr="0031105E">
        <w:tc>
          <w:tcPr>
            <w:tcW w:w="3261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Что, по вашему мнению, автор хотел «сказать» этой картиной? Какова его главная мысль, «зачем» он написал её?</w:t>
            </w:r>
          </w:p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Таким образом, влюбленные с помощью крыльев любви способны парить в самых разных уголках своего необъятного края. От этого они становятся выше всех жизненных и бытовых проблем, и способны ничего не замечать вокруг. Если посмотреть на лица, то заметно, что их выражение выдает счастье и полную безмятежность, радость и веру в прекрасное. Ведь они смогли преодолеть земную гравитацию с помощью крыльев и земной невесомости.</w:t>
            </w:r>
          </w:p>
        </w:tc>
        <w:tc>
          <w:tcPr>
            <w:tcW w:w="1808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282" w:rsidRPr="00243E01" w:rsidTr="0031105E">
        <w:tc>
          <w:tcPr>
            <w:tcW w:w="3261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Что сделал автор для того чтобы мы поняли его замысел?</w:t>
            </w:r>
          </w:p>
        </w:tc>
        <w:tc>
          <w:tcPr>
            <w:tcW w:w="4536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Фигуры этой картины выстроены почти диагонально по всей поверхности холста. В "Прогулке" М. Шагал и Белла образуют гибкую вертикаль, которая соединяет небо и землю, городские крыши и купола с ангельскими сферами. Полет для них становится обычным состоянием</w:t>
            </w:r>
          </w:p>
        </w:tc>
        <w:tc>
          <w:tcPr>
            <w:tcW w:w="1808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4282" w:rsidRPr="00243E01" w:rsidRDefault="008C4282" w:rsidP="008C428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 xml:space="preserve"> После заполнения таблиц идет </w:t>
      </w:r>
      <w:r w:rsidRPr="00243E01">
        <w:rPr>
          <w:rFonts w:ascii="Times New Roman" w:hAnsi="Times New Roman"/>
          <w:b/>
          <w:sz w:val="24"/>
          <w:szCs w:val="24"/>
        </w:rPr>
        <w:t>обсуждение ответов</w:t>
      </w:r>
      <w:r w:rsidRPr="00243E01">
        <w:rPr>
          <w:rFonts w:ascii="Times New Roman" w:hAnsi="Times New Roman"/>
          <w:sz w:val="24"/>
          <w:szCs w:val="24"/>
        </w:rPr>
        <w:t xml:space="preserve"> на вопросы и делается вывод. Вывод: при создании произведения художник пропускает реальность через свою фантазию. </w:t>
      </w:r>
      <w:r w:rsidRPr="00243E01">
        <w:rPr>
          <w:rFonts w:ascii="Times New Roman" w:hAnsi="Times New Roman"/>
          <w:b/>
          <w:sz w:val="24"/>
          <w:szCs w:val="24"/>
        </w:rPr>
        <w:t>Правда искусства – это реальность, пережитая человеком.</w:t>
      </w:r>
    </w:p>
    <w:p w:rsidR="008C4282" w:rsidRPr="00243E01" w:rsidRDefault="008C4282" w:rsidP="008C4282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Этап – Творческая практическая деятельность</w:t>
      </w:r>
    </w:p>
    <w:p w:rsidR="008C4282" w:rsidRPr="00243E01" w:rsidRDefault="008C4282" w:rsidP="008C428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-Учитель: иногда творение художника содержит в себе гораздо больше, чем он сам задумывал. Таков закон настоящего творчества.</w:t>
      </w:r>
    </w:p>
    <w:p w:rsidR="008C4282" w:rsidRPr="00243E01" w:rsidRDefault="008C4282" w:rsidP="008C4282">
      <w:pPr>
        <w:spacing w:line="240" w:lineRule="auto"/>
        <w:jc w:val="both"/>
        <w:rPr>
          <w:noProof/>
          <w:sz w:val="24"/>
          <w:szCs w:val="24"/>
        </w:rPr>
      </w:pPr>
      <w:r w:rsidRPr="00243E0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6900" cy="3209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243E01">
        <w:rPr>
          <w:rFonts w:ascii="Times New Roman" w:hAnsi="Times New Roman"/>
          <w:noProof/>
          <w:sz w:val="24"/>
          <w:szCs w:val="24"/>
        </w:rPr>
        <w:t>Фрагмент презентации</w:t>
      </w:r>
    </w:p>
    <w:p w:rsidR="008C4282" w:rsidRPr="00243E01" w:rsidRDefault="008C4282" w:rsidP="008C428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 xml:space="preserve">Роберт Фальк написал картину «Красная мебель» в 1920 году – переломный момент в истории нашей страны, переживая личную трагедию. В стране завершалась Гражданская война, в которой побеждала власть большевиков- «красных». Фальк писал картину в Покровском-Стрешневе, в санатории для нервнобольных во время острого душевного кризиса, когда он принял тяжелое решение развестись со своей первой женой Елизаветой Потехиной и вступить в брак с Кирой Алексеевой, дочерью Константина Сергеевича Станиславского. Конечно, это не могло не повлиять на его творчество… Его картина никого не оставляет равнодушным. Но все по-разному трактуют её. Вот как увидела эту картину поэтесса Ирина Каховская: </w:t>
      </w:r>
    </w:p>
    <w:p w:rsidR="008C4282" w:rsidRPr="00243E01" w:rsidRDefault="008C4282" w:rsidP="008C4282">
      <w:pPr>
        <w:spacing w:line="240" w:lineRule="auto"/>
        <w:jc w:val="both"/>
        <w:rPr>
          <w:noProof/>
          <w:sz w:val="24"/>
          <w:szCs w:val="24"/>
        </w:rPr>
      </w:pPr>
      <w:r w:rsidRPr="00243E01">
        <w:rPr>
          <w:noProof/>
          <w:sz w:val="24"/>
          <w:szCs w:val="24"/>
          <w:lang w:eastAsia="ru-RU"/>
        </w:rPr>
        <w:drawing>
          <wp:inline distT="0" distB="0" distL="0" distR="0">
            <wp:extent cx="6134100" cy="3476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243E01">
        <w:rPr>
          <w:rFonts w:ascii="Times New Roman" w:hAnsi="Times New Roman"/>
          <w:noProof/>
          <w:sz w:val="24"/>
          <w:szCs w:val="24"/>
        </w:rPr>
        <w:t>Фрагмент презентации</w:t>
      </w:r>
    </w:p>
    <w:p w:rsidR="008C4282" w:rsidRPr="00243E01" w:rsidRDefault="008C4282" w:rsidP="008C4282">
      <w:pPr>
        <w:pStyle w:val="a4"/>
        <w:jc w:val="both"/>
        <w:sectPr w:rsidR="008C4282" w:rsidRPr="00243E01" w:rsidSect="002C4D0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4282" w:rsidRPr="00243E01" w:rsidRDefault="008C4282" w:rsidP="008C4282">
      <w:pPr>
        <w:spacing w:line="240" w:lineRule="auto"/>
        <w:rPr>
          <w:rFonts w:ascii="Times New Roman" w:hAnsi="Times New Roman"/>
          <w:sz w:val="24"/>
          <w:szCs w:val="24"/>
        </w:rPr>
        <w:sectPr w:rsidR="008C4282" w:rsidRPr="00243E01" w:rsidSect="00D32BCE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8C4282" w:rsidRPr="00243E01" w:rsidRDefault="008C4282" w:rsidP="008C428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lastRenderedPageBreak/>
        <w:t xml:space="preserve">Прочитав отрывок стихотворения, в котором автор передала свои чувства от увиденной картины, попробуйте кистью, без предварительного наброска выполнить работу на тему «Красная мебель». Потом сравним ваши рисунки с картиной Роберта Фальконе…Сейчас вы выступите в роли художника ХХ века, который передавал свои чувства и эмоции через символы. Играем в художников и фантазеров. </w:t>
      </w:r>
      <w:r w:rsidRPr="00243E01">
        <w:rPr>
          <w:rFonts w:ascii="Times New Roman" w:hAnsi="Times New Roman"/>
          <w:b/>
          <w:sz w:val="24"/>
          <w:szCs w:val="24"/>
        </w:rPr>
        <w:t xml:space="preserve">Чья картина окажется максимально приближенной к оригиналу, получит дополнительную оценку «5». Роль учителя в этой игре: инструктор-объясняет правила и условия игры, дает возможность ученикам самостоятельно выбрать победителя игры. </w:t>
      </w:r>
    </w:p>
    <w:p w:rsidR="008C4282" w:rsidRDefault="008C4282" w:rsidP="008C4282">
      <w:pPr>
        <w:spacing w:line="240" w:lineRule="auto"/>
      </w:pPr>
      <w:r w:rsidRPr="00243E01">
        <w:rPr>
          <w:noProof/>
          <w:sz w:val="24"/>
          <w:szCs w:val="24"/>
          <w:lang w:eastAsia="ru-RU"/>
        </w:rPr>
        <w:drawing>
          <wp:inline distT="0" distB="0" distL="0" distR="0">
            <wp:extent cx="2581275" cy="1952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47950" cy="201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82" w:rsidRPr="00BE3DBE" w:rsidRDefault="008C4282" w:rsidP="008C428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24125" cy="1885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62225" cy="1924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82" w:rsidRDefault="008C4282" w:rsidP="008C4282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876675" cy="2409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243E01">
        <w:rPr>
          <w:rFonts w:ascii="Times New Roman" w:hAnsi="Times New Roman"/>
          <w:noProof/>
          <w:sz w:val="24"/>
          <w:szCs w:val="24"/>
        </w:rPr>
        <w:t>Фрагмент презентации</w:t>
      </w: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4282" w:rsidRPr="00243E01" w:rsidRDefault="008C4282" w:rsidP="008C4282">
      <w:pPr>
        <w:pStyle w:val="a3"/>
        <w:spacing w:line="24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4 этап: Итоги урока. Рефлексия.</w:t>
      </w:r>
    </w:p>
    <w:p w:rsidR="008C4282" w:rsidRPr="00243E01" w:rsidRDefault="008C4282" w:rsidP="008C4282">
      <w:pPr>
        <w:jc w:val="both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lastRenderedPageBreak/>
        <w:t>-</w:t>
      </w:r>
      <w:r w:rsidRPr="00243E01">
        <w:rPr>
          <w:rFonts w:ascii="Times New Roman" w:hAnsi="Times New Roman"/>
          <w:b/>
          <w:sz w:val="24"/>
          <w:szCs w:val="24"/>
        </w:rPr>
        <w:t>Учитель:</w:t>
      </w:r>
      <w:r w:rsidRPr="00243E01">
        <w:rPr>
          <w:rFonts w:ascii="Times New Roman" w:hAnsi="Times New Roman"/>
          <w:sz w:val="24"/>
          <w:szCs w:val="24"/>
        </w:rPr>
        <w:t xml:space="preserve"> ребята, вы все большие молодцы, настоящие художники и фантазеры. Предлагаю ваши рисунки повесить рядом с настоящей картиной «Красная мебель» и выявить самый похожий рисунок. (Обучающиеся вешаю рисунки, рассматривают работы других ребят, </w:t>
      </w:r>
      <w:r w:rsidRPr="00243E01">
        <w:rPr>
          <w:rFonts w:ascii="Times New Roman" w:hAnsi="Times New Roman"/>
          <w:b/>
          <w:sz w:val="24"/>
          <w:szCs w:val="24"/>
        </w:rPr>
        <w:t>обсуждают работы</w:t>
      </w:r>
      <w:r w:rsidRPr="00243E01">
        <w:rPr>
          <w:rFonts w:ascii="Times New Roman" w:hAnsi="Times New Roman"/>
          <w:sz w:val="24"/>
          <w:szCs w:val="24"/>
        </w:rPr>
        <w:t xml:space="preserve">) </w:t>
      </w:r>
    </w:p>
    <w:p w:rsidR="008C4282" w:rsidRPr="00243E01" w:rsidRDefault="008C4282" w:rsidP="008C4282">
      <w:pPr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00600" cy="2581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82" w:rsidRPr="00243E01" w:rsidRDefault="008C4282" w:rsidP="008C4282">
      <w:pPr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noProof/>
          <w:sz w:val="24"/>
          <w:szCs w:val="24"/>
        </w:rPr>
        <w:t>Фрагмент презентации</w:t>
      </w:r>
    </w:p>
    <w:p w:rsidR="008C4282" w:rsidRPr="00243E01" w:rsidRDefault="008C4282" w:rsidP="008C428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 xml:space="preserve">Теперь предлагаю подвести итоги. Откройте у себя в телефонах приложение </w:t>
      </w:r>
      <w:proofErr w:type="spellStart"/>
      <w:r w:rsidRPr="00243E01">
        <w:rPr>
          <w:rFonts w:ascii="Times New Roman" w:hAnsi="Times New Roman"/>
          <w:sz w:val="24"/>
          <w:szCs w:val="24"/>
        </w:rPr>
        <w:t>VoxVote</w:t>
      </w:r>
      <w:proofErr w:type="spellEnd"/>
      <w:r w:rsidRPr="00243E01">
        <w:rPr>
          <w:rFonts w:ascii="Times New Roman" w:hAnsi="Times New Roman"/>
          <w:sz w:val="24"/>
          <w:szCs w:val="24"/>
        </w:rPr>
        <w:t xml:space="preserve"> и ответьте на рефлексирующие вопросы, а также укажите, чей рисунок, на ваш взгляд, ближе всего получился к оригиналу. </w:t>
      </w:r>
    </w:p>
    <w:p w:rsidR="008C4282" w:rsidRPr="00243E01" w:rsidRDefault="008C4282" w:rsidP="008C428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43E01">
        <w:rPr>
          <w:rFonts w:ascii="Times New Roman" w:hAnsi="Times New Roman"/>
          <w:i/>
          <w:sz w:val="24"/>
          <w:szCs w:val="24"/>
        </w:rPr>
        <w:t>Вопросы:</w:t>
      </w:r>
    </w:p>
    <w:p w:rsidR="008C4282" w:rsidRPr="00243E01" w:rsidRDefault="008C4282" w:rsidP="008C428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-как ты считаешь, тебе удалось воссоздать художественный образ картины «Красная мебель?»</w:t>
      </w:r>
    </w:p>
    <w:p w:rsidR="008C4282" w:rsidRPr="00243E01" w:rsidRDefault="008C4282" w:rsidP="008C428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-как ты считаешь, тебе удалось прочувствовать через стихотворение посыл, который хотел передать художник?</w:t>
      </w:r>
    </w:p>
    <w:p w:rsidR="008C4282" w:rsidRPr="00243E01" w:rsidRDefault="008C4282" w:rsidP="008C428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-как ты считаешь, тебе удалось вжиться в роль художника?</w:t>
      </w:r>
    </w:p>
    <w:p w:rsidR="008C4282" w:rsidRPr="00243E01" w:rsidRDefault="008C4282" w:rsidP="008C428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-как ты считаешь, ты понимаешь жанр художественного символизма?</w:t>
      </w:r>
    </w:p>
    <w:p w:rsidR="008C4282" w:rsidRPr="00243E01" w:rsidRDefault="008C4282" w:rsidP="008C428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3E01">
        <w:rPr>
          <w:rFonts w:ascii="Times New Roman" w:hAnsi="Times New Roman"/>
          <w:sz w:val="24"/>
          <w:szCs w:val="24"/>
        </w:rPr>
        <w:t>-как ты считаешь, чей рисунок оказался максимально похожим на оригинал картины «Красная мебель?»</w:t>
      </w:r>
    </w:p>
    <w:p w:rsidR="008C4282" w:rsidRPr="00243E01" w:rsidRDefault="008C4282" w:rsidP="008C428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3E01">
        <w:rPr>
          <w:rFonts w:ascii="Times New Roman" w:hAnsi="Times New Roman"/>
          <w:b/>
          <w:sz w:val="24"/>
          <w:szCs w:val="24"/>
        </w:rPr>
        <w:t>Домашнее задание:</w:t>
      </w:r>
      <w:r w:rsidRPr="00243E01">
        <w:rPr>
          <w:rFonts w:ascii="Times New Roman" w:hAnsi="Times New Roman"/>
          <w:sz w:val="24"/>
          <w:szCs w:val="24"/>
        </w:rPr>
        <w:t xml:space="preserve"> придумайте свой сюжет картины. Расскажите так, чтобы ребята могли составить о ней представление. Придумайте красивое, поэтическое название для изложения.  </w:t>
      </w:r>
      <w:r w:rsidRPr="00243E01">
        <w:rPr>
          <w:rFonts w:ascii="Times New Roman" w:hAnsi="Times New Roman"/>
          <w:b/>
          <w:sz w:val="24"/>
          <w:szCs w:val="24"/>
        </w:rPr>
        <w:t>Спасибо за урок!</w:t>
      </w:r>
    </w:p>
    <w:p w:rsidR="00DD4E77" w:rsidRDefault="00DD4E77" w:rsidP="008C4282">
      <w:pPr>
        <w:rPr>
          <w:rFonts w:ascii="Times New Roman" w:hAnsi="Times New Roman"/>
          <w:sz w:val="24"/>
          <w:szCs w:val="24"/>
        </w:rPr>
      </w:pPr>
    </w:p>
    <w:p w:rsidR="00DD4E77" w:rsidRDefault="00DD4E77" w:rsidP="008C4282">
      <w:pPr>
        <w:rPr>
          <w:rFonts w:ascii="Times New Roman" w:hAnsi="Times New Roman"/>
          <w:sz w:val="24"/>
          <w:szCs w:val="24"/>
        </w:rPr>
      </w:pPr>
    </w:p>
    <w:p w:rsidR="00DD4E77" w:rsidRDefault="00DD4E77" w:rsidP="008C4282">
      <w:pPr>
        <w:rPr>
          <w:rFonts w:ascii="Times New Roman" w:hAnsi="Times New Roman"/>
          <w:sz w:val="24"/>
          <w:szCs w:val="24"/>
        </w:rPr>
      </w:pPr>
    </w:p>
    <w:p w:rsidR="00DD4E77" w:rsidRDefault="00DD4E77" w:rsidP="008C4282">
      <w:pPr>
        <w:rPr>
          <w:rFonts w:ascii="Times New Roman" w:hAnsi="Times New Roman"/>
          <w:sz w:val="24"/>
          <w:szCs w:val="24"/>
        </w:rPr>
      </w:pPr>
    </w:p>
    <w:p w:rsidR="00DD4E77" w:rsidRDefault="00DD4E77" w:rsidP="008C4282">
      <w:pPr>
        <w:rPr>
          <w:rFonts w:ascii="Times New Roman" w:hAnsi="Times New Roman"/>
          <w:sz w:val="24"/>
          <w:szCs w:val="24"/>
        </w:rPr>
      </w:pPr>
    </w:p>
    <w:p w:rsidR="00DD4E77" w:rsidRDefault="00DD4E77" w:rsidP="008C4282">
      <w:pPr>
        <w:rPr>
          <w:rFonts w:ascii="Times New Roman" w:hAnsi="Times New Roman"/>
          <w:sz w:val="24"/>
          <w:szCs w:val="24"/>
        </w:rPr>
      </w:pPr>
    </w:p>
    <w:p w:rsidR="00DD4E77" w:rsidRDefault="00DD4E77" w:rsidP="008C4282">
      <w:pPr>
        <w:rPr>
          <w:rFonts w:ascii="Times New Roman" w:hAnsi="Times New Roman"/>
          <w:sz w:val="24"/>
          <w:szCs w:val="24"/>
        </w:rPr>
      </w:pPr>
    </w:p>
    <w:p w:rsidR="00DD4E77" w:rsidRDefault="00DD4E77" w:rsidP="008C4282">
      <w:pPr>
        <w:rPr>
          <w:rFonts w:ascii="Times New Roman" w:hAnsi="Times New Roman"/>
          <w:sz w:val="24"/>
          <w:szCs w:val="24"/>
        </w:rPr>
      </w:pPr>
    </w:p>
    <w:p w:rsidR="008C4282" w:rsidRPr="00243E01" w:rsidRDefault="008C4282" w:rsidP="008C4282">
      <w:pPr>
        <w:rPr>
          <w:rFonts w:ascii="Times New Roman" w:hAnsi="Times New Roman"/>
          <w:i/>
          <w:sz w:val="24"/>
          <w:szCs w:val="24"/>
        </w:rPr>
      </w:pPr>
      <w:bookmarkStart w:id="1" w:name="_GoBack"/>
      <w:bookmarkEnd w:id="1"/>
      <w:r w:rsidRPr="00243E01">
        <w:rPr>
          <w:rFonts w:ascii="Times New Roman" w:hAnsi="Times New Roman"/>
          <w:sz w:val="24"/>
          <w:szCs w:val="24"/>
        </w:rPr>
        <w:lastRenderedPageBreak/>
        <w:t xml:space="preserve">Раздаточный материал </w:t>
      </w:r>
      <w:r w:rsidRPr="00243E01">
        <w:rPr>
          <w:rFonts w:ascii="Times New Roman" w:hAnsi="Times New Roman"/>
          <w:i/>
          <w:sz w:val="24"/>
          <w:szCs w:val="24"/>
        </w:rPr>
        <w:t>(по 1 на парту всего 8шт)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25"/>
      </w:tblGrid>
      <w:tr w:rsidR="008C4282" w:rsidRPr="00243E01" w:rsidTr="0031105E">
        <w:tc>
          <w:tcPr>
            <w:tcW w:w="8851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Алгоритм заполнения таблицы</w:t>
            </w:r>
          </w:p>
          <w:p w:rsidR="008C4282" w:rsidRPr="00243E01" w:rsidRDefault="008C4282" w:rsidP="0031105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Как бы вы назвали эту картину</w:t>
            </w:r>
          </w:p>
          <w:p w:rsidR="008C4282" w:rsidRPr="00243E01" w:rsidRDefault="008C4282" w:rsidP="0031105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Какие чувства вызывает у вас эта картина</w:t>
            </w:r>
          </w:p>
          <w:p w:rsidR="008C4282" w:rsidRPr="00243E01" w:rsidRDefault="008C4282" w:rsidP="0031105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Что, по вашему мнению, автор хотел «сказать» этой картиной? Какова его главная мысль, «зачем» он написал её?</w:t>
            </w:r>
          </w:p>
          <w:p w:rsidR="008C4282" w:rsidRPr="00243E01" w:rsidRDefault="008C4282" w:rsidP="0031105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 xml:space="preserve">Что сделал автор для того чтобы мы поняли его замысел? </w:t>
            </w:r>
          </w:p>
        </w:tc>
      </w:tr>
      <w:tr w:rsidR="008C4282" w:rsidRPr="00243E01" w:rsidTr="0031105E">
        <w:tc>
          <w:tcPr>
            <w:tcW w:w="8851" w:type="dxa"/>
          </w:tcPr>
          <w:p w:rsidR="008C4282" w:rsidRPr="00243E01" w:rsidRDefault="008C4282" w:rsidP="0031105E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Алгоритм заполнения таблицы</w:t>
            </w:r>
          </w:p>
          <w:p w:rsidR="008C4282" w:rsidRPr="00243E01" w:rsidRDefault="008C4282" w:rsidP="0031105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Как бы вы назвали эту картину</w:t>
            </w:r>
          </w:p>
          <w:p w:rsidR="008C4282" w:rsidRPr="00243E01" w:rsidRDefault="008C4282" w:rsidP="0031105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Какие чувства вызывает у вас эта картина</w:t>
            </w:r>
          </w:p>
          <w:p w:rsidR="008C4282" w:rsidRPr="00243E01" w:rsidRDefault="008C4282" w:rsidP="0031105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>Что, по вашему мнению, автор хотел «сказать» этой картиной? Какова его главная мысль, «зачем» он написал её?</w:t>
            </w:r>
          </w:p>
          <w:p w:rsidR="008C4282" w:rsidRPr="00243E01" w:rsidRDefault="008C4282" w:rsidP="0031105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3E01">
              <w:rPr>
                <w:rFonts w:ascii="Times New Roman" w:hAnsi="Times New Roman"/>
                <w:sz w:val="24"/>
                <w:szCs w:val="24"/>
              </w:rPr>
              <w:t xml:space="preserve">Что сделал автор для того чтобы мы поняли его замысел? </w:t>
            </w:r>
          </w:p>
        </w:tc>
      </w:tr>
    </w:tbl>
    <w:p w:rsidR="008C4282" w:rsidRPr="00243E01" w:rsidRDefault="008C4282" w:rsidP="008C4282">
      <w:pPr>
        <w:rPr>
          <w:rFonts w:ascii="Times New Roman" w:hAnsi="Times New Roman"/>
          <w:sz w:val="24"/>
          <w:szCs w:val="24"/>
        </w:rPr>
      </w:pPr>
    </w:p>
    <w:p w:rsidR="008C4282" w:rsidRPr="00243E01" w:rsidRDefault="008C4282" w:rsidP="008C4282">
      <w:pPr>
        <w:pStyle w:val="a4"/>
        <w:spacing w:line="180" w:lineRule="exact"/>
        <w:sectPr w:rsidR="008C4282" w:rsidRPr="00243E01" w:rsidSect="00EB2C7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4282" w:rsidRPr="00243E01" w:rsidRDefault="008C4282" w:rsidP="008C4282">
      <w:pPr>
        <w:pStyle w:val="a4"/>
        <w:spacing w:line="220" w:lineRule="exact"/>
      </w:pPr>
      <w:r w:rsidRPr="00243E01">
        <w:t>Какой тревожный колорит!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А триумфатор явно -  красный…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И в белом, с виду безучастном,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Кровавый яд уже разлит…</w:t>
      </w:r>
    </w:p>
    <w:p w:rsidR="008C4282" w:rsidRPr="00243E01" w:rsidRDefault="008C4282" w:rsidP="008C4282">
      <w:pPr>
        <w:pStyle w:val="a4"/>
        <w:spacing w:line="220" w:lineRule="exact"/>
      </w:pPr>
    </w:p>
    <w:p w:rsidR="008C4282" w:rsidRPr="00243E01" w:rsidRDefault="008C4282" w:rsidP="008C4282">
      <w:pPr>
        <w:pStyle w:val="a4"/>
        <w:spacing w:line="220" w:lineRule="exact"/>
      </w:pPr>
      <w:r w:rsidRPr="00243E01">
        <w:t>Столешница – почти что гроб,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Зияющий отверстой пастью,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Полуоткрыт и ждет несчастья…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Кто правит бал, кто землекоп?</w:t>
      </w:r>
    </w:p>
    <w:p w:rsidR="008C4282" w:rsidRPr="00243E01" w:rsidRDefault="008C4282" w:rsidP="008C4282">
      <w:pPr>
        <w:pStyle w:val="a4"/>
        <w:spacing w:line="220" w:lineRule="exact"/>
      </w:pPr>
    </w:p>
    <w:p w:rsidR="008C4282" w:rsidRPr="00243E01" w:rsidRDefault="008C4282" w:rsidP="008C4282">
      <w:pPr>
        <w:pStyle w:val="a4"/>
        <w:spacing w:line="220" w:lineRule="exact"/>
      </w:pPr>
      <w:r w:rsidRPr="00243E01">
        <w:t>Кровавых кресел хоровод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Кривится дьявольской ухмылкой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И черной щерится бутылкой -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Начнется шабаш здесь вот-вот…</w:t>
      </w:r>
    </w:p>
    <w:p w:rsidR="008C4282" w:rsidRPr="00243E01" w:rsidRDefault="008C4282" w:rsidP="008C4282">
      <w:pPr>
        <w:pStyle w:val="a4"/>
        <w:spacing w:line="220" w:lineRule="exact"/>
      </w:pPr>
    </w:p>
    <w:p w:rsidR="008C4282" w:rsidRPr="00243E01" w:rsidRDefault="008C4282" w:rsidP="008C4282">
      <w:pPr>
        <w:pStyle w:val="a4"/>
        <w:spacing w:line="220" w:lineRule="exact"/>
      </w:pPr>
      <w:r w:rsidRPr="00243E01">
        <w:t>Стол-гроб, но он же и потир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На вытянутой тонкой ножке…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Когда бы все да понарошку!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Но нет – был попран целый мир…</w:t>
      </w:r>
    </w:p>
    <w:p w:rsidR="008C4282" w:rsidRPr="00243E01" w:rsidRDefault="008C4282" w:rsidP="008C4282">
      <w:pPr>
        <w:spacing w:line="220" w:lineRule="exact"/>
        <w:rPr>
          <w:rFonts w:ascii="Times New Roman" w:hAnsi="Times New Roman"/>
          <w:sz w:val="24"/>
          <w:szCs w:val="24"/>
        </w:rPr>
      </w:pPr>
    </w:p>
    <w:p w:rsidR="008C4282" w:rsidRPr="00243E01" w:rsidRDefault="008C4282" w:rsidP="008C4282">
      <w:pPr>
        <w:pStyle w:val="a4"/>
        <w:spacing w:line="220" w:lineRule="exact"/>
      </w:pPr>
      <w:r w:rsidRPr="00243E01">
        <w:t>Какой тревожный колорит!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А триумфатор явно -  красный…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И в белом, с виду безучастном,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Кровавый яд уже разлит…</w:t>
      </w:r>
    </w:p>
    <w:p w:rsidR="008C4282" w:rsidRPr="00243E01" w:rsidRDefault="008C4282" w:rsidP="008C4282">
      <w:pPr>
        <w:pStyle w:val="a4"/>
        <w:spacing w:line="220" w:lineRule="exact"/>
      </w:pPr>
    </w:p>
    <w:p w:rsidR="008C4282" w:rsidRPr="00243E01" w:rsidRDefault="008C4282" w:rsidP="008C4282">
      <w:pPr>
        <w:pStyle w:val="a4"/>
        <w:spacing w:line="220" w:lineRule="exact"/>
      </w:pPr>
      <w:r w:rsidRPr="00243E01">
        <w:t>Столешница – почти что гроб,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Зияющий отверстой пастью,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Полуоткрыт и ждет несчастья…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Кто правит бал, кто землекоп?</w:t>
      </w:r>
    </w:p>
    <w:p w:rsidR="008C4282" w:rsidRPr="00243E01" w:rsidRDefault="008C4282" w:rsidP="008C4282">
      <w:pPr>
        <w:pStyle w:val="a4"/>
        <w:spacing w:line="220" w:lineRule="exact"/>
      </w:pPr>
    </w:p>
    <w:p w:rsidR="008C4282" w:rsidRPr="00243E01" w:rsidRDefault="008C4282" w:rsidP="008C4282">
      <w:pPr>
        <w:pStyle w:val="a4"/>
        <w:spacing w:line="220" w:lineRule="exact"/>
      </w:pPr>
      <w:r w:rsidRPr="00243E01">
        <w:t>Кровавых кресел хоровод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Кривится дьявольской ухмылкой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И черной щерится бутылкой -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Начнется шабаш здесь вот-вот…</w:t>
      </w:r>
    </w:p>
    <w:p w:rsidR="008C4282" w:rsidRPr="00243E01" w:rsidRDefault="008C4282" w:rsidP="008C4282">
      <w:pPr>
        <w:pStyle w:val="a4"/>
        <w:spacing w:line="220" w:lineRule="exact"/>
      </w:pPr>
    </w:p>
    <w:p w:rsidR="008C4282" w:rsidRPr="00243E01" w:rsidRDefault="008C4282" w:rsidP="008C4282">
      <w:pPr>
        <w:pStyle w:val="a4"/>
        <w:spacing w:line="220" w:lineRule="exact"/>
      </w:pPr>
      <w:r w:rsidRPr="00243E01">
        <w:t>Стол-гроб, но он же и потир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На вытянутой тонкой ножке…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Когда бы все да понарошку!</w:t>
      </w:r>
    </w:p>
    <w:p w:rsidR="008C4282" w:rsidRPr="00243E01" w:rsidRDefault="008C4282" w:rsidP="008C4282">
      <w:pPr>
        <w:pStyle w:val="a4"/>
        <w:spacing w:line="220" w:lineRule="exact"/>
      </w:pPr>
      <w:r w:rsidRPr="00243E01">
        <w:t>Но нет – был попран целый мир…</w:t>
      </w:r>
    </w:p>
    <w:p w:rsidR="008C4282" w:rsidRPr="00243E01" w:rsidRDefault="008C4282" w:rsidP="008C4282">
      <w:pPr>
        <w:rPr>
          <w:rFonts w:ascii="Times New Roman" w:hAnsi="Times New Roman"/>
          <w:sz w:val="24"/>
          <w:szCs w:val="24"/>
        </w:rPr>
        <w:sectPr w:rsidR="008C4282" w:rsidRPr="00243E01" w:rsidSect="00CE320A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8C4282" w:rsidRPr="00243E01" w:rsidRDefault="008C4282" w:rsidP="008C4282">
      <w:pPr>
        <w:rPr>
          <w:rFonts w:ascii="Times New Roman" w:hAnsi="Times New Roman"/>
          <w:sz w:val="24"/>
          <w:szCs w:val="24"/>
        </w:rPr>
      </w:pPr>
    </w:p>
    <w:p w:rsidR="008C4282" w:rsidRPr="00BE3DBE" w:rsidRDefault="008C4282" w:rsidP="008C4282">
      <w:pPr>
        <w:rPr>
          <w:rFonts w:ascii="Times New Roman" w:hAnsi="Times New Roman"/>
          <w:sz w:val="28"/>
          <w:szCs w:val="28"/>
        </w:rPr>
      </w:pPr>
    </w:p>
    <w:p w:rsidR="008C4282" w:rsidRPr="00BE3DBE" w:rsidRDefault="008C4282" w:rsidP="008C4282">
      <w:pPr>
        <w:rPr>
          <w:rFonts w:ascii="Times New Roman" w:hAnsi="Times New Roman"/>
          <w:sz w:val="28"/>
          <w:szCs w:val="28"/>
        </w:rPr>
      </w:pPr>
    </w:p>
    <w:p w:rsidR="008C4282" w:rsidRPr="00BE3DBE" w:rsidRDefault="008C4282" w:rsidP="008C4282">
      <w:pPr>
        <w:rPr>
          <w:rFonts w:ascii="Times New Roman" w:hAnsi="Times New Roman"/>
          <w:sz w:val="28"/>
          <w:szCs w:val="28"/>
        </w:rPr>
      </w:pPr>
    </w:p>
    <w:p w:rsidR="008C4282" w:rsidRPr="00BE3DBE" w:rsidRDefault="008C4282" w:rsidP="008C4282">
      <w:pPr>
        <w:rPr>
          <w:rFonts w:ascii="Times New Roman" w:hAnsi="Times New Roman"/>
          <w:sz w:val="28"/>
          <w:szCs w:val="28"/>
        </w:rPr>
      </w:pPr>
    </w:p>
    <w:p w:rsidR="0093490E" w:rsidRDefault="0093490E"/>
    <w:sectPr w:rsidR="00934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AE5" w:rsidRDefault="00704AE5">
      <w:pPr>
        <w:spacing w:after="0" w:line="240" w:lineRule="auto"/>
      </w:pPr>
      <w:r>
        <w:separator/>
      </w:r>
    </w:p>
  </w:endnote>
  <w:endnote w:type="continuationSeparator" w:id="0">
    <w:p w:rsidR="00704AE5" w:rsidRDefault="00704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C70" w:rsidRDefault="00704AE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C70" w:rsidRDefault="00704AE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C70" w:rsidRDefault="00704AE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AE5" w:rsidRDefault="00704AE5">
      <w:pPr>
        <w:spacing w:after="0" w:line="240" w:lineRule="auto"/>
      </w:pPr>
      <w:r>
        <w:separator/>
      </w:r>
    </w:p>
  </w:footnote>
  <w:footnote w:type="continuationSeparator" w:id="0">
    <w:p w:rsidR="00704AE5" w:rsidRDefault="00704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C70" w:rsidRDefault="00704AE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C70" w:rsidRDefault="00704AE5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C70" w:rsidRDefault="00704AE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720B5"/>
    <w:multiLevelType w:val="hybridMultilevel"/>
    <w:tmpl w:val="F62CA6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E67FA"/>
    <w:multiLevelType w:val="hybridMultilevel"/>
    <w:tmpl w:val="7EF288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F71AF"/>
    <w:multiLevelType w:val="hybridMultilevel"/>
    <w:tmpl w:val="342A9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15993"/>
    <w:multiLevelType w:val="hybridMultilevel"/>
    <w:tmpl w:val="B54222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5222F79"/>
    <w:multiLevelType w:val="hybridMultilevel"/>
    <w:tmpl w:val="E5E636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C4668D"/>
    <w:multiLevelType w:val="hybridMultilevel"/>
    <w:tmpl w:val="147EAA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D5E0C"/>
    <w:multiLevelType w:val="hybridMultilevel"/>
    <w:tmpl w:val="4830D7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282"/>
    <w:rsid w:val="00704AE5"/>
    <w:rsid w:val="008C4282"/>
    <w:rsid w:val="0093490E"/>
    <w:rsid w:val="00DD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00DA26-69EB-4A0E-AFBF-E93ECEEAB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28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C4282"/>
    <w:pPr>
      <w:ind w:left="720"/>
      <w:contextualSpacing/>
    </w:pPr>
  </w:style>
  <w:style w:type="paragraph" w:styleId="a4">
    <w:name w:val="Normal (Web)"/>
    <w:basedOn w:val="a"/>
    <w:uiPriority w:val="99"/>
    <w:rsid w:val="008C42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8C42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C428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C428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C428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C428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blueprint.ru/culture/art/robert-falk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kulturologia.ru/blogs/020718/39525/" TargetMode="Externa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tretyakovgallery.ru/?lang=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7.jpeg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1891</Words>
  <Characters>10779</Characters>
  <Application>Microsoft Office Word</Application>
  <DocSecurity>0</DocSecurity>
  <Lines>89</Lines>
  <Paragraphs>25</Paragraphs>
  <ScaleCrop>false</ScaleCrop>
  <Company/>
  <LinksUpToDate>false</LinksUpToDate>
  <CharactersWithSpaces>12645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2023-10-18T11:13:00Z</dcterms:created>
  <dcterms:modified xsi:type="dcterms:W3CDTF">2023-10-18T11:16:00Z</dcterms:modified>
</cp:coreProperties>
</file>