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597F" w14:textId="61CBB7DC" w:rsidR="00B75FE1" w:rsidRPr="00820A48" w:rsidRDefault="00D17227" w:rsidP="00B75F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A48">
        <w:rPr>
          <w:rFonts w:ascii="Times New Roman" w:hAnsi="Times New Roman" w:cs="Times New Roman"/>
          <w:b/>
          <w:bCs/>
          <w:sz w:val="24"/>
          <w:szCs w:val="24"/>
        </w:rPr>
        <w:t>Программа дополнительного образования «Основы теории графов»</w:t>
      </w:r>
      <w:r w:rsidR="0013193C" w:rsidRPr="00820A48">
        <w:rPr>
          <w:rFonts w:ascii="Times New Roman" w:hAnsi="Times New Roman" w:cs="Times New Roman"/>
          <w:b/>
          <w:bCs/>
          <w:sz w:val="24"/>
          <w:szCs w:val="24"/>
        </w:rPr>
        <w:t xml:space="preserve">, для учащихся </w:t>
      </w:r>
      <w:r w:rsidR="00820A48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13193C" w:rsidRPr="00820A48">
        <w:rPr>
          <w:rFonts w:ascii="Times New Roman" w:hAnsi="Times New Roman" w:cs="Times New Roman"/>
          <w:b/>
          <w:bCs/>
          <w:sz w:val="24"/>
          <w:szCs w:val="24"/>
        </w:rPr>
        <w:t>ограниченными возможностями здоровья</w:t>
      </w:r>
      <w:r w:rsidR="0013193C" w:rsidRPr="00820A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BA817D" w14:textId="7D1323D6" w:rsidR="00126615" w:rsidRDefault="00820A48" w:rsidP="001266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3E57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936584">
        <w:rPr>
          <w:rFonts w:ascii="Times New Roman" w:hAnsi="Times New Roman" w:cs="Times New Roman"/>
          <w:sz w:val="24"/>
          <w:szCs w:val="24"/>
        </w:rPr>
        <w:t>происходит стремительное развит</w:t>
      </w:r>
      <w:r w:rsidR="00B75FE1">
        <w:rPr>
          <w:rFonts w:ascii="Times New Roman" w:hAnsi="Times New Roman" w:cs="Times New Roman"/>
          <w:sz w:val="24"/>
          <w:szCs w:val="24"/>
        </w:rPr>
        <w:t>и</w:t>
      </w:r>
      <w:r w:rsidR="00936584">
        <w:rPr>
          <w:rFonts w:ascii="Times New Roman" w:hAnsi="Times New Roman" w:cs="Times New Roman"/>
          <w:sz w:val="24"/>
          <w:szCs w:val="24"/>
        </w:rPr>
        <w:t xml:space="preserve">е информационных технологий. </w:t>
      </w:r>
      <w:r w:rsidR="006161EC">
        <w:rPr>
          <w:rFonts w:ascii="Times New Roman" w:hAnsi="Times New Roman" w:cs="Times New Roman"/>
          <w:sz w:val="24"/>
          <w:szCs w:val="24"/>
        </w:rPr>
        <w:t>теория графов является интенсив</w:t>
      </w:r>
      <w:r w:rsidR="00977EA6">
        <w:rPr>
          <w:rFonts w:ascii="Times New Roman" w:hAnsi="Times New Roman" w:cs="Times New Roman"/>
          <w:sz w:val="24"/>
          <w:szCs w:val="24"/>
        </w:rPr>
        <w:t>но</w:t>
      </w:r>
      <w:r w:rsidR="006161EC">
        <w:rPr>
          <w:rFonts w:ascii="Times New Roman" w:hAnsi="Times New Roman" w:cs="Times New Roman"/>
          <w:sz w:val="24"/>
          <w:szCs w:val="24"/>
        </w:rPr>
        <w:t xml:space="preserve"> развивающимся разделом дискретной математики.</w:t>
      </w:r>
      <w:r w:rsidR="00AB549A">
        <w:rPr>
          <w:rFonts w:ascii="Times New Roman" w:hAnsi="Times New Roman" w:cs="Times New Roman"/>
          <w:sz w:val="24"/>
          <w:szCs w:val="24"/>
        </w:rPr>
        <w:t xml:space="preserve"> </w:t>
      </w:r>
      <w:r w:rsidR="00126615">
        <w:rPr>
          <w:rFonts w:ascii="Times New Roman" w:hAnsi="Times New Roman" w:cs="Times New Roman"/>
          <w:sz w:val="24"/>
          <w:szCs w:val="24"/>
        </w:rPr>
        <w:t>Она</w:t>
      </w:r>
      <w:r w:rsidR="00556159">
        <w:rPr>
          <w:rFonts w:ascii="Times New Roman" w:hAnsi="Times New Roman" w:cs="Times New Roman"/>
          <w:sz w:val="24"/>
          <w:szCs w:val="24"/>
        </w:rPr>
        <w:t xml:space="preserve"> </w:t>
      </w:r>
      <w:r w:rsidR="00FE418E">
        <w:rPr>
          <w:rFonts w:ascii="Times New Roman" w:hAnsi="Times New Roman" w:cs="Times New Roman"/>
          <w:sz w:val="24"/>
          <w:szCs w:val="24"/>
        </w:rPr>
        <w:t>универсальна,</w:t>
      </w:r>
      <w:r w:rsidR="00FA63C6">
        <w:rPr>
          <w:rFonts w:ascii="Times New Roman" w:hAnsi="Times New Roman" w:cs="Times New Roman"/>
          <w:sz w:val="24"/>
          <w:szCs w:val="24"/>
        </w:rPr>
        <w:t xml:space="preserve"> широко</w:t>
      </w:r>
      <w:r w:rsidR="00FE418E">
        <w:rPr>
          <w:rFonts w:ascii="Times New Roman" w:hAnsi="Times New Roman" w:cs="Times New Roman"/>
          <w:sz w:val="24"/>
          <w:szCs w:val="24"/>
        </w:rPr>
        <w:t xml:space="preserve"> </w:t>
      </w:r>
      <w:r w:rsidR="00556159">
        <w:rPr>
          <w:rFonts w:ascii="Times New Roman" w:hAnsi="Times New Roman" w:cs="Times New Roman"/>
          <w:sz w:val="24"/>
          <w:szCs w:val="24"/>
        </w:rPr>
        <w:t xml:space="preserve">применяется в химии, физике, экономике и других науках. </w:t>
      </w:r>
      <w:r w:rsidR="00FE418E">
        <w:rPr>
          <w:rFonts w:ascii="Times New Roman" w:hAnsi="Times New Roman" w:cs="Times New Roman"/>
          <w:sz w:val="24"/>
          <w:szCs w:val="24"/>
        </w:rPr>
        <w:t>Карты дорог, химические молекулы</w:t>
      </w:r>
      <w:r w:rsidR="00E049E1">
        <w:rPr>
          <w:rFonts w:ascii="Times New Roman" w:hAnsi="Times New Roman" w:cs="Times New Roman"/>
          <w:sz w:val="24"/>
          <w:szCs w:val="24"/>
        </w:rPr>
        <w:t>,</w:t>
      </w:r>
      <w:r w:rsidR="00FE418E">
        <w:rPr>
          <w:rFonts w:ascii="Times New Roman" w:hAnsi="Times New Roman" w:cs="Times New Roman"/>
          <w:sz w:val="24"/>
          <w:szCs w:val="24"/>
        </w:rPr>
        <w:t xml:space="preserve"> </w:t>
      </w:r>
      <w:r w:rsidR="00E049E1">
        <w:rPr>
          <w:rFonts w:ascii="Times New Roman" w:hAnsi="Times New Roman" w:cs="Times New Roman"/>
          <w:sz w:val="24"/>
          <w:szCs w:val="24"/>
        </w:rPr>
        <w:t xml:space="preserve">электрические схемы и даже различные отношения между людьми </w:t>
      </w:r>
      <w:r w:rsidR="00FE418E">
        <w:rPr>
          <w:rFonts w:ascii="Times New Roman" w:hAnsi="Times New Roman" w:cs="Times New Roman"/>
          <w:sz w:val="24"/>
          <w:szCs w:val="24"/>
        </w:rPr>
        <w:t>все это можно представить в виде графов.</w:t>
      </w:r>
      <w:r w:rsidR="00FA63C6">
        <w:rPr>
          <w:rFonts w:ascii="Times New Roman" w:hAnsi="Times New Roman" w:cs="Times New Roman"/>
          <w:sz w:val="24"/>
          <w:szCs w:val="24"/>
        </w:rPr>
        <w:t xml:space="preserve"> Теория графов является перспективным направлением дополнительного образования.</w:t>
      </w:r>
      <w:r w:rsidR="00126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CC6F5" w14:textId="1C9735B2" w:rsidR="000855B6" w:rsidRDefault="00820A48" w:rsidP="00085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44DC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360EF4">
        <w:rPr>
          <w:rFonts w:ascii="Times New Roman" w:hAnsi="Times New Roman" w:cs="Times New Roman"/>
          <w:sz w:val="24"/>
          <w:szCs w:val="24"/>
        </w:rPr>
        <w:t xml:space="preserve">данных занятий является знакомство с </w:t>
      </w:r>
      <w:r w:rsidR="003844DC">
        <w:rPr>
          <w:rFonts w:ascii="Times New Roman" w:hAnsi="Times New Roman" w:cs="Times New Roman"/>
          <w:sz w:val="24"/>
          <w:szCs w:val="24"/>
        </w:rPr>
        <w:t>основ</w:t>
      </w:r>
      <w:r w:rsidR="00AB549A">
        <w:rPr>
          <w:rFonts w:ascii="Times New Roman" w:hAnsi="Times New Roman" w:cs="Times New Roman"/>
          <w:sz w:val="24"/>
          <w:szCs w:val="24"/>
        </w:rPr>
        <w:t>ны</w:t>
      </w:r>
      <w:r w:rsidR="00360EF4">
        <w:rPr>
          <w:rFonts w:ascii="Times New Roman" w:hAnsi="Times New Roman" w:cs="Times New Roman"/>
          <w:sz w:val="24"/>
          <w:szCs w:val="24"/>
        </w:rPr>
        <w:t>ми</w:t>
      </w:r>
      <w:r w:rsidR="00AB549A">
        <w:rPr>
          <w:rFonts w:ascii="Times New Roman" w:hAnsi="Times New Roman" w:cs="Times New Roman"/>
          <w:sz w:val="24"/>
          <w:szCs w:val="24"/>
        </w:rPr>
        <w:t xml:space="preserve"> поняти</w:t>
      </w:r>
      <w:r w:rsidR="00360EF4">
        <w:rPr>
          <w:rFonts w:ascii="Times New Roman" w:hAnsi="Times New Roman" w:cs="Times New Roman"/>
          <w:sz w:val="24"/>
          <w:szCs w:val="24"/>
        </w:rPr>
        <w:t>ями</w:t>
      </w:r>
      <w:r w:rsidR="003844DC">
        <w:rPr>
          <w:rFonts w:ascii="Times New Roman" w:hAnsi="Times New Roman" w:cs="Times New Roman"/>
          <w:sz w:val="24"/>
          <w:szCs w:val="24"/>
        </w:rPr>
        <w:t xml:space="preserve"> и теорем</w:t>
      </w:r>
      <w:r w:rsidR="00360EF4">
        <w:rPr>
          <w:rFonts w:ascii="Times New Roman" w:hAnsi="Times New Roman" w:cs="Times New Roman"/>
          <w:sz w:val="24"/>
          <w:szCs w:val="24"/>
        </w:rPr>
        <w:t>ами</w:t>
      </w:r>
      <w:r w:rsidR="003844DC">
        <w:rPr>
          <w:rFonts w:ascii="Times New Roman" w:hAnsi="Times New Roman" w:cs="Times New Roman"/>
          <w:sz w:val="24"/>
          <w:szCs w:val="24"/>
        </w:rPr>
        <w:t xml:space="preserve"> теории граф</w:t>
      </w:r>
      <w:r w:rsidR="00AB549A">
        <w:rPr>
          <w:rFonts w:ascii="Times New Roman" w:hAnsi="Times New Roman" w:cs="Times New Roman"/>
          <w:sz w:val="24"/>
          <w:szCs w:val="24"/>
        </w:rPr>
        <w:t>о</w:t>
      </w:r>
      <w:r w:rsidR="003844DC">
        <w:rPr>
          <w:rFonts w:ascii="Times New Roman" w:hAnsi="Times New Roman" w:cs="Times New Roman"/>
          <w:sz w:val="24"/>
          <w:szCs w:val="24"/>
        </w:rPr>
        <w:t>в,</w:t>
      </w:r>
      <w:r w:rsidR="00AB549A">
        <w:rPr>
          <w:rFonts w:ascii="Times New Roman" w:hAnsi="Times New Roman" w:cs="Times New Roman"/>
          <w:sz w:val="24"/>
          <w:szCs w:val="24"/>
        </w:rPr>
        <w:t xml:space="preserve"> </w:t>
      </w:r>
      <w:r w:rsidR="004129F2">
        <w:rPr>
          <w:rFonts w:ascii="Times New Roman" w:hAnsi="Times New Roman" w:cs="Times New Roman"/>
          <w:sz w:val="24"/>
          <w:szCs w:val="24"/>
        </w:rPr>
        <w:t>изучение</w:t>
      </w:r>
      <w:r w:rsidR="00E049E1">
        <w:rPr>
          <w:rFonts w:ascii="Times New Roman" w:hAnsi="Times New Roman" w:cs="Times New Roman"/>
          <w:sz w:val="24"/>
          <w:szCs w:val="24"/>
        </w:rPr>
        <w:t xml:space="preserve"> </w:t>
      </w:r>
      <w:r w:rsidR="00AB549A">
        <w:rPr>
          <w:rFonts w:ascii="Times New Roman" w:hAnsi="Times New Roman" w:cs="Times New Roman"/>
          <w:sz w:val="24"/>
          <w:szCs w:val="24"/>
        </w:rPr>
        <w:t>новы</w:t>
      </w:r>
      <w:r w:rsidR="004129F2">
        <w:rPr>
          <w:rFonts w:ascii="Times New Roman" w:hAnsi="Times New Roman" w:cs="Times New Roman"/>
          <w:sz w:val="24"/>
          <w:szCs w:val="24"/>
        </w:rPr>
        <w:t>х</w:t>
      </w:r>
      <w:r w:rsidR="00AB549A">
        <w:rPr>
          <w:rFonts w:ascii="Times New Roman" w:hAnsi="Times New Roman" w:cs="Times New Roman"/>
          <w:sz w:val="24"/>
          <w:szCs w:val="24"/>
        </w:rPr>
        <w:t xml:space="preserve"> м</w:t>
      </w:r>
      <w:r w:rsidR="00FA63C6">
        <w:rPr>
          <w:rFonts w:ascii="Times New Roman" w:hAnsi="Times New Roman" w:cs="Times New Roman"/>
          <w:sz w:val="24"/>
          <w:szCs w:val="24"/>
        </w:rPr>
        <w:t>ат</w:t>
      </w:r>
      <w:r w:rsidR="00AB549A">
        <w:rPr>
          <w:rFonts w:ascii="Times New Roman" w:hAnsi="Times New Roman" w:cs="Times New Roman"/>
          <w:sz w:val="24"/>
          <w:szCs w:val="24"/>
        </w:rPr>
        <w:t>ематически</w:t>
      </w:r>
      <w:r w:rsidR="004129F2">
        <w:rPr>
          <w:rFonts w:ascii="Times New Roman" w:hAnsi="Times New Roman" w:cs="Times New Roman"/>
          <w:sz w:val="24"/>
          <w:szCs w:val="24"/>
        </w:rPr>
        <w:t>х</w:t>
      </w:r>
      <w:r w:rsidR="00AB549A">
        <w:rPr>
          <w:rFonts w:ascii="Times New Roman" w:hAnsi="Times New Roman" w:cs="Times New Roman"/>
          <w:sz w:val="24"/>
          <w:szCs w:val="24"/>
        </w:rPr>
        <w:t xml:space="preserve"> модел</w:t>
      </w:r>
      <w:r w:rsidR="004129F2">
        <w:rPr>
          <w:rFonts w:ascii="Times New Roman" w:hAnsi="Times New Roman" w:cs="Times New Roman"/>
          <w:sz w:val="24"/>
          <w:szCs w:val="24"/>
        </w:rPr>
        <w:t xml:space="preserve">ей </w:t>
      </w:r>
      <w:r w:rsidR="00AB549A">
        <w:rPr>
          <w:rFonts w:ascii="Times New Roman" w:hAnsi="Times New Roman" w:cs="Times New Roman"/>
          <w:sz w:val="24"/>
          <w:szCs w:val="24"/>
        </w:rPr>
        <w:t>и алгорит</w:t>
      </w:r>
      <w:r w:rsidR="004129F2">
        <w:rPr>
          <w:rFonts w:ascii="Times New Roman" w:hAnsi="Times New Roman" w:cs="Times New Roman"/>
          <w:sz w:val="24"/>
          <w:szCs w:val="24"/>
        </w:rPr>
        <w:t>мов.</w:t>
      </w:r>
      <w:r w:rsidR="0052168B">
        <w:rPr>
          <w:rFonts w:ascii="Times New Roman" w:hAnsi="Times New Roman" w:cs="Times New Roman"/>
          <w:sz w:val="24"/>
          <w:szCs w:val="24"/>
        </w:rPr>
        <w:t xml:space="preserve"> С</w:t>
      </w:r>
      <w:r w:rsidR="00EF0864">
        <w:rPr>
          <w:rFonts w:ascii="Times New Roman" w:hAnsi="Times New Roman" w:cs="Times New Roman"/>
          <w:sz w:val="24"/>
          <w:szCs w:val="24"/>
        </w:rPr>
        <w:t>оставление графов является увлекательным</w:t>
      </w:r>
      <w:r w:rsidR="004129F2">
        <w:rPr>
          <w:rFonts w:ascii="Times New Roman" w:hAnsi="Times New Roman" w:cs="Times New Roman"/>
          <w:sz w:val="24"/>
          <w:szCs w:val="24"/>
        </w:rPr>
        <w:t xml:space="preserve"> практическим</w:t>
      </w:r>
      <w:r w:rsidR="00EF0864">
        <w:rPr>
          <w:rFonts w:ascii="Times New Roman" w:hAnsi="Times New Roman" w:cs="Times New Roman"/>
          <w:sz w:val="24"/>
          <w:szCs w:val="24"/>
        </w:rPr>
        <w:t xml:space="preserve"> занятием</w:t>
      </w:r>
      <w:r w:rsidR="000855B6">
        <w:rPr>
          <w:rFonts w:ascii="Times New Roman" w:hAnsi="Times New Roman" w:cs="Times New Roman"/>
          <w:sz w:val="24"/>
          <w:szCs w:val="24"/>
        </w:rPr>
        <w:t>, это способствует математическому и логическому мышлению, повышает интерес учащихся к изучаемому предмету.</w:t>
      </w:r>
      <w:r w:rsidR="00E049E1">
        <w:rPr>
          <w:rFonts w:ascii="Times New Roman" w:hAnsi="Times New Roman" w:cs="Times New Roman"/>
          <w:sz w:val="24"/>
          <w:szCs w:val="24"/>
        </w:rPr>
        <w:t xml:space="preserve"> </w:t>
      </w:r>
      <w:r w:rsidR="00E049E1" w:rsidRPr="0052168B">
        <w:rPr>
          <w:rFonts w:ascii="Times New Roman" w:hAnsi="Times New Roman" w:cs="Times New Roman"/>
          <w:sz w:val="24"/>
          <w:szCs w:val="24"/>
        </w:rPr>
        <w:t>Специфика теории графов позволяет вводить основные понятия связывая их с практикой</w:t>
      </w:r>
      <w:r w:rsidR="00E049E1">
        <w:rPr>
          <w:rFonts w:ascii="Times New Roman" w:hAnsi="Times New Roman" w:cs="Times New Roman"/>
          <w:sz w:val="24"/>
          <w:szCs w:val="24"/>
        </w:rPr>
        <w:t>, и наглядно демонстрировать их применение.</w:t>
      </w:r>
    </w:p>
    <w:p w14:paraId="1362ACCF" w14:textId="4C81352C" w:rsidR="000855B6" w:rsidRDefault="00820A48" w:rsidP="00085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5B6">
        <w:rPr>
          <w:rFonts w:ascii="Times New Roman" w:hAnsi="Times New Roman" w:cs="Times New Roman"/>
          <w:sz w:val="24"/>
          <w:szCs w:val="24"/>
        </w:rPr>
        <w:t xml:space="preserve"> </w:t>
      </w:r>
      <w:r w:rsidR="000855B6" w:rsidRPr="00176B9A">
        <w:rPr>
          <w:rFonts w:ascii="Times New Roman" w:hAnsi="Times New Roman" w:cs="Times New Roman"/>
          <w:sz w:val="24"/>
          <w:szCs w:val="24"/>
        </w:rPr>
        <w:t>В рамках данного проекта, предлагаю программу дополнительного образования «</w:t>
      </w:r>
      <w:r w:rsidR="000855B6">
        <w:rPr>
          <w:rFonts w:ascii="Times New Roman" w:hAnsi="Times New Roman" w:cs="Times New Roman"/>
          <w:sz w:val="24"/>
          <w:szCs w:val="24"/>
        </w:rPr>
        <w:t>Основы теории графов»</w:t>
      </w:r>
      <w:r w:rsidR="0013193C">
        <w:rPr>
          <w:rFonts w:ascii="Times New Roman" w:hAnsi="Times New Roman" w:cs="Times New Roman"/>
          <w:sz w:val="24"/>
          <w:szCs w:val="24"/>
        </w:rPr>
        <w:t xml:space="preserve">. </w:t>
      </w:r>
      <w:r w:rsidR="0013193C" w:rsidRPr="0061774A">
        <w:rPr>
          <w:rFonts w:ascii="Times New Roman" w:hAnsi="Times New Roman" w:cs="Times New Roman"/>
          <w:sz w:val="24"/>
          <w:szCs w:val="24"/>
        </w:rPr>
        <w:t>Программа</w:t>
      </w:r>
      <w:r w:rsidR="0013193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 w:rsidR="0013193C" w:rsidRPr="0061774A">
        <w:rPr>
          <w:rFonts w:ascii="Times New Roman" w:hAnsi="Times New Roman" w:cs="Times New Roman"/>
          <w:sz w:val="24"/>
          <w:szCs w:val="24"/>
        </w:rPr>
        <w:t>составлена для детей с ограниченными возможностями здоровья (ОВЗ), так же данная программа подходит для реализации в общеобразовательных учреждениях</w:t>
      </w:r>
      <w:r w:rsidR="0013193C">
        <w:rPr>
          <w:rFonts w:ascii="Times New Roman" w:hAnsi="Times New Roman" w:cs="Times New Roman"/>
          <w:sz w:val="24"/>
          <w:szCs w:val="24"/>
        </w:rPr>
        <w:t>,</w:t>
      </w:r>
      <w:r w:rsidR="000855B6">
        <w:rPr>
          <w:rFonts w:ascii="Times New Roman" w:hAnsi="Times New Roman" w:cs="Times New Roman"/>
          <w:sz w:val="24"/>
          <w:szCs w:val="24"/>
        </w:rPr>
        <w:t xml:space="preserve"> для школьников 5-</w:t>
      </w:r>
      <w:r w:rsidR="00190A88">
        <w:rPr>
          <w:rFonts w:ascii="Times New Roman" w:hAnsi="Times New Roman" w:cs="Times New Roman"/>
          <w:sz w:val="24"/>
          <w:szCs w:val="24"/>
        </w:rPr>
        <w:t>6</w:t>
      </w:r>
      <w:r w:rsidR="000855B6">
        <w:rPr>
          <w:rFonts w:ascii="Times New Roman" w:hAnsi="Times New Roman" w:cs="Times New Roman"/>
          <w:sz w:val="24"/>
          <w:szCs w:val="24"/>
        </w:rPr>
        <w:t xml:space="preserve"> классов. Программа</w:t>
      </w:r>
      <w:r w:rsidR="00985507">
        <w:rPr>
          <w:rFonts w:ascii="Times New Roman" w:hAnsi="Times New Roman" w:cs="Times New Roman"/>
          <w:sz w:val="24"/>
          <w:szCs w:val="24"/>
        </w:rPr>
        <w:t xml:space="preserve"> </w:t>
      </w:r>
      <w:r w:rsidR="006518DC">
        <w:rPr>
          <w:rFonts w:ascii="Times New Roman" w:hAnsi="Times New Roman" w:cs="Times New Roman"/>
          <w:sz w:val="24"/>
          <w:szCs w:val="24"/>
        </w:rPr>
        <w:t xml:space="preserve">рассчитана </w:t>
      </w:r>
      <w:r w:rsidR="000855B6">
        <w:rPr>
          <w:rFonts w:ascii="Times New Roman" w:hAnsi="Times New Roman" w:cs="Times New Roman"/>
          <w:sz w:val="24"/>
          <w:szCs w:val="24"/>
        </w:rPr>
        <w:t xml:space="preserve">на </w:t>
      </w:r>
      <w:r w:rsidR="00360EF4">
        <w:rPr>
          <w:rFonts w:ascii="Times New Roman" w:hAnsi="Times New Roman" w:cs="Times New Roman"/>
          <w:sz w:val="24"/>
          <w:szCs w:val="24"/>
        </w:rPr>
        <w:t>10</w:t>
      </w:r>
      <w:r w:rsidR="000855B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260BB1BB" w14:textId="616DAF59" w:rsidR="00190A88" w:rsidRDefault="00820A48" w:rsidP="00085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C7B5E" w:rsidRPr="00684749">
        <w:rPr>
          <w:rFonts w:ascii="Times New Roman" w:hAnsi="Times New Roman" w:cs="Times New Roman"/>
          <w:sz w:val="24"/>
          <w:szCs w:val="24"/>
        </w:rPr>
        <w:t>В данном курсе, на ряду с</w:t>
      </w:r>
      <w:r w:rsidR="00190A88" w:rsidRPr="00684749">
        <w:rPr>
          <w:rFonts w:ascii="Times New Roman" w:hAnsi="Times New Roman" w:cs="Times New Roman"/>
          <w:sz w:val="24"/>
          <w:szCs w:val="24"/>
        </w:rPr>
        <w:t xml:space="preserve"> традиционн</w:t>
      </w:r>
      <w:r w:rsidR="002C7B5E" w:rsidRPr="00684749">
        <w:rPr>
          <w:rFonts w:ascii="Times New Roman" w:hAnsi="Times New Roman" w:cs="Times New Roman"/>
          <w:sz w:val="24"/>
          <w:szCs w:val="24"/>
        </w:rPr>
        <w:t>ыми</w:t>
      </w:r>
      <w:r w:rsidR="00190A88" w:rsidRPr="00684749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2C7B5E" w:rsidRPr="00684749">
        <w:rPr>
          <w:rFonts w:ascii="Times New Roman" w:hAnsi="Times New Roman" w:cs="Times New Roman"/>
          <w:sz w:val="24"/>
          <w:szCs w:val="24"/>
        </w:rPr>
        <w:t>ами</w:t>
      </w:r>
      <w:r w:rsidR="00190A88" w:rsidRPr="00684749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2C7B5E" w:rsidRPr="00684749">
        <w:rPr>
          <w:rFonts w:ascii="Times New Roman" w:hAnsi="Times New Roman" w:cs="Times New Roman"/>
          <w:sz w:val="24"/>
          <w:szCs w:val="24"/>
        </w:rPr>
        <w:t xml:space="preserve"> (рассказы, беседы, упражнения),</w:t>
      </w:r>
      <w:r w:rsidR="00684749" w:rsidRPr="00684749">
        <w:rPr>
          <w:rFonts w:ascii="Times New Roman" w:hAnsi="Times New Roman" w:cs="Times New Roman"/>
          <w:sz w:val="24"/>
          <w:szCs w:val="24"/>
        </w:rPr>
        <w:t xml:space="preserve"> рекомендую </w:t>
      </w:r>
      <w:r w:rsidR="003D195A" w:rsidRPr="00684749">
        <w:rPr>
          <w:rFonts w:ascii="Times New Roman" w:hAnsi="Times New Roman" w:cs="Times New Roman"/>
          <w:sz w:val="24"/>
          <w:szCs w:val="24"/>
        </w:rPr>
        <w:t>использова</w:t>
      </w:r>
      <w:r w:rsidR="00684749" w:rsidRPr="00684749">
        <w:rPr>
          <w:rFonts w:ascii="Times New Roman" w:hAnsi="Times New Roman" w:cs="Times New Roman"/>
          <w:sz w:val="24"/>
          <w:szCs w:val="24"/>
        </w:rPr>
        <w:t>ть</w:t>
      </w:r>
      <w:r w:rsidR="00190A88" w:rsidRPr="00684749">
        <w:rPr>
          <w:rFonts w:ascii="Times New Roman" w:hAnsi="Times New Roman" w:cs="Times New Roman"/>
          <w:sz w:val="24"/>
          <w:szCs w:val="24"/>
        </w:rPr>
        <w:t xml:space="preserve"> активные методы обучения. Активные методы обучения – это система методов, обеспечивающих активность и разнообразие мыслительной и практической деятельности, в процессе усвоения обучающимися учебного материала [Курьянов, 2011].</w:t>
      </w:r>
      <w:r w:rsidR="00B87331">
        <w:rPr>
          <w:rFonts w:ascii="Times New Roman" w:hAnsi="Times New Roman" w:cs="Times New Roman"/>
          <w:sz w:val="24"/>
          <w:szCs w:val="24"/>
        </w:rPr>
        <w:t xml:space="preserve"> Например, «круглый стол», мозговой штурм, разыгрывание ситуаций по ролям, коллективная мыслительная деятельность, эвристическая беседа. </w:t>
      </w:r>
      <w:r w:rsidR="005A3930">
        <w:rPr>
          <w:rFonts w:ascii="Times New Roman" w:hAnsi="Times New Roman" w:cs="Times New Roman"/>
          <w:sz w:val="24"/>
          <w:szCs w:val="24"/>
        </w:rPr>
        <w:t xml:space="preserve">Применение активных методов обучения </w:t>
      </w:r>
      <w:r w:rsidR="001A7CB3">
        <w:rPr>
          <w:rFonts w:ascii="Times New Roman" w:hAnsi="Times New Roman" w:cs="Times New Roman"/>
          <w:sz w:val="24"/>
          <w:szCs w:val="24"/>
        </w:rPr>
        <w:t>создаст</w:t>
      </w:r>
      <w:r w:rsidR="005A3930">
        <w:rPr>
          <w:rFonts w:ascii="Times New Roman" w:hAnsi="Times New Roman" w:cs="Times New Roman"/>
          <w:sz w:val="24"/>
          <w:szCs w:val="24"/>
        </w:rPr>
        <w:t xml:space="preserve"> заинтересованность у учащихся к изучению нового раздела математике, увеличит их активность на уроках, и подтолкнет к самостоятельной исследовательской работе. Специфика заданий по теории графов позволяют</w:t>
      </w:r>
      <w:r w:rsidR="00985507">
        <w:rPr>
          <w:rFonts w:ascii="Times New Roman" w:hAnsi="Times New Roman" w:cs="Times New Roman"/>
          <w:sz w:val="24"/>
          <w:szCs w:val="24"/>
        </w:rPr>
        <w:t xml:space="preserve"> организовать работу на уроках</w:t>
      </w:r>
      <w:r w:rsidR="005A3930">
        <w:rPr>
          <w:rFonts w:ascii="Times New Roman" w:hAnsi="Times New Roman" w:cs="Times New Roman"/>
          <w:sz w:val="24"/>
          <w:szCs w:val="24"/>
        </w:rPr>
        <w:t xml:space="preserve">, </w:t>
      </w:r>
      <w:r w:rsidR="00985507">
        <w:rPr>
          <w:rFonts w:ascii="Times New Roman" w:hAnsi="Times New Roman" w:cs="Times New Roman"/>
          <w:sz w:val="24"/>
          <w:szCs w:val="24"/>
        </w:rPr>
        <w:t>таких образом, что бы учащиеся почувствовали себя «</w:t>
      </w:r>
      <w:proofErr w:type="spellStart"/>
      <w:r w:rsidR="00985507">
        <w:rPr>
          <w:rFonts w:ascii="Times New Roman" w:hAnsi="Times New Roman" w:cs="Times New Roman"/>
          <w:sz w:val="24"/>
          <w:szCs w:val="24"/>
        </w:rPr>
        <w:t>первооткрываетлями</w:t>
      </w:r>
      <w:proofErr w:type="spellEnd"/>
      <w:r w:rsidR="00985507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2F2B6364" w14:textId="77777777" w:rsidR="00E410B0" w:rsidRDefault="00E410B0" w:rsidP="00E410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программы для дополнительного образования: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17"/>
        <w:gridCol w:w="1417"/>
        <w:gridCol w:w="5394"/>
      </w:tblGrid>
      <w:tr w:rsidR="003552D2" w14:paraId="21630FC4" w14:textId="77777777" w:rsidTr="003552D2">
        <w:tc>
          <w:tcPr>
            <w:tcW w:w="2844" w:type="dxa"/>
          </w:tcPr>
          <w:p w14:paraId="2E90CB12" w14:textId="77777777" w:rsidR="003552D2" w:rsidRDefault="003552D2" w:rsidP="002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14:paraId="57494B68" w14:textId="0E2716F8" w:rsidR="003552D2" w:rsidRDefault="003552D2" w:rsidP="002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486" w:type="dxa"/>
          </w:tcPr>
          <w:p w14:paraId="4DD5513C" w14:textId="77777777" w:rsidR="003552D2" w:rsidRDefault="003552D2" w:rsidP="0035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3552D2" w14:paraId="1DF01CD4" w14:textId="77777777" w:rsidTr="00781139">
        <w:trPr>
          <w:trHeight w:val="980"/>
        </w:trPr>
        <w:tc>
          <w:tcPr>
            <w:tcW w:w="2844" w:type="dxa"/>
          </w:tcPr>
          <w:p w14:paraId="08090F65" w14:textId="3670CB74" w:rsidR="003552D2" w:rsidRPr="00781139" w:rsidRDefault="003552D2" w:rsidP="0078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9">
              <w:rPr>
                <w:rFonts w:ascii="Times New Roman" w:hAnsi="Times New Roman" w:cs="Times New Roman"/>
                <w:sz w:val="24"/>
                <w:szCs w:val="24"/>
              </w:rPr>
              <w:t>Загадка семи мостов Кенигсберга.</w:t>
            </w:r>
          </w:p>
          <w:p w14:paraId="70608D78" w14:textId="4B09819C" w:rsidR="003552D2" w:rsidRDefault="003552D2" w:rsidP="0078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8">
              <w:rPr>
                <w:rFonts w:ascii="Times New Roman" w:hAnsi="Times New Roman" w:cs="Times New Roman"/>
                <w:sz w:val="24"/>
                <w:szCs w:val="24"/>
              </w:rPr>
              <w:t>Граф и его элементы</w:t>
            </w:r>
            <w:r w:rsidRPr="00781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469E9E47" w14:textId="6CE45694" w:rsidR="003552D2" w:rsidRDefault="003552D2" w:rsidP="002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6" w:type="dxa"/>
          </w:tcPr>
          <w:p w14:paraId="7B572DB0" w14:textId="77777777" w:rsidR="003552D2" w:rsidRDefault="00002B12" w:rsidP="002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задачи о семи мостах Кенигсберга. </w:t>
            </w:r>
          </w:p>
          <w:p w14:paraId="4320286F" w14:textId="6B286ACE" w:rsidR="00002B12" w:rsidRDefault="00002B12" w:rsidP="002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графа, вершины, ребра. Построение графов. </w:t>
            </w:r>
          </w:p>
        </w:tc>
      </w:tr>
      <w:tr w:rsidR="003552D2" w14:paraId="72EE8222" w14:textId="77777777" w:rsidTr="003552D2">
        <w:tc>
          <w:tcPr>
            <w:tcW w:w="2844" w:type="dxa"/>
          </w:tcPr>
          <w:p w14:paraId="1F8EC5E9" w14:textId="3490193E" w:rsidR="003552D2" w:rsidRDefault="00002B12" w:rsidP="002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 и соответствия. </w:t>
            </w:r>
          </w:p>
        </w:tc>
        <w:tc>
          <w:tcPr>
            <w:tcW w:w="1417" w:type="dxa"/>
          </w:tcPr>
          <w:p w14:paraId="6070F83E" w14:textId="591E5F7E" w:rsidR="003552D2" w:rsidRDefault="00360EF4" w:rsidP="002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6" w:type="dxa"/>
          </w:tcPr>
          <w:p w14:paraId="3AF3350A" w14:textId="63C53343" w:rsidR="003552D2" w:rsidRDefault="00002B12" w:rsidP="0028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 схематичное изображение с помощью графов различных отношений и соответствий.</w:t>
            </w:r>
          </w:p>
        </w:tc>
      </w:tr>
      <w:tr w:rsidR="003552D2" w14:paraId="3F4D71F9" w14:textId="77777777" w:rsidTr="003552D2">
        <w:tc>
          <w:tcPr>
            <w:tcW w:w="2844" w:type="dxa"/>
          </w:tcPr>
          <w:p w14:paraId="430355ED" w14:textId="051047D1" w:rsidR="003552D2" w:rsidRDefault="00002B12" w:rsidP="002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Графы и подграфы.</w:t>
            </w:r>
          </w:p>
        </w:tc>
        <w:tc>
          <w:tcPr>
            <w:tcW w:w="1417" w:type="dxa"/>
          </w:tcPr>
          <w:p w14:paraId="6708A243" w14:textId="7D4243DB" w:rsidR="003552D2" w:rsidRDefault="00360EF4" w:rsidP="002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6" w:type="dxa"/>
          </w:tcPr>
          <w:p w14:paraId="72043D6F" w14:textId="643ED0FC" w:rsidR="003552D2" w:rsidRDefault="00002B12" w:rsidP="002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подграфа. Практическое применение графов. </w:t>
            </w:r>
          </w:p>
        </w:tc>
      </w:tr>
      <w:tr w:rsidR="003552D2" w14:paraId="1F486A72" w14:textId="77777777" w:rsidTr="003552D2">
        <w:tc>
          <w:tcPr>
            <w:tcW w:w="2844" w:type="dxa"/>
          </w:tcPr>
          <w:p w14:paraId="191A410A" w14:textId="4BE614E0" w:rsidR="003552D2" w:rsidRPr="00E1476C" w:rsidRDefault="00002B12" w:rsidP="002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графов.</w:t>
            </w:r>
          </w:p>
        </w:tc>
        <w:tc>
          <w:tcPr>
            <w:tcW w:w="1417" w:type="dxa"/>
          </w:tcPr>
          <w:p w14:paraId="7C3EB523" w14:textId="39A18A55" w:rsidR="003552D2" w:rsidRDefault="00985507" w:rsidP="002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6" w:type="dxa"/>
          </w:tcPr>
          <w:p w14:paraId="1F3DDF79" w14:textId="67B30BC7" w:rsidR="003552D2" w:rsidRDefault="00002B12" w:rsidP="002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Смежность графов. Степени вершин. </w:t>
            </w:r>
          </w:p>
        </w:tc>
      </w:tr>
      <w:tr w:rsidR="003552D2" w14:paraId="701CFAA4" w14:textId="77777777" w:rsidTr="003552D2">
        <w:tc>
          <w:tcPr>
            <w:tcW w:w="2844" w:type="dxa"/>
          </w:tcPr>
          <w:p w14:paraId="382865B7" w14:textId="7627AE94" w:rsidR="003552D2" w:rsidRPr="00E1476C" w:rsidRDefault="00781139" w:rsidP="002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Лемма о рукопожатиях. </w:t>
            </w:r>
          </w:p>
        </w:tc>
        <w:tc>
          <w:tcPr>
            <w:tcW w:w="1417" w:type="dxa"/>
          </w:tcPr>
          <w:p w14:paraId="09B96DEF" w14:textId="0675937E" w:rsidR="003552D2" w:rsidRDefault="00360EF4" w:rsidP="002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6" w:type="dxa"/>
          </w:tcPr>
          <w:p w14:paraId="00D2F035" w14:textId="25BD9AEC" w:rsidR="003552D2" w:rsidRDefault="00781139" w:rsidP="002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леммы о рукопожатиях. Практическая работа.  </w:t>
            </w:r>
          </w:p>
        </w:tc>
      </w:tr>
      <w:tr w:rsidR="00781139" w14:paraId="151DBD9C" w14:textId="77777777" w:rsidTr="003552D2">
        <w:tc>
          <w:tcPr>
            <w:tcW w:w="2844" w:type="dxa"/>
          </w:tcPr>
          <w:p w14:paraId="741544E9" w14:textId="5871C5EC" w:rsidR="00781139" w:rsidRDefault="00781139" w:rsidP="0078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Полные графы.</w:t>
            </w:r>
          </w:p>
        </w:tc>
        <w:tc>
          <w:tcPr>
            <w:tcW w:w="1417" w:type="dxa"/>
          </w:tcPr>
          <w:p w14:paraId="6F019015" w14:textId="67A80AEF" w:rsidR="00781139" w:rsidRDefault="00360EF4" w:rsidP="002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6" w:type="dxa"/>
          </w:tcPr>
          <w:p w14:paraId="2A017622" w14:textId="77650169" w:rsidR="00781139" w:rsidRDefault="00781139" w:rsidP="002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полного графа, число ребер в полном графе. </w:t>
            </w:r>
          </w:p>
        </w:tc>
      </w:tr>
      <w:tr w:rsidR="00781139" w14:paraId="5BC39941" w14:textId="77777777" w:rsidTr="003552D2">
        <w:tc>
          <w:tcPr>
            <w:tcW w:w="2844" w:type="dxa"/>
          </w:tcPr>
          <w:p w14:paraId="1A6E2BD8" w14:textId="08D1AF04" w:rsidR="00781139" w:rsidRDefault="00781139" w:rsidP="002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Связные графы.</w:t>
            </w:r>
          </w:p>
        </w:tc>
        <w:tc>
          <w:tcPr>
            <w:tcW w:w="1417" w:type="dxa"/>
          </w:tcPr>
          <w:p w14:paraId="0F94ADF3" w14:textId="34B85B93" w:rsidR="00781139" w:rsidRDefault="00360EF4" w:rsidP="002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6" w:type="dxa"/>
          </w:tcPr>
          <w:p w14:paraId="55E20AC2" w14:textId="4A9ED559" w:rsidR="00781139" w:rsidRDefault="00781139" w:rsidP="002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связного графа, его свойств. </w:t>
            </w:r>
          </w:p>
        </w:tc>
      </w:tr>
      <w:tr w:rsidR="00781139" w14:paraId="21B4135A" w14:textId="77777777" w:rsidTr="003552D2">
        <w:tc>
          <w:tcPr>
            <w:tcW w:w="2844" w:type="dxa"/>
          </w:tcPr>
          <w:p w14:paraId="04319865" w14:textId="431B627A" w:rsidR="00781139" w:rsidRDefault="00781139" w:rsidP="002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и составление задач.</w:t>
            </w:r>
          </w:p>
        </w:tc>
        <w:tc>
          <w:tcPr>
            <w:tcW w:w="1417" w:type="dxa"/>
          </w:tcPr>
          <w:p w14:paraId="7DB00E77" w14:textId="1F9DEDB2" w:rsidR="00781139" w:rsidRDefault="00360EF4" w:rsidP="002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6" w:type="dxa"/>
          </w:tcPr>
          <w:p w14:paraId="6627D8C6" w14:textId="5D90FF1F" w:rsidR="00781139" w:rsidRDefault="00781139" w:rsidP="0028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материала, решение занимательных задач. Учащимся предлагается составить задачи по данным схемам. </w:t>
            </w:r>
          </w:p>
        </w:tc>
      </w:tr>
    </w:tbl>
    <w:p w14:paraId="164DA5FA" w14:textId="5F68BD8C" w:rsidR="00977EA6" w:rsidRPr="00977EA6" w:rsidRDefault="00977EA6" w:rsidP="006518DC">
      <w:pPr>
        <w:rPr>
          <w:rFonts w:ascii="Times New Roman" w:hAnsi="Times New Roman" w:cs="Times New Roman"/>
          <w:sz w:val="24"/>
          <w:szCs w:val="24"/>
        </w:rPr>
      </w:pPr>
    </w:p>
    <w:p w14:paraId="3AB4680A" w14:textId="36081E40" w:rsidR="00DD60FA" w:rsidRPr="00DD60FA" w:rsidRDefault="00DD60FA" w:rsidP="00FC4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14:paraId="14A4CA18" w14:textId="3C2A3AD6" w:rsidR="001A7CB3" w:rsidRPr="00977EA6" w:rsidRDefault="00E8692A" w:rsidP="001A7C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A7CB3" w:rsidRPr="001A7CB3">
        <w:rPr>
          <w:rFonts w:ascii="Times New Roman" w:hAnsi="Times New Roman" w:cs="Times New Roman"/>
          <w:sz w:val="24"/>
          <w:szCs w:val="24"/>
        </w:rPr>
        <w:t xml:space="preserve"> Курьянов, М.А. Активные методы </w:t>
      </w:r>
      <w:proofErr w:type="gramStart"/>
      <w:r w:rsidR="001A7CB3" w:rsidRPr="001A7CB3">
        <w:rPr>
          <w:rFonts w:ascii="Times New Roman" w:hAnsi="Times New Roman" w:cs="Times New Roman"/>
          <w:sz w:val="24"/>
          <w:szCs w:val="24"/>
        </w:rPr>
        <w:t>обучения :</w:t>
      </w:r>
      <w:proofErr w:type="gramEnd"/>
      <w:r w:rsidR="001A7CB3" w:rsidRPr="001A7CB3">
        <w:rPr>
          <w:rFonts w:ascii="Times New Roman" w:hAnsi="Times New Roman" w:cs="Times New Roman"/>
          <w:sz w:val="24"/>
          <w:szCs w:val="24"/>
        </w:rPr>
        <w:t xml:space="preserve"> метод. пособие / М.А. Курьянов, В.С. Половцев. – </w:t>
      </w:r>
      <w:proofErr w:type="gramStart"/>
      <w:r w:rsidR="001A7CB3" w:rsidRPr="001A7CB3">
        <w:rPr>
          <w:rFonts w:ascii="Times New Roman" w:hAnsi="Times New Roman" w:cs="Times New Roman"/>
          <w:sz w:val="24"/>
          <w:szCs w:val="24"/>
        </w:rPr>
        <w:t>Тамбов :</w:t>
      </w:r>
      <w:proofErr w:type="gramEnd"/>
      <w:r w:rsidR="001A7CB3" w:rsidRPr="001A7CB3">
        <w:rPr>
          <w:rFonts w:ascii="Times New Roman" w:hAnsi="Times New Roman" w:cs="Times New Roman"/>
          <w:sz w:val="24"/>
          <w:szCs w:val="24"/>
        </w:rPr>
        <w:t xml:space="preserve"> Изд-во ФГБОУ ВПО «ТГТУ», 2011. – 80 с. – 50 </w:t>
      </w:r>
      <w:proofErr w:type="spellStart"/>
      <w:r w:rsidR="001A7CB3" w:rsidRPr="001A7CB3">
        <w:rPr>
          <w:rFonts w:ascii="Times New Roman" w:hAnsi="Times New Roman" w:cs="Times New Roman"/>
          <w:sz w:val="24"/>
          <w:szCs w:val="24"/>
        </w:rPr>
        <w:t>экз</w:t>
      </w:r>
      <w:proofErr w:type="spellEnd"/>
    </w:p>
    <w:p w14:paraId="67A8DA5C" w14:textId="4777A19D" w:rsidR="001A7CB3" w:rsidRPr="00E7735A" w:rsidRDefault="00E8692A" w:rsidP="001A7C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2AE7">
        <w:rPr>
          <w:rFonts w:ascii="Times New Roman" w:hAnsi="Times New Roman" w:cs="Times New Roman"/>
          <w:sz w:val="24"/>
          <w:szCs w:val="24"/>
        </w:rPr>
        <w:t xml:space="preserve">. </w:t>
      </w:r>
      <w:r w:rsidR="006518DC" w:rsidRPr="006518DC">
        <w:rPr>
          <w:rFonts w:ascii="Times New Roman" w:hAnsi="Times New Roman" w:cs="Times New Roman"/>
          <w:sz w:val="24"/>
          <w:szCs w:val="24"/>
        </w:rPr>
        <w:t>Мельников О. И. </w:t>
      </w:r>
      <w:r w:rsidR="006518DC">
        <w:rPr>
          <w:rFonts w:ascii="Times New Roman" w:hAnsi="Times New Roman" w:cs="Times New Roman"/>
          <w:sz w:val="24"/>
          <w:szCs w:val="24"/>
        </w:rPr>
        <w:t>«</w:t>
      </w:r>
      <w:r w:rsidR="006518DC" w:rsidRPr="006518DC">
        <w:rPr>
          <w:rFonts w:ascii="Times New Roman" w:hAnsi="Times New Roman" w:cs="Times New Roman"/>
          <w:sz w:val="24"/>
          <w:szCs w:val="24"/>
        </w:rPr>
        <w:t>Незнайка в стране графов</w:t>
      </w:r>
      <w:r w:rsidR="006518DC">
        <w:rPr>
          <w:rFonts w:ascii="Times New Roman" w:hAnsi="Times New Roman" w:cs="Times New Roman"/>
          <w:sz w:val="24"/>
          <w:szCs w:val="24"/>
        </w:rPr>
        <w:t xml:space="preserve">», </w:t>
      </w:r>
      <w:r w:rsidR="006518DC" w:rsidRPr="006518DC">
        <w:rPr>
          <w:rFonts w:ascii="Times New Roman" w:hAnsi="Times New Roman" w:cs="Times New Roman"/>
          <w:sz w:val="24"/>
          <w:szCs w:val="24"/>
        </w:rPr>
        <w:t>2007</w:t>
      </w:r>
      <w:r w:rsidR="006518D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62353DA" w14:textId="2023FBD5" w:rsidR="00ED5E8E" w:rsidRDefault="00DD60FA" w:rsidP="00ED5E8E">
      <w:pPr>
        <w:pStyle w:val="2"/>
        <w:shd w:val="clear" w:color="auto" w:fill="FFFFFF"/>
        <w:spacing w:before="300" w:after="225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D5E8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3. </w:t>
      </w:r>
      <w:r w:rsidR="001A7CB3" w:rsidRPr="001A7CB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Березина Л.Ю. Графы и их применение. – М. «Просвещение», 1979.</w:t>
      </w:r>
    </w:p>
    <w:p w14:paraId="697E626B" w14:textId="77777777" w:rsidR="006518DC" w:rsidRDefault="006518DC" w:rsidP="006518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4</w:t>
      </w:r>
      <w:r w:rsidRPr="006518DC">
        <w:rPr>
          <w:rFonts w:ascii="Times New Roman" w:hAnsi="Times New Roman" w:cs="Times New Roman"/>
          <w:sz w:val="24"/>
          <w:szCs w:val="24"/>
        </w:rPr>
        <w:t>. Глухова А.К, «Элементы теории графов математики</w:t>
      </w:r>
      <w:proofErr w:type="gramStart"/>
      <w:r w:rsidRPr="006518DC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6518DC">
        <w:rPr>
          <w:rFonts w:ascii="Times New Roman" w:hAnsi="Times New Roman" w:cs="Times New Roman"/>
          <w:sz w:val="24"/>
          <w:szCs w:val="24"/>
        </w:rPr>
        <w:t xml:space="preserve"> диссертация, Москва, 2016 г.</w:t>
      </w:r>
    </w:p>
    <w:p w14:paraId="2562375B" w14:textId="43F27487" w:rsidR="00E7735A" w:rsidRDefault="00E7735A" w:rsidP="00E7735A"/>
    <w:p w14:paraId="476D2A0C" w14:textId="77777777" w:rsidR="00E7735A" w:rsidRPr="00E7735A" w:rsidRDefault="00E7735A" w:rsidP="00E7735A">
      <w:pPr>
        <w:rPr>
          <w:rFonts w:ascii="Times New Roman" w:hAnsi="Times New Roman" w:cs="Times New Roman"/>
          <w:sz w:val="24"/>
          <w:szCs w:val="24"/>
        </w:rPr>
      </w:pPr>
    </w:p>
    <w:sectPr w:rsidR="00E7735A" w:rsidRPr="00E7735A" w:rsidSect="00485A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E6"/>
    <w:rsid w:val="00002B12"/>
    <w:rsid w:val="00010AF7"/>
    <w:rsid w:val="000855B6"/>
    <w:rsid w:val="000C298C"/>
    <w:rsid w:val="000E6B48"/>
    <w:rsid w:val="00104C08"/>
    <w:rsid w:val="0012506B"/>
    <w:rsid w:val="00126615"/>
    <w:rsid w:val="0013193C"/>
    <w:rsid w:val="00176B9A"/>
    <w:rsid w:val="001779FC"/>
    <w:rsid w:val="00190A88"/>
    <w:rsid w:val="001A7CB3"/>
    <w:rsid w:val="002C7B5E"/>
    <w:rsid w:val="003055E3"/>
    <w:rsid w:val="00335110"/>
    <w:rsid w:val="003552D2"/>
    <w:rsid w:val="00360EF4"/>
    <w:rsid w:val="003844DC"/>
    <w:rsid w:val="00393E57"/>
    <w:rsid w:val="003D195A"/>
    <w:rsid w:val="004129F2"/>
    <w:rsid w:val="00437BE6"/>
    <w:rsid w:val="00485A9E"/>
    <w:rsid w:val="0049256B"/>
    <w:rsid w:val="00512B47"/>
    <w:rsid w:val="0052168B"/>
    <w:rsid w:val="00556159"/>
    <w:rsid w:val="005A3930"/>
    <w:rsid w:val="005B6A66"/>
    <w:rsid w:val="006161EC"/>
    <w:rsid w:val="006518DC"/>
    <w:rsid w:val="00684749"/>
    <w:rsid w:val="00692080"/>
    <w:rsid w:val="006F48CA"/>
    <w:rsid w:val="00781139"/>
    <w:rsid w:val="007E6743"/>
    <w:rsid w:val="00820A48"/>
    <w:rsid w:val="008F7959"/>
    <w:rsid w:val="00936584"/>
    <w:rsid w:val="00977EA6"/>
    <w:rsid w:val="00985507"/>
    <w:rsid w:val="009A2206"/>
    <w:rsid w:val="00A87478"/>
    <w:rsid w:val="00AB549A"/>
    <w:rsid w:val="00AF0D94"/>
    <w:rsid w:val="00B5221B"/>
    <w:rsid w:val="00B75FE1"/>
    <w:rsid w:val="00B87331"/>
    <w:rsid w:val="00BE4D97"/>
    <w:rsid w:val="00C00C4E"/>
    <w:rsid w:val="00C022F1"/>
    <w:rsid w:val="00C12AE7"/>
    <w:rsid w:val="00C64FB0"/>
    <w:rsid w:val="00D1640B"/>
    <w:rsid w:val="00D17227"/>
    <w:rsid w:val="00D6674C"/>
    <w:rsid w:val="00DB130E"/>
    <w:rsid w:val="00DD60FA"/>
    <w:rsid w:val="00DE4B88"/>
    <w:rsid w:val="00DE7E5F"/>
    <w:rsid w:val="00E049E1"/>
    <w:rsid w:val="00E1476C"/>
    <w:rsid w:val="00E35061"/>
    <w:rsid w:val="00E410B0"/>
    <w:rsid w:val="00E7735A"/>
    <w:rsid w:val="00E8692A"/>
    <w:rsid w:val="00EC212D"/>
    <w:rsid w:val="00ED5E8E"/>
    <w:rsid w:val="00EE5C46"/>
    <w:rsid w:val="00EF0864"/>
    <w:rsid w:val="00F94E1E"/>
    <w:rsid w:val="00FA63C6"/>
    <w:rsid w:val="00FC42CB"/>
    <w:rsid w:val="00FE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48C8"/>
  <w15:docId w15:val="{92DAD1ED-E987-414F-ABE3-089BE6E8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A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C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4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C08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0E6B4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12AE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C12AE7"/>
    <w:rPr>
      <w:color w:val="0000FF"/>
      <w:u w:val="single"/>
    </w:rPr>
  </w:style>
  <w:style w:type="table" w:styleId="a8">
    <w:name w:val="Table Grid"/>
    <w:basedOn w:val="a1"/>
    <w:uiPriority w:val="39"/>
    <w:rsid w:val="00DE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D5E8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1010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26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9204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3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0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491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0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68943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379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9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10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71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678893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86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64699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9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09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3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66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739193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8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065700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1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245835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562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50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458110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04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16782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2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394508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293401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27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2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558165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0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5388428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46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5478223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22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722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1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4486">
          <w:blockQuote w:val="1"/>
          <w:marLeft w:val="720"/>
          <w:marRight w:val="720"/>
          <w:marTop w:val="240"/>
          <w:marBottom w:val="240"/>
          <w:divBdr>
            <w:top w:val="none" w:sz="0" w:space="0" w:color="auto"/>
            <w:left w:val="single" w:sz="12" w:space="12" w:color="999999"/>
            <w:bottom w:val="none" w:sz="0" w:space="0" w:color="auto"/>
            <w:right w:val="none" w:sz="0" w:space="0" w:color="auto"/>
          </w:divBdr>
        </w:div>
      </w:divsChild>
    </w:div>
    <w:div w:id="17561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Волков</dc:creator>
  <cp:lastModifiedBy>Волкова</cp:lastModifiedBy>
  <cp:revision>6</cp:revision>
  <dcterms:created xsi:type="dcterms:W3CDTF">2023-03-11T18:37:00Z</dcterms:created>
  <dcterms:modified xsi:type="dcterms:W3CDTF">2023-03-11T18:53:00Z</dcterms:modified>
</cp:coreProperties>
</file>