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6B38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</w:t>
      </w: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Усть-Нейская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</w:t>
      </w: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Воспитательное мероприятие по ПДД</w:t>
      </w: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РАБОТА</w:t>
      </w:r>
    </w:p>
    <w:p w:rsidR="006D204D" w:rsidRDefault="00E302AA" w:rsidP="003D0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КАК ВИД ДЕЯТЕЛЬНОСТИ ЮИД</w:t>
      </w: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2AA" w:rsidRDefault="003D0856" w:rsidP="00E302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работу </w:t>
      </w:r>
    </w:p>
    <w:p w:rsidR="003D0856" w:rsidRDefault="00E302AA" w:rsidP="00E302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Руководитель отряда ЮИД</w:t>
      </w:r>
      <w:r w:rsidR="003D085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D0856" w:rsidRDefault="003D0856" w:rsidP="003D08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Бердо Христина Георгиевна</w:t>
      </w:r>
    </w:p>
    <w:p w:rsidR="003D0856" w:rsidRDefault="003D0856" w:rsidP="003D0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3D0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Усть-Нея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98" w:rsidRDefault="007F3698" w:rsidP="003D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3D0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</w:p>
    <w:p w:rsidR="00A85CAD" w:rsidRPr="00A85CAD" w:rsidRDefault="00A85CAD" w:rsidP="00A85CAD">
      <w:pPr>
        <w:rPr>
          <w:rFonts w:ascii="Times New Roman" w:hAnsi="Times New Roman" w:cs="Times New Roman"/>
          <w:sz w:val="28"/>
          <w:szCs w:val="28"/>
        </w:rPr>
      </w:pPr>
      <w:r w:rsidRPr="00A85CAD">
        <w:rPr>
          <w:rFonts w:ascii="Times New Roman" w:hAnsi="Times New Roman" w:cs="Times New Roman"/>
          <w:sz w:val="28"/>
          <w:szCs w:val="28"/>
        </w:rPr>
        <w:t xml:space="preserve">На территории Костромской области отмечается рост детского дорожно-транспортного травматизма: количество ДТП с участием детей в возрасте до 16 лет возросло на 6,2 % (с 81 до 86), число раненых в них несовершеннолетних увеличилось на 6,5 % (с 92 до 98), погибших нет (2020 – 1). </w:t>
      </w:r>
    </w:p>
    <w:p w:rsidR="00A85CAD" w:rsidRPr="00A85CAD" w:rsidRDefault="00A85CAD" w:rsidP="00A85CAD">
      <w:pPr>
        <w:rPr>
          <w:rFonts w:ascii="Times New Roman" w:hAnsi="Times New Roman" w:cs="Times New Roman"/>
          <w:sz w:val="28"/>
          <w:szCs w:val="28"/>
        </w:rPr>
      </w:pPr>
      <w:r w:rsidRPr="00A85CAD">
        <w:rPr>
          <w:rFonts w:ascii="Times New Roman" w:hAnsi="Times New Roman" w:cs="Times New Roman"/>
          <w:sz w:val="28"/>
          <w:szCs w:val="28"/>
        </w:rPr>
        <w:t>В 39,5% (34 ДТП) случаев дети участвовали в дорожном движении в качестве пассажиров транспортных средств, 45 (2020г-42;+7,1%) несовершеннолетних получили травмы, в том числе 34 ребенка не достигшие возраста 12 лет. С нарушением требований ПДД перевозилось 3 ребенка-пассажира в легковых автомобилях (</w:t>
      </w:r>
      <w:proofErr w:type="spellStart"/>
      <w:r w:rsidRPr="00A85CAD">
        <w:rPr>
          <w:rFonts w:ascii="Times New Roman" w:hAnsi="Times New Roman" w:cs="Times New Roman"/>
          <w:sz w:val="28"/>
          <w:szCs w:val="28"/>
        </w:rPr>
        <w:t>с.Пыщуг</w:t>
      </w:r>
      <w:proofErr w:type="spellEnd"/>
      <w:r w:rsidRPr="00A85CAD">
        <w:rPr>
          <w:rFonts w:ascii="Times New Roman" w:hAnsi="Times New Roman" w:cs="Times New Roman"/>
          <w:sz w:val="28"/>
          <w:szCs w:val="28"/>
        </w:rPr>
        <w:t>, Костромской район-2).</w:t>
      </w:r>
    </w:p>
    <w:p w:rsidR="00A85CAD" w:rsidRPr="00A85CAD" w:rsidRDefault="00A85CAD" w:rsidP="00A85CAD">
      <w:pPr>
        <w:rPr>
          <w:rFonts w:ascii="Times New Roman" w:hAnsi="Times New Roman" w:cs="Times New Roman"/>
          <w:sz w:val="28"/>
          <w:szCs w:val="28"/>
        </w:rPr>
      </w:pPr>
      <w:r w:rsidRPr="00A85CAD">
        <w:rPr>
          <w:rFonts w:ascii="Times New Roman" w:hAnsi="Times New Roman" w:cs="Times New Roman"/>
          <w:sz w:val="28"/>
          <w:szCs w:val="28"/>
        </w:rPr>
        <w:t xml:space="preserve">На 2,9 % (с 34 до 35) увеличилось количество ДТП с участием детей-пешеходов, в них 35 (2020г-36;-2,8%) несовершеннолетних получили травмы.  В темное время суток произошло 9 (-10%) наездов на пешеходов, в пяти случаях (2020г-6) на детях отсутствовали </w:t>
      </w:r>
      <w:proofErr w:type="spellStart"/>
      <w:r w:rsidRPr="00A85CAD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A85CAD">
        <w:rPr>
          <w:rFonts w:ascii="Times New Roman" w:hAnsi="Times New Roman" w:cs="Times New Roman"/>
          <w:sz w:val="28"/>
          <w:szCs w:val="28"/>
        </w:rPr>
        <w:t>.</w:t>
      </w:r>
    </w:p>
    <w:p w:rsidR="00A85CAD" w:rsidRPr="00A85CAD" w:rsidRDefault="00A85CAD" w:rsidP="00A85CAD">
      <w:pPr>
        <w:rPr>
          <w:rFonts w:ascii="Times New Roman" w:hAnsi="Times New Roman" w:cs="Times New Roman"/>
          <w:sz w:val="28"/>
          <w:szCs w:val="28"/>
        </w:rPr>
      </w:pPr>
      <w:r w:rsidRPr="00A85CAD">
        <w:rPr>
          <w:rFonts w:ascii="Times New Roman" w:hAnsi="Times New Roman" w:cs="Times New Roman"/>
          <w:sz w:val="28"/>
          <w:szCs w:val="28"/>
        </w:rPr>
        <w:t xml:space="preserve"> Все ДТП с детьми-пешеходами произошли внутри населенных пунктов, 63% (22 ДТП) от общего количества наездов на детей зарегистрировано на пешеходных переходах, в том числе на регулируемых – 8, на нерегулируемых – 14. По неосторожности самих детей зарегистрировано 6 (2020г-12;-50%) ДТП. Несовершеннолетними допущены такие нарушения, как: переход в неустановленном месте – 2, неожиданный выход из-за сооружения - 2, игра на проезжей части – 1, иное нарушение-1.</w:t>
      </w:r>
    </w:p>
    <w:p w:rsidR="003D0856" w:rsidRDefault="00A85CAD" w:rsidP="003D0856">
      <w:pPr>
        <w:rPr>
          <w:rFonts w:ascii="Times New Roman" w:hAnsi="Times New Roman" w:cs="Times New Roman"/>
          <w:sz w:val="28"/>
          <w:szCs w:val="28"/>
        </w:rPr>
      </w:pPr>
      <w:r w:rsidRPr="00A85CAD">
        <w:rPr>
          <w:rFonts w:ascii="Times New Roman" w:hAnsi="Times New Roman" w:cs="Times New Roman"/>
          <w:sz w:val="28"/>
          <w:szCs w:val="28"/>
        </w:rPr>
        <w:t>Согласно проведенному анализу аварийности, в зимний каникулярный период регистрируется значительное количество дорожных происшествий с участием несовершеннолетних. Это связано с влиянием сезонных факторов (сокращение светового дня, неблагоприятные погодные условия), а также недостаточным контролем со стороны взрослых.</w:t>
      </w:r>
    </w:p>
    <w:p w:rsidR="00C07F33" w:rsidRDefault="003D0856" w:rsidP="003D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снижение риска дорожно-транспортных происшествий с участием детей, формирование у них осознанной позиции к соблюдению правил дорожного движения.</w:t>
      </w:r>
    </w:p>
    <w:p w:rsidR="003D0856" w:rsidRDefault="003D0856" w:rsidP="003D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D0856" w:rsidRDefault="003D0856" w:rsidP="003D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алгоритмами безопасного поведения при участии в дорожном движении в качестве пешехода, пассажира, водителя велосипеда.</w:t>
      </w:r>
    </w:p>
    <w:p w:rsidR="003D0856" w:rsidRDefault="003D0856" w:rsidP="003D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Закрепить знания детей об опасностях</w:t>
      </w:r>
      <w:r w:rsidR="0056417F">
        <w:rPr>
          <w:rFonts w:ascii="Times New Roman" w:hAnsi="Times New Roman" w:cs="Times New Roman"/>
          <w:sz w:val="28"/>
          <w:szCs w:val="28"/>
        </w:rPr>
        <w:t>, встречающихся на улице.</w:t>
      </w:r>
    </w:p>
    <w:p w:rsidR="0056417F" w:rsidRDefault="0056417F" w:rsidP="003D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детей на соблюдение правил дорожного движения: на пешеходных переходах9нерегулируемых и регулируемых)и вне их.; при передвижении в транспортном средстве в качестве пассажира; при управлении велосипеда и СИМ.</w:t>
      </w:r>
    </w:p>
    <w:p w:rsidR="0056417F" w:rsidRDefault="0056417F" w:rsidP="003D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детям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опробации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себя в качестве тех, кто агитирует соблюдение  правил дорожного движения. Благодаря проделанной работе, способствовать росту ответственности за безопасное поведение на дорогах.</w:t>
      </w:r>
    </w:p>
    <w:p w:rsidR="0056417F" w:rsidRDefault="0056417F" w:rsidP="003D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детей формам подготовки, основам публичного выступления, работа и взаимодействие в группах, защите проекта и презентации.</w:t>
      </w:r>
    </w:p>
    <w:p w:rsidR="0056417F" w:rsidRDefault="0056417F" w:rsidP="0056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учащиеся 8-10 классов 14-17 лет. Количество детей- 7 человек.</w:t>
      </w:r>
    </w:p>
    <w:p w:rsidR="0056417F" w:rsidRDefault="0056417F" w:rsidP="0056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Длительность: 40 минут</w:t>
      </w:r>
    </w:p>
    <w:p w:rsidR="0056417F" w:rsidRDefault="0056417F" w:rsidP="0056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ноутбук, проектор, </w:t>
      </w:r>
    </w:p>
    <w:p w:rsidR="0056417F" w:rsidRDefault="0056417F" w:rsidP="0056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экран, соединительный провод, 2 ватмана, 2 набора фломастеров.</w:t>
      </w:r>
    </w:p>
    <w:p w:rsidR="0056417F" w:rsidRDefault="005C4C15" w:rsidP="0056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 2 частей:</w:t>
      </w:r>
    </w:p>
    <w:p w:rsidR="005C4C15" w:rsidRDefault="005C4C15" w:rsidP="0056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- мотивирующая</w:t>
      </w:r>
    </w:p>
    <w:p w:rsidR="005C4C15" w:rsidRDefault="005C4C15" w:rsidP="0056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- практическая.</w:t>
      </w:r>
    </w:p>
    <w:p w:rsidR="005C4C15" w:rsidRDefault="005C4C15" w:rsidP="0056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разработка подходит педагогам дополнительного образования при подготовке мероприятия по ПДД, а так же для подготовки детей для защиты проектных работ по основным предметам.</w:t>
      </w:r>
    </w:p>
    <w:p w:rsidR="005C4C15" w:rsidRDefault="005C4C15" w:rsidP="0056417F">
      <w:pPr>
        <w:rPr>
          <w:rFonts w:ascii="Times New Roman" w:hAnsi="Times New Roman" w:cs="Times New Roman"/>
          <w:sz w:val="28"/>
          <w:szCs w:val="28"/>
        </w:rPr>
      </w:pPr>
    </w:p>
    <w:p w:rsidR="005C4C15" w:rsidRDefault="005C4C15" w:rsidP="005C4C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DC5C46" w:rsidRPr="00DC5C46" w:rsidRDefault="00DC5C46" w:rsidP="00DC5C46">
      <w:pPr>
        <w:rPr>
          <w:rFonts w:ascii="Times New Roman" w:hAnsi="Times New Roman" w:cs="Times New Roman"/>
          <w:b/>
          <w:sz w:val="28"/>
          <w:szCs w:val="28"/>
        </w:rPr>
      </w:pPr>
      <w:r w:rsidRPr="00DC5C46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</w:p>
    <w:p w:rsidR="005C4C15" w:rsidRPr="00DC5C46" w:rsidRDefault="005C4C15" w:rsidP="005C4C15">
      <w:pPr>
        <w:rPr>
          <w:rFonts w:ascii="Times New Roman" w:hAnsi="Times New Roman" w:cs="Times New Roman"/>
          <w:b/>
          <w:sz w:val="28"/>
          <w:szCs w:val="28"/>
        </w:rPr>
      </w:pPr>
      <w:r w:rsidRPr="00DC5C46">
        <w:rPr>
          <w:rFonts w:ascii="Times New Roman" w:hAnsi="Times New Roman" w:cs="Times New Roman"/>
          <w:b/>
          <w:sz w:val="28"/>
          <w:szCs w:val="28"/>
        </w:rPr>
        <w:t>Блок 1</w:t>
      </w:r>
    </w:p>
    <w:p w:rsidR="005C4C15" w:rsidRDefault="005C4C15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Дорога полна неожиданностей. Это место встречи всех участников дорожного движения.</w:t>
      </w:r>
    </w:p>
    <w:p w:rsidR="005C4C15" w:rsidRDefault="005C4C15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человек знает и соблюдает пра</w:t>
      </w:r>
      <w:r w:rsidR="00E12809">
        <w:rPr>
          <w:rFonts w:ascii="Times New Roman" w:hAnsi="Times New Roman" w:cs="Times New Roman"/>
          <w:sz w:val="28"/>
          <w:szCs w:val="28"/>
        </w:rPr>
        <w:t xml:space="preserve">вила дорожного движения – можно избежать </w:t>
      </w:r>
      <w:r>
        <w:rPr>
          <w:rFonts w:ascii="Times New Roman" w:hAnsi="Times New Roman" w:cs="Times New Roman"/>
          <w:sz w:val="28"/>
          <w:szCs w:val="28"/>
        </w:rPr>
        <w:t>множество опасностей и рисков. Но важно не только не допускать ошибок на дороге, но уметь их заранее предвидеть. Правила дорожного движения- это наш ориентир в мире дорог и транспорта.</w:t>
      </w:r>
    </w:p>
    <w:p w:rsidR="005C4C15" w:rsidRDefault="005C4C15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вами не зря рассматриваем в совокупности: пассажира, водителей, пешеходов. Ведь гарантия безопасности- это соблюдение правил всеми участниками дорожного движения.</w:t>
      </w:r>
    </w:p>
    <w:p w:rsidR="005C4C15" w:rsidRDefault="00E12809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вашего возраста, </w:t>
      </w:r>
      <w:r w:rsidR="005C4C15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4C15">
        <w:rPr>
          <w:rFonts w:ascii="Times New Roman" w:hAnsi="Times New Roman" w:cs="Times New Roman"/>
          <w:sz w:val="28"/>
          <w:szCs w:val="28"/>
        </w:rPr>
        <w:t xml:space="preserve"> вы чаще являетесь пешеходами и пассажирами. Для каждого участника дорожного движения существуют «Золотые правила». </w:t>
      </w:r>
    </w:p>
    <w:p w:rsidR="005C4C15" w:rsidRDefault="005C4C15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«Золотое правило» велосипедиста-</w:t>
      </w:r>
      <w:r w:rsidR="00732044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="00732044">
        <w:rPr>
          <w:rFonts w:ascii="Times New Roman" w:hAnsi="Times New Roman" w:cs="Times New Roman"/>
          <w:sz w:val="28"/>
          <w:szCs w:val="28"/>
        </w:rPr>
        <w:t>велоэкипировки</w:t>
      </w:r>
      <w:proofErr w:type="spellEnd"/>
      <w:r w:rsidR="00732044">
        <w:rPr>
          <w:rFonts w:ascii="Times New Roman" w:hAnsi="Times New Roman" w:cs="Times New Roman"/>
          <w:sz w:val="28"/>
          <w:szCs w:val="28"/>
        </w:rPr>
        <w:t>, сигналов.</w:t>
      </w:r>
    </w:p>
    <w:p w:rsidR="00732044" w:rsidRDefault="00732044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«Золотое правило» пассажира- не забывать про ремни безопасности, правила поведения в общественном транспорте.</w:t>
      </w:r>
    </w:p>
    <w:p w:rsidR="00732044" w:rsidRDefault="00732044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«Золотое правило» пешехода-передвижение по тротуару или обочине, соблюдение верных алгоритмов перехода регулируемых и нерегулируемых переходов.</w:t>
      </w:r>
    </w:p>
    <w:p w:rsidR="00732044" w:rsidRPr="00DC5C46" w:rsidRDefault="00732044" w:rsidP="005C4C15">
      <w:pPr>
        <w:rPr>
          <w:rFonts w:ascii="Times New Roman" w:hAnsi="Times New Roman" w:cs="Times New Roman"/>
          <w:b/>
          <w:sz w:val="28"/>
          <w:szCs w:val="28"/>
        </w:rPr>
      </w:pPr>
      <w:r w:rsidRPr="00DC5C46">
        <w:rPr>
          <w:rFonts w:ascii="Times New Roman" w:hAnsi="Times New Roman" w:cs="Times New Roman"/>
          <w:b/>
          <w:sz w:val="28"/>
          <w:szCs w:val="28"/>
        </w:rPr>
        <w:t>Блок 2</w:t>
      </w:r>
    </w:p>
    <w:p w:rsidR="00732044" w:rsidRDefault="00732044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 обычно мы, пешеходы, виним в авариях? Конечно водителей. Но при этом, зачастую именно пешеходы становятся причиной ДТП. Посмотрите, пожалуйста, видео. </w:t>
      </w:r>
    </w:p>
    <w:p w:rsidR="00732044" w:rsidRDefault="00732044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обеспечивает безопасность пешеходов? Для обеспечения безопасности пешеходов разработана специальная инфраструктура.</w:t>
      </w:r>
    </w:p>
    <w:p w:rsidR="00732044" w:rsidRDefault="00732044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Инфраструктура- это строения, элементы дорожной сети, которые разграничивают потоки транспорта и пешеходов и помогают их безопасному взаимодействию на проезжей части дороги.</w:t>
      </w:r>
    </w:p>
    <w:p w:rsidR="00732044" w:rsidRDefault="00732044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пешеходный переход. Что еще помимо н</w:t>
      </w:r>
      <w:r w:rsidR="00CA7ABB">
        <w:rPr>
          <w:rFonts w:ascii="Times New Roman" w:hAnsi="Times New Roman" w:cs="Times New Roman"/>
          <w:sz w:val="28"/>
          <w:szCs w:val="28"/>
        </w:rPr>
        <w:t xml:space="preserve">его? </w:t>
      </w:r>
      <w:r>
        <w:rPr>
          <w:rFonts w:ascii="Times New Roman" w:hAnsi="Times New Roman" w:cs="Times New Roman"/>
          <w:sz w:val="28"/>
          <w:szCs w:val="28"/>
        </w:rPr>
        <w:t>( Предполагаемые ответы: тротуар, светофоры,</w:t>
      </w:r>
      <w:r w:rsidR="00CA7ABB">
        <w:rPr>
          <w:rFonts w:ascii="Times New Roman" w:hAnsi="Times New Roman" w:cs="Times New Roman"/>
          <w:sz w:val="28"/>
          <w:szCs w:val="28"/>
        </w:rPr>
        <w:t xml:space="preserve"> дорожные знаки, подземные и наземные пешеходные переходы, разделительные барьеры и т.д.)</w:t>
      </w:r>
    </w:p>
    <w:p w:rsidR="00CA7ABB" w:rsidRDefault="00CA7ABB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Структурируем ваши ответы: для того, чтобы снизить риск наезда транспортных средств на пешеходов и повысить их безопасность на проезжей части дороги, были разработаны  и введены элементы дорожной инфраструктуры:</w:t>
      </w:r>
    </w:p>
    <w:p w:rsidR="00CA7ABB" w:rsidRDefault="00CA7ABB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-ограждения между проезжей частью и тротуаром</w:t>
      </w:r>
    </w:p>
    <w:p w:rsidR="00CA7ABB" w:rsidRDefault="00CA7ABB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-искусственные дорожные неровности, которые необходимы для снижения скорости автомобилей перед пешеходным переходом.</w:t>
      </w:r>
    </w:p>
    <w:p w:rsidR="00CA7ABB" w:rsidRDefault="00CA7ABB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-горизонтальная дорожная разметка</w:t>
      </w:r>
    </w:p>
    <w:p w:rsidR="00CA7ABB" w:rsidRDefault="00CA7ABB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-дорожная разметка пешеходного перехода</w:t>
      </w:r>
    </w:p>
    <w:p w:rsidR="006931CB" w:rsidRDefault="00F279DF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2186940</wp:posOffset>
            </wp:positionV>
            <wp:extent cx="3359150" cy="201866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ABB">
        <w:rPr>
          <w:rFonts w:ascii="Times New Roman" w:hAnsi="Times New Roman" w:cs="Times New Roman"/>
          <w:sz w:val="28"/>
          <w:szCs w:val="28"/>
        </w:rPr>
        <w:t>Мы живем в век технологий. В дорожной инфраструктуре применяются новые средства. Мы с вами еще не сталкивались с ними</w:t>
      </w:r>
      <w:r w:rsidR="006931CB">
        <w:rPr>
          <w:rFonts w:ascii="Times New Roman" w:hAnsi="Times New Roman" w:cs="Times New Roman"/>
          <w:sz w:val="28"/>
          <w:szCs w:val="28"/>
        </w:rPr>
        <w:t xml:space="preserve">. Например, использование автономных светодиодных светофоров на солнечных батареях.  Другое новшество- 3Д переходы. Например, в Индии, Киргизии. В России тоже проводили </w:t>
      </w:r>
      <w:proofErr w:type="spellStart"/>
      <w:r w:rsidR="006931CB">
        <w:rPr>
          <w:rFonts w:ascii="Times New Roman" w:hAnsi="Times New Roman" w:cs="Times New Roman"/>
          <w:sz w:val="28"/>
          <w:szCs w:val="28"/>
        </w:rPr>
        <w:t>опробацию</w:t>
      </w:r>
      <w:proofErr w:type="spellEnd"/>
      <w:r w:rsidR="006931CB">
        <w:rPr>
          <w:rFonts w:ascii="Times New Roman" w:hAnsi="Times New Roman" w:cs="Times New Roman"/>
          <w:sz w:val="28"/>
          <w:szCs w:val="28"/>
        </w:rPr>
        <w:t xml:space="preserve"> таких переходов. Как же они действуют: при подъезде к такому переходу водителю кажется, что он приподнят над уровнем земли на 15 см, и он притормаживает, чтобы не повредить автомобиль. Но к ним необходимо еще привыкнуть, чтобы не совершать экстренного торможения. </w:t>
      </w:r>
    </w:p>
    <w:p w:rsidR="00771DE5" w:rsidRDefault="00771DE5" w:rsidP="005C4C15">
      <w:pPr>
        <w:rPr>
          <w:rFonts w:ascii="Times New Roman" w:hAnsi="Times New Roman" w:cs="Times New Roman"/>
          <w:sz w:val="28"/>
          <w:szCs w:val="28"/>
        </w:rPr>
      </w:pPr>
    </w:p>
    <w:p w:rsidR="006931CB" w:rsidRDefault="006931CB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достаточно ли этого? Исчезнут ли происшествия с пешеходами?</w:t>
      </w:r>
    </w:p>
    <w:p w:rsidR="006931CB" w:rsidRDefault="006931CB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пешеходом очень ответственно. В правилах для водителей транспортных средств указано, что на нерегулируемом пешеходном переходе если пешеход вступил на проезжую часть, то водитель обязан уступить пешеходу. Именно поэтому пешеходы приобрели твердую уверенность</w:t>
      </w:r>
      <w:r w:rsidR="00B81F44">
        <w:rPr>
          <w:rFonts w:ascii="Times New Roman" w:hAnsi="Times New Roman" w:cs="Times New Roman"/>
          <w:sz w:val="28"/>
          <w:szCs w:val="28"/>
        </w:rPr>
        <w:t>, что на нерегулируемом пешеходном переходе водители транспортных средств обязаны уступить ему дорогу, иначе им грозит штраф. Пешеход становится еще более небрежным в отношении своей безопасности. Перед переходом дороги пешеход просто обязан убедится, что ему ничего не угрожает. И этот пункт прописан в правилах. Существует алгоритм перехода дороги. Повторите мне его пожалуйста. (повторение детьми алгоритма)</w:t>
      </w:r>
    </w:p>
    <w:p w:rsidR="00B81F44" w:rsidRDefault="00B81F44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мы, пешеходы, не только часто забываем о правилах безопасного поведения на дорогах, а сознательно нарушаем их, почему?</w:t>
      </w:r>
    </w:p>
    <w:p w:rsidR="00DC5C46" w:rsidRDefault="00DC5C46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 не осознает себя полноценным участником дорожного движения. Зачастую для пешехода дорожное движение- это поток транспорта, а пешеходы лишь вкрапления в этот поток. Пешеход не сдает экзамены по передвижению на проезжей части, не получает удостоверения, не проходят никакого обучения в специальных школах, как водители. Но при этом именно поведение пешехода непредсказуемо, невозможно угадать, какой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маневр он собирается совершить именно в данный момент. Человек всегда отрицает негативный исход. Если он очень торопится, то это становится самым важным на данный момент. И в такие моменты не всегда здраво оценивается ситуация на дороге. Пешеход считает правильным нарушить и перейти дорогу в не положенном месте, дабы не опоздать , например, на работу. </w:t>
      </w:r>
    </w:p>
    <w:p w:rsidR="00DC5C46" w:rsidRDefault="00DC5C46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полноценно воспринимать себя участником дорожного движения, это понятие в себе необходимо постепенно воспитывать. Полезные привычки формируются у человека не моментально, а в течении определенного времени. </w:t>
      </w:r>
    </w:p>
    <w:p w:rsidR="00DC5C46" w:rsidRDefault="00DC5C46" w:rsidP="005C4C15">
      <w:pPr>
        <w:rPr>
          <w:rFonts w:ascii="Times New Roman" w:hAnsi="Times New Roman" w:cs="Times New Roman"/>
          <w:b/>
          <w:sz w:val="28"/>
          <w:szCs w:val="28"/>
        </w:rPr>
      </w:pPr>
      <w:r w:rsidRPr="00DC5C46">
        <w:rPr>
          <w:rFonts w:ascii="Times New Roman" w:hAnsi="Times New Roman" w:cs="Times New Roman"/>
          <w:b/>
          <w:sz w:val="28"/>
          <w:szCs w:val="28"/>
        </w:rPr>
        <w:t xml:space="preserve">Практическая часть </w:t>
      </w:r>
    </w:p>
    <w:p w:rsidR="00DC5C46" w:rsidRDefault="00DC5C46" w:rsidP="005C4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1</w:t>
      </w:r>
    </w:p>
    <w:p w:rsidR="00DC5C46" w:rsidRDefault="00DC5C46" w:rsidP="005C4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визуальной информации на человека.</w:t>
      </w:r>
    </w:p>
    <w:p w:rsidR="00DC5C46" w:rsidRDefault="00DC5C46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считаете, можно ли сделать так, чтобы люди понимали </w:t>
      </w:r>
      <w:r w:rsidR="004764C3">
        <w:rPr>
          <w:rFonts w:ascii="Times New Roman" w:hAnsi="Times New Roman" w:cs="Times New Roman"/>
          <w:sz w:val="28"/>
          <w:szCs w:val="28"/>
        </w:rPr>
        <w:t>бдительность своего поведения на дорогах? Что для этого можно использовать? Что обычно нам демонстрируют плакаты и баннеры на дорогах? (дети приводят примеры, например, возможные исходы для водителей и пешеходов при несоблюдении правил дорожного движения.)</w:t>
      </w:r>
    </w:p>
    <w:p w:rsidR="004764C3" w:rsidRDefault="00285F97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481541A" wp14:editId="20846621">
            <wp:simplePos x="0" y="0"/>
            <wp:positionH relativeFrom="column">
              <wp:posOffset>1005205</wp:posOffset>
            </wp:positionH>
            <wp:positionV relativeFrom="paragraph">
              <wp:posOffset>1530985</wp:posOffset>
            </wp:positionV>
            <wp:extent cx="2270125" cy="1651000"/>
            <wp:effectExtent l="0" t="0" r="0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4C3">
        <w:rPr>
          <w:rFonts w:ascii="Times New Roman" w:hAnsi="Times New Roman" w:cs="Times New Roman"/>
          <w:sz w:val="28"/>
          <w:szCs w:val="28"/>
        </w:rPr>
        <w:t>Эффективно ли наглядность? Не зря говорят, что чем сто раз услышать, лучше один раз увидеть. Человеческий мозг гораздо ярче и лучше запоминает и воспринимает зрительную информацию. Через зрительный канал мы получаем 82% информации</w:t>
      </w:r>
      <w:r w:rsidR="00393998">
        <w:rPr>
          <w:rFonts w:ascii="Times New Roman" w:hAnsi="Times New Roman" w:cs="Times New Roman"/>
          <w:sz w:val="28"/>
          <w:szCs w:val="28"/>
        </w:rPr>
        <w:t xml:space="preserve">. </w:t>
      </w:r>
      <w:r w:rsidR="004764C3">
        <w:rPr>
          <w:rFonts w:ascii="Times New Roman" w:hAnsi="Times New Roman" w:cs="Times New Roman"/>
          <w:sz w:val="28"/>
          <w:szCs w:val="28"/>
        </w:rPr>
        <w:t>Например, можно говорить о помощи животным, но иногда лучше просто показать фото. Что больше подействует на вас, слова « Давайте помогать животным»</w:t>
      </w:r>
      <w:r w:rsidR="00393998">
        <w:rPr>
          <w:rFonts w:ascii="Times New Roman" w:hAnsi="Times New Roman" w:cs="Times New Roman"/>
          <w:sz w:val="28"/>
          <w:szCs w:val="28"/>
        </w:rPr>
        <w:t xml:space="preserve"> или же данное фото?</w:t>
      </w:r>
    </w:p>
    <w:p w:rsidR="00B06B59" w:rsidRDefault="00B06B59" w:rsidP="005C4C15">
      <w:pPr>
        <w:rPr>
          <w:rFonts w:ascii="Times New Roman" w:hAnsi="Times New Roman" w:cs="Times New Roman"/>
          <w:sz w:val="28"/>
          <w:szCs w:val="28"/>
        </w:rPr>
      </w:pPr>
    </w:p>
    <w:p w:rsidR="004764C3" w:rsidRDefault="004764C3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хотите завоевать внимание людей, то их необходимо впечатлить. Передать им правильную эмоцию. При выполнении правил - положительные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эмоции, спокойствие, ощущение защищенности. Или же страх, опасение за свою жизнь при нарушениях и риске для их жизни. </w:t>
      </w:r>
    </w:p>
    <w:p w:rsidR="004764C3" w:rsidRDefault="004764C3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побыть в роли тех, кто старается изменить негативные установки, привычки и даже образ жизни людей, чтобы дать им установку </w:t>
      </w:r>
      <w:r w:rsidR="00393998">
        <w:rPr>
          <w:rFonts w:ascii="Times New Roman" w:hAnsi="Times New Roman" w:cs="Times New Roman"/>
          <w:sz w:val="28"/>
          <w:szCs w:val="28"/>
        </w:rPr>
        <w:t>не совершать нарушений в дорожном движении. Большинство из вас является участниками отряда ЮИД и уже не первый год работает над этим. Создаете плакаты, стенды, ведете группу в социальных сетях. Проводите мероприятия для младших ребят. Благодаря вам у многих уже формируется полезные привычки по отношению к дорожному движению.</w:t>
      </w:r>
    </w:p>
    <w:p w:rsidR="004764C3" w:rsidRDefault="00393998" w:rsidP="005C4C15">
      <w:pPr>
        <w:rPr>
          <w:rFonts w:ascii="Times New Roman" w:hAnsi="Times New Roman" w:cs="Times New Roman"/>
          <w:b/>
          <w:sz w:val="28"/>
          <w:szCs w:val="28"/>
        </w:rPr>
      </w:pPr>
      <w:r w:rsidRPr="00393998">
        <w:rPr>
          <w:rFonts w:ascii="Times New Roman" w:hAnsi="Times New Roman" w:cs="Times New Roman"/>
          <w:b/>
          <w:sz w:val="28"/>
          <w:szCs w:val="28"/>
        </w:rPr>
        <w:t>Блок 2</w:t>
      </w:r>
    </w:p>
    <w:p w:rsidR="00393998" w:rsidRDefault="00393998" w:rsidP="005C4C15">
      <w:pPr>
        <w:rPr>
          <w:rFonts w:ascii="Times New Roman" w:hAnsi="Times New Roman" w:cs="Times New Roman"/>
          <w:sz w:val="28"/>
          <w:szCs w:val="28"/>
        </w:rPr>
      </w:pPr>
      <w:r w:rsidRPr="00393998">
        <w:rPr>
          <w:rFonts w:ascii="Times New Roman" w:hAnsi="Times New Roman" w:cs="Times New Roman"/>
          <w:sz w:val="28"/>
          <w:szCs w:val="28"/>
        </w:rPr>
        <w:t xml:space="preserve">На предыдущей нашей с вами встрече мы уже подбирали с вами темы </w:t>
      </w:r>
      <w:r>
        <w:rPr>
          <w:rFonts w:ascii="Times New Roman" w:hAnsi="Times New Roman" w:cs="Times New Roman"/>
          <w:sz w:val="28"/>
          <w:szCs w:val="28"/>
        </w:rPr>
        <w:t xml:space="preserve">и варианты вашего представления. Вы были разделены на две команды, и каждая из команд представит сегодня свой проект. Напомним темы ваших проектов. </w:t>
      </w:r>
    </w:p>
    <w:p w:rsidR="00955D5C" w:rsidRDefault="00393998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команда- «Обращение к родителям»</w:t>
      </w:r>
      <w:r w:rsidR="0034699E">
        <w:rPr>
          <w:rFonts w:ascii="Times New Roman" w:hAnsi="Times New Roman" w:cs="Times New Roman"/>
          <w:sz w:val="28"/>
          <w:szCs w:val="28"/>
        </w:rPr>
        <w:t xml:space="preserve"> видеоролик социальной рекламы. </w:t>
      </w:r>
    </w:p>
    <w:p w:rsidR="00393998" w:rsidRDefault="00393998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- «ПДД в стихах и картинках»</w:t>
      </w:r>
      <w:r w:rsidR="0034699E">
        <w:rPr>
          <w:rFonts w:ascii="Times New Roman" w:hAnsi="Times New Roman" w:cs="Times New Roman"/>
          <w:sz w:val="28"/>
          <w:szCs w:val="28"/>
        </w:rPr>
        <w:t xml:space="preserve"> социальная реклама (плакат, буклет). </w:t>
      </w:r>
    </w:p>
    <w:p w:rsidR="00DE337A" w:rsidRPr="00DE337A" w:rsidRDefault="00DE337A" w:rsidP="005C4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3, Блок 4.</w:t>
      </w:r>
    </w:p>
    <w:p w:rsidR="00393998" w:rsidRDefault="00393998" w:rsidP="005C4C1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проектов были выбраны вами. </w:t>
      </w:r>
      <w:r w:rsidR="0034699E">
        <w:rPr>
          <w:rFonts w:ascii="Times New Roman" w:hAnsi="Times New Roman" w:cs="Times New Roman"/>
          <w:sz w:val="28"/>
          <w:szCs w:val="28"/>
        </w:rPr>
        <w:t xml:space="preserve">Вся сопутствующая информация по созданию проектов, исходя из выбранного жанра, </w:t>
      </w:r>
      <w:r w:rsidR="00D06435">
        <w:rPr>
          <w:rFonts w:ascii="Times New Roman" w:hAnsi="Times New Roman" w:cs="Times New Roman"/>
          <w:sz w:val="28"/>
          <w:szCs w:val="28"/>
          <w:lang w:val="en-US"/>
        </w:rPr>
        <w:t>мы с вами обсудили</w:t>
      </w:r>
      <w:r w:rsidR="003469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699E">
        <w:rPr>
          <w:rFonts w:ascii="Times New Roman" w:hAnsi="Times New Roman" w:cs="Times New Roman"/>
          <w:sz w:val="28"/>
          <w:szCs w:val="28"/>
        </w:rPr>
        <w:t xml:space="preserve">заранее. </w:t>
      </w:r>
    </w:p>
    <w:p w:rsidR="00DE337A" w:rsidRDefault="00DE337A" w:rsidP="005C4C15">
      <w:pPr>
        <w:rPr>
          <w:rFonts w:ascii="Times New Roman" w:hAnsi="Times New Roman" w:cs="Times New Roman"/>
          <w:b/>
          <w:sz w:val="28"/>
          <w:szCs w:val="28"/>
        </w:rPr>
      </w:pPr>
      <w:r w:rsidRPr="00DE337A">
        <w:rPr>
          <w:rFonts w:ascii="Times New Roman" w:hAnsi="Times New Roman" w:cs="Times New Roman"/>
          <w:b/>
          <w:sz w:val="28"/>
          <w:szCs w:val="28"/>
        </w:rPr>
        <w:t>Блок 5</w:t>
      </w:r>
    </w:p>
    <w:p w:rsidR="00DE337A" w:rsidRDefault="00DE337A" w:rsidP="005C4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визуального материала защиты проектов. </w:t>
      </w:r>
    </w:p>
    <w:p w:rsidR="00DE337A" w:rsidRDefault="00DE337A" w:rsidP="005C4C15">
      <w:pPr>
        <w:rPr>
          <w:rFonts w:ascii="Times New Roman" w:hAnsi="Times New Roman" w:cs="Times New Roman"/>
          <w:sz w:val="28"/>
          <w:szCs w:val="28"/>
        </w:rPr>
      </w:pPr>
      <w:r w:rsidRPr="00DE337A">
        <w:rPr>
          <w:rFonts w:ascii="Times New Roman" w:hAnsi="Times New Roman" w:cs="Times New Roman"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sz w:val="28"/>
          <w:szCs w:val="28"/>
        </w:rPr>
        <w:t>детям.</w:t>
      </w:r>
    </w:p>
    <w:p w:rsidR="00DE337A" w:rsidRDefault="00DE337A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ватмане необходимо указать ответы на следующие пункты:</w:t>
      </w:r>
    </w:p>
    <w:p w:rsidR="00DE337A" w:rsidRDefault="00DE337A" w:rsidP="00DE3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1.Название-слоган</w:t>
      </w:r>
    </w:p>
    <w:p w:rsidR="00DE337A" w:rsidRDefault="00DE337A" w:rsidP="00DE3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2.Цель – написать, почему мы показываем этот видеоролик или плакат</w:t>
      </w:r>
    </w:p>
    <w:p w:rsidR="00DE337A" w:rsidRDefault="00DE337A" w:rsidP="00DE3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3.Информационная часть </w:t>
      </w:r>
    </w:p>
    <w:p w:rsidR="00DE337A" w:rsidRDefault="00DE337A" w:rsidP="00DE3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4.Персонажи</w:t>
      </w:r>
    </w:p>
    <w:p w:rsidR="00DE337A" w:rsidRDefault="00DE337A" w:rsidP="00DE3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5.Видеоряд</w:t>
      </w:r>
    </w:p>
    <w:p w:rsidR="00DE337A" w:rsidRDefault="00DE337A" w:rsidP="00DE3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6.Продолжительность или объем.</w:t>
      </w:r>
    </w:p>
    <w:p w:rsidR="00DE337A" w:rsidRDefault="00DE337A" w:rsidP="00DE3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Ватман- это ваша визитная карточка проекта.  </w:t>
      </w:r>
    </w:p>
    <w:p w:rsidR="00DE337A" w:rsidRDefault="00DE337A" w:rsidP="00DE3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дается время на подготовку. </w:t>
      </w:r>
    </w:p>
    <w:p w:rsidR="00DE337A" w:rsidRDefault="00DE337A" w:rsidP="00DE337A">
      <w:pPr>
        <w:rPr>
          <w:rFonts w:ascii="Times New Roman" w:hAnsi="Times New Roman" w:cs="Times New Roman"/>
          <w:b/>
          <w:sz w:val="28"/>
          <w:szCs w:val="28"/>
        </w:rPr>
      </w:pPr>
      <w:r w:rsidRPr="00DE337A">
        <w:rPr>
          <w:rFonts w:ascii="Times New Roman" w:hAnsi="Times New Roman" w:cs="Times New Roman"/>
          <w:b/>
          <w:sz w:val="28"/>
          <w:szCs w:val="28"/>
        </w:rPr>
        <w:t>Блок 7</w:t>
      </w:r>
    </w:p>
    <w:p w:rsidR="00DE337A" w:rsidRPr="00DE337A" w:rsidRDefault="00DE337A" w:rsidP="00DE337A">
      <w:pPr>
        <w:rPr>
          <w:rFonts w:ascii="Times New Roman" w:hAnsi="Times New Roman" w:cs="Times New Roman"/>
          <w:sz w:val="28"/>
          <w:szCs w:val="28"/>
        </w:rPr>
      </w:pPr>
      <w:r w:rsidRPr="00DE337A">
        <w:rPr>
          <w:rFonts w:ascii="Times New Roman" w:hAnsi="Times New Roman" w:cs="Times New Roman"/>
          <w:sz w:val="28"/>
          <w:szCs w:val="28"/>
        </w:rPr>
        <w:t>Рекомендации для публичного выступления, защиты проекта перед аудиторией.</w:t>
      </w:r>
    </w:p>
    <w:p w:rsidR="00393998" w:rsidRDefault="00DE337A" w:rsidP="005C4C15">
      <w:pPr>
        <w:rPr>
          <w:rFonts w:ascii="Times New Roman" w:hAnsi="Times New Roman" w:cs="Times New Roman"/>
          <w:sz w:val="28"/>
          <w:szCs w:val="28"/>
        </w:rPr>
      </w:pPr>
      <w:r w:rsidRPr="003535BF">
        <w:rPr>
          <w:rFonts w:ascii="Times New Roman" w:hAnsi="Times New Roman" w:cs="Times New Roman"/>
          <w:sz w:val="28"/>
          <w:szCs w:val="28"/>
        </w:rPr>
        <w:t xml:space="preserve">- Сейчас вы готовите выступление. Что поможет его улучшить? </w:t>
      </w:r>
      <w:r w:rsidR="003535BF">
        <w:rPr>
          <w:rFonts w:ascii="Times New Roman" w:hAnsi="Times New Roman" w:cs="Times New Roman"/>
          <w:sz w:val="28"/>
          <w:szCs w:val="28"/>
        </w:rPr>
        <w:t>Во-первых, за</w:t>
      </w:r>
      <w:r w:rsidR="003535BF" w:rsidRPr="003535BF">
        <w:rPr>
          <w:rFonts w:ascii="Times New Roman" w:hAnsi="Times New Roman" w:cs="Times New Roman"/>
          <w:sz w:val="28"/>
          <w:szCs w:val="28"/>
        </w:rPr>
        <w:t>лог успешного выступления</w:t>
      </w:r>
      <w:r w:rsidR="003535BF">
        <w:rPr>
          <w:rFonts w:ascii="Times New Roman" w:hAnsi="Times New Roman" w:cs="Times New Roman"/>
          <w:sz w:val="28"/>
          <w:szCs w:val="28"/>
        </w:rPr>
        <w:t xml:space="preserve"> – четкое понимание того, что вы хотите сказать. Если вы сами это недопонимаете, то и передать аудитории не получится. Во-вторых, идеи, идеи, которые вы собираетесь изложить, следует записать. Так вы сможете четко выразить свою мысль, структурировать свой ответ и наверняка ничего не упустить. Запись можно сделать схематично, указав, например, ключевые слова. Обязательно нужно помнить о том, что чем вы дольше говорите, тем быстрее теряет интерес к вам слушатель. Оптимальное время для выступления не более 10 минут. Мы попробуем уложиться в 3 минуты. </w:t>
      </w:r>
    </w:p>
    <w:p w:rsidR="00B81F44" w:rsidRDefault="003535BF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что существует вербальное и невербальное общение. Первое- это общение при помощи слов, второе- это мимика, жесты, движение тела. Более действенно невербальное общение. Даже если человек на 100% знает материал своей работы и просто ее произносит, должного эффекта достигнуто не будет. Аудиторию привлекает ваша открытость к ней</w:t>
      </w:r>
      <w:r w:rsidR="00F96C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Жесты и мимика привлекают внимание и располагают к вам. Если</w:t>
      </w:r>
      <w:r w:rsidR="00F96C8C">
        <w:rPr>
          <w:rFonts w:ascii="Times New Roman" w:hAnsi="Times New Roman" w:cs="Times New Roman"/>
          <w:sz w:val="28"/>
          <w:szCs w:val="28"/>
        </w:rPr>
        <w:t xml:space="preserve"> говорить неуверенно, </w:t>
      </w:r>
      <w:r>
        <w:rPr>
          <w:rFonts w:ascii="Times New Roman" w:hAnsi="Times New Roman" w:cs="Times New Roman"/>
          <w:sz w:val="28"/>
          <w:szCs w:val="28"/>
        </w:rPr>
        <w:t>и скомкан</w:t>
      </w:r>
      <w:r w:rsidR="00F96C8C">
        <w:rPr>
          <w:rFonts w:ascii="Times New Roman" w:hAnsi="Times New Roman" w:cs="Times New Roman"/>
          <w:sz w:val="28"/>
          <w:szCs w:val="28"/>
        </w:rPr>
        <w:t>о, вы так же не сможете убедить</w:t>
      </w:r>
      <w:r>
        <w:rPr>
          <w:rFonts w:ascii="Times New Roman" w:hAnsi="Times New Roman" w:cs="Times New Roman"/>
          <w:sz w:val="28"/>
          <w:szCs w:val="28"/>
        </w:rPr>
        <w:t xml:space="preserve"> другого человека в ва</w:t>
      </w:r>
      <w:r w:rsidR="00F96C8C">
        <w:rPr>
          <w:rFonts w:ascii="Times New Roman" w:hAnsi="Times New Roman" w:cs="Times New Roman"/>
          <w:sz w:val="28"/>
          <w:szCs w:val="28"/>
        </w:rPr>
        <w:t>жности вашего сооб</w:t>
      </w:r>
      <w:r>
        <w:rPr>
          <w:rFonts w:ascii="Times New Roman" w:hAnsi="Times New Roman" w:cs="Times New Roman"/>
          <w:sz w:val="28"/>
          <w:szCs w:val="28"/>
        </w:rPr>
        <w:t xml:space="preserve">щения, даже если ваша работа </w:t>
      </w:r>
      <w:r w:rsidR="00F96C8C">
        <w:rPr>
          <w:rFonts w:ascii="Times New Roman" w:hAnsi="Times New Roman" w:cs="Times New Roman"/>
          <w:sz w:val="28"/>
          <w:szCs w:val="28"/>
        </w:rPr>
        <w:t xml:space="preserve">замечательная. Речь должна быть не монотонной, а яркой, эмоционально насыщенной. Длинные предложения воспринимаются тяжелее. Лучше составлять примерно из 7-10 слов. Важные моменты необходимо выделить голосом. Важна аргументированность вашей речи. Для снятия напряжения и для лучшего расположения к вам, иногда можно сказать какую-то шутку, но при этом важно понимать ее уместность именно в данный момент. </w:t>
      </w:r>
    </w:p>
    <w:p w:rsidR="00F96C8C" w:rsidRDefault="00F96C8C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вам дается пара минуток на обсуждение, и приступаем к защите ваших проектов ( защита проектов групп, не более 3х минут).</w:t>
      </w:r>
    </w:p>
    <w:p w:rsidR="00751D78" w:rsidRDefault="00751D78" w:rsidP="005C4C15">
      <w:pPr>
        <w:rPr>
          <w:rFonts w:ascii="Times New Roman" w:hAnsi="Times New Roman" w:cs="Times New Roman"/>
          <w:sz w:val="28"/>
          <w:szCs w:val="28"/>
        </w:rPr>
      </w:pPr>
    </w:p>
    <w:p w:rsidR="00F96C8C" w:rsidRDefault="00F96C8C" w:rsidP="005C4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E15042" w:rsidRPr="00A95D7A" w:rsidRDefault="00F96C8C" w:rsidP="005C4C15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Мы ознакомились с вашими проектами. Общим итогом нашей с вами работы, как мы и планировали, будет соцопрос в социальной сети.</w:t>
      </w:r>
      <w:r w:rsidR="002A0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6C8C" w:rsidRPr="00F96C8C" w:rsidRDefault="00F96C8C" w:rsidP="005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 наши подписчики смогут вырази</w:t>
      </w:r>
      <w:r w:rsidR="00576F2B">
        <w:rPr>
          <w:rFonts w:ascii="Times New Roman" w:hAnsi="Times New Roman" w:cs="Times New Roman"/>
          <w:sz w:val="28"/>
          <w:szCs w:val="28"/>
        </w:rPr>
        <w:t>ть свое мнение, что больше всего привлекло их внимание: буклет по ПДД или же социальный видеоролик. После голосования мы с вами подведем итог. В каком направлении нам с вами больше работать в дальнейшем. Большое вам спасибо за участие. Было ли полезным это для вас? Что интересного  вам было? Что оказалось сложным? (Мнения детей о проделанной работе).</w:t>
      </w:r>
    </w:p>
    <w:p w:rsidR="00732044" w:rsidRPr="00393998" w:rsidRDefault="00732044" w:rsidP="005C4C15">
      <w:pPr>
        <w:rPr>
          <w:rFonts w:ascii="Times New Roman" w:hAnsi="Times New Roman" w:cs="Times New Roman"/>
          <w:sz w:val="28"/>
          <w:szCs w:val="28"/>
        </w:rPr>
      </w:pPr>
    </w:p>
    <w:p w:rsidR="005C4C15" w:rsidRPr="00393998" w:rsidRDefault="005C4C15" w:rsidP="005C4C15">
      <w:pPr>
        <w:rPr>
          <w:rFonts w:ascii="Times New Roman" w:hAnsi="Times New Roman" w:cs="Times New Roman"/>
          <w:sz w:val="28"/>
          <w:szCs w:val="28"/>
        </w:rPr>
      </w:pPr>
    </w:p>
    <w:p w:rsidR="005C4C15" w:rsidRDefault="005C4C15" w:rsidP="0056417F">
      <w:pPr>
        <w:rPr>
          <w:rFonts w:ascii="Times New Roman" w:hAnsi="Times New Roman" w:cs="Times New Roman"/>
          <w:sz w:val="28"/>
          <w:szCs w:val="28"/>
        </w:rPr>
      </w:pPr>
    </w:p>
    <w:p w:rsidR="0056417F" w:rsidRPr="0056417F" w:rsidRDefault="0056417F" w:rsidP="0056417F">
      <w:pPr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3D0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0856" w:rsidRPr="003D0856" w:rsidRDefault="003D0856" w:rsidP="003D085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D0856" w:rsidRPr="003D0856" w:rsidSect="0083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874"/>
    <w:multiLevelType w:val="hybridMultilevel"/>
    <w:tmpl w:val="E814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E73BA"/>
    <w:multiLevelType w:val="hybridMultilevel"/>
    <w:tmpl w:val="C454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651414">
    <w:abstractNumId w:val="0"/>
  </w:num>
  <w:num w:numId="2" w16cid:durableId="50444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56"/>
    <w:rsid w:val="0011607A"/>
    <w:rsid w:val="002352D2"/>
    <w:rsid w:val="00285F97"/>
    <w:rsid w:val="002A0FE7"/>
    <w:rsid w:val="002B5BBC"/>
    <w:rsid w:val="002E0131"/>
    <w:rsid w:val="003023E6"/>
    <w:rsid w:val="00336CFE"/>
    <w:rsid w:val="0034699E"/>
    <w:rsid w:val="003535BF"/>
    <w:rsid w:val="00373A93"/>
    <w:rsid w:val="00393998"/>
    <w:rsid w:val="003D0856"/>
    <w:rsid w:val="00433D2E"/>
    <w:rsid w:val="004764C3"/>
    <w:rsid w:val="004F29D6"/>
    <w:rsid w:val="0056417F"/>
    <w:rsid w:val="00576F2B"/>
    <w:rsid w:val="005C4C15"/>
    <w:rsid w:val="006931CB"/>
    <w:rsid w:val="006D204D"/>
    <w:rsid w:val="00732044"/>
    <w:rsid w:val="00751D78"/>
    <w:rsid w:val="00771DE5"/>
    <w:rsid w:val="007966FD"/>
    <w:rsid w:val="007F3698"/>
    <w:rsid w:val="00836B38"/>
    <w:rsid w:val="00955D5C"/>
    <w:rsid w:val="00A60E5A"/>
    <w:rsid w:val="00A85CAD"/>
    <w:rsid w:val="00A95D7A"/>
    <w:rsid w:val="00B06B59"/>
    <w:rsid w:val="00B81F44"/>
    <w:rsid w:val="00C07F33"/>
    <w:rsid w:val="00CA7ABB"/>
    <w:rsid w:val="00D06435"/>
    <w:rsid w:val="00D608D1"/>
    <w:rsid w:val="00DC5C46"/>
    <w:rsid w:val="00DE337A"/>
    <w:rsid w:val="00E03C78"/>
    <w:rsid w:val="00E12809"/>
    <w:rsid w:val="00E15042"/>
    <w:rsid w:val="00E302AA"/>
    <w:rsid w:val="00EA7017"/>
    <w:rsid w:val="00F279DF"/>
    <w:rsid w:val="00F72F57"/>
    <w:rsid w:val="00F9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0D53"/>
  <w15:docId w15:val="{A698783C-8627-E949-8747-5BAE807D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8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D5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5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Макарьевский р-н МКОУ Усть-Нейская средняя школа</cp:lastModifiedBy>
  <cp:revision>2</cp:revision>
  <dcterms:created xsi:type="dcterms:W3CDTF">2023-11-06T10:02:00Z</dcterms:created>
  <dcterms:modified xsi:type="dcterms:W3CDTF">2023-11-06T10:02:00Z</dcterms:modified>
</cp:coreProperties>
</file>