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0A" w:rsidRPr="000D2E0A" w:rsidRDefault="000D2E0A" w:rsidP="00CE18D1">
      <w:pPr>
        <w:pStyle w:val="a7"/>
        <w:spacing w:line="360" w:lineRule="auto"/>
        <w:ind w:firstLine="708"/>
        <w:rPr>
          <w:sz w:val="28"/>
          <w:szCs w:val="28"/>
        </w:rPr>
      </w:pPr>
      <w:r w:rsidRPr="000D2E0A">
        <w:rPr>
          <w:sz w:val="28"/>
          <w:szCs w:val="28"/>
        </w:rPr>
        <w:t xml:space="preserve">Развитие речи дошкольников в настоящее время является одной из приоритетных задач, стоящих перед ДОУ, так как современное общество предъявляет высокие требования к коммуникативной деятельности личности. Речь, как средство общения, сопровождает все виды деятельности ребенка: игру, продуктивные виды деятельности, развлечения, прогулки и другие. Наряду с этим от качества речи, умения пользоваться ею в повседневной жизни, в игре и совместной деятельности со взрослыми и сверстниками, во многом зависит успешность деятельности самого ребенка, его принятие другими детьми и в целом статус в детском коллективе. В раннем возрасте данная задача приобретает особое значение, так как этот период дошкольного детства является особенно благоприятным для развития речи ребенка. </w:t>
      </w:r>
    </w:p>
    <w:p w:rsidR="00EF6BAB" w:rsidRPr="00EF6BAB" w:rsidRDefault="00EF6BAB" w:rsidP="00CE18D1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младшем дошкольном возрасте необходимо с</w:t>
      </w:r>
      <w:r w:rsidR="0043619A" w:rsidRPr="0043619A">
        <w:rPr>
          <w:sz w:val="28"/>
          <w:szCs w:val="28"/>
        </w:rPr>
        <w:t>пособствовать развитию речи как средства общения. Давать детям разнообразные поручения, которые дадут им возможность общат</w:t>
      </w:r>
      <w:r>
        <w:rPr>
          <w:sz w:val="28"/>
          <w:szCs w:val="28"/>
        </w:rPr>
        <w:t>ься со сверстниками и взрослыми</w:t>
      </w:r>
      <w:r w:rsidR="0043619A" w:rsidRPr="00EF6BAB">
        <w:rPr>
          <w:sz w:val="28"/>
          <w:szCs w:val="28"/>
        </w:rPr>
        <w:t>.</w:t>
      </w:r>
      <w:r w:rsidRPr="00EF6BAB">
        <w:rPr>
          <w:sz w:val="28"/>
          <w:szCs w:val="28"/>
        </w:rPr>
        <w:t xml:space="preserve"> Развивать понимание речи, расширять и активизировать словарный запас детей. Учить детей внятно произносить </w:t>
      </w:r>
      <w:r w:rsidR="00EF70C2">
        <w:rPr>
          <w:sz w:val="28"/>
          <w:szCs w:val="28"/>
        </w:rPr>
        <w:t xml:space="preserve">в словах </w:t>
      </w:r>
      <w:proofErr w:type="gramStart"/>
      <w:r w:rsidR="00EF70C2">
        <w:rPr>
          <w:sz w:val="28"/>
          <w:szCs w:val="28"/>
        </w:rPr>
        <w:t xml:space="preserve">гласные </w:t>
      </w:r>
      <w:r w:rsidRPr="00EF6BAB">
        <w:rPr>
          <w:sz w:val="28"/>
          <w:szCs w:val="28"/>
        </w:rPr>
        <w:t xml:space="preserve"> и</w:t>
      </w:r>
      <w:proofErr w:type="gramEnd"/>
      <w:r w:rsidRPr="00EF6BAB">
        <w:rPr>
          <w:sz w:val="28"/>
          <w:szCs w:val="28"/>
        </w:rPr>
        <w:t xml:space="preserve"> некотор</w:t>
      </w:r>
      <w:r w:rsidR="00EF70C2">
        <w:rPr>
          <w:sz w:val="28"/>
          <w:szCs w:val="28"/>
        </w:rPr>
        <w:t>ые согласные звуки.</w:t>
      </w:r>
    </w:p>
    <w:p w:rsidR="00352667" w:rsidRDefault="00EF6BAB" w:rsidP="00352667">
      <w:pPr>
        <w:spacing w:line="360" w:lineRule="auto"/>
        <w:rPr>
          <w:sz w:val="28"/>
          <w:szCs w:val="28"/>
        </w:rPr>
      </w:pPr>
      <w:r w:rsidRPr="00352667">
        <w:rPr>
          <w:sz w:val="28"/>
          <w:szCs w:val="28"/>
        </w:rPr>
        <w:t xml:space="preserve">Развивать моторику </w:t>
      </w:r>
      <w:proofErr w:type="spellStart"/>
      <w:r w:rsidRPr="00352667">
        <w:rPr>
          <w:sz w:val="28"/>
          <w:szCs w:val="28"/>
        </w:rPr>
        <w:t>речедвигательного</w:t>
      </w:r>
      <w:proofErr w:type="spellEnd"/>
      <w:r w:rsidRPr="00352667">
        <w:rPr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 Относиться к словотворчеству детей как к этапу активного овладения грамматикой, подсказывать им правильную форму слова. Развивать диалогическую форму речи.</w:t>
      </w:r>
      <w:r w:rsidR="00352667" w:rsidRPr="00352667">
        <w:rPr>
          <w:sz w:val="28"/>
          <w:szCs w:val="28"/>
        </w:rPr>
        <w:t xml:space="preserve"> </w:t>
      </w:r>
      <w:r w:rsidRPr="00352667">
        <w:rPr>
          <w:sz w:val="28"/>
          <w:szCs w:val="28"/>
        </w:rPr>
        <w:t>Вовлекать детей в разговор во врем</w:t>
      </w:r>
      <w:r w:rsidR="00352667" w:rsidRPr="00352667">
        <w:rPr>
          <w:sz w:val="28"/>
          <w:szCs w:val="28"/>
        </w:rPr>
        <w:t>я рассматривания предметов, кар</w:t>
      </w:r>
      <w:r w:rsidRPr="00352667">
        <w:rPr>
          <w:sz w:val="28"/>
          <w:szCs w:val="28"/>
        </w:rPr>
        <w:t>тин, иллюстраций; наблюдений за живыми объектами; после просмотра спектаклей, мультфильмов. Обучать умению вести диалог с п</w:t>
      </w:r>
      <w:r w:rsidR="00352667" w:rsidRPr="00352667">
        <w:rPr>
          <w:sz w:val="28"/>
          <w:szCs w:val="28"/>
        </w:rPr>
        <w:t>едагогом: слушать и понимать за</w:t>
      </w:r>
      <w:r w:rsidRPr="00352667">
        <w:rPr>
          <w:sz w:val="28"/>
          <w:szCs w:val="28"/>
        </w:rPr>
        <w:t>данный вопрос, понятно отвечать на него, говорить в нормальном темпе, не перебивая говорящего взрослого.</w:t>
      </w:r>
      <w:r w:rsidR="00352667" w:rsidRPr="00352667">
        <w:rPr>
          <w:sz w:val="28"/>
          <w:szCs w:val="28"/>
        </w:rPr>
        <w:t xml:space="preserve"> Читать знакомые, любимые детьми художественные произведения, рекомендованные программой.</w:t>
      </w:r>
      <w:r w:rsidR="00352667">
        <w:rPr>
          <w:sz w:val="28"/>
          <w:szCs w:val="28"/>
        </w:rPr>
        <w:t xml:space="preserve"> </w:t>
      </w:r>
      <w:r w:rsidR="00352667" w:rsidRPr="00352667">
        <w:rPr>
          <w:sz w:val="28"/>
          <w:szCs w:val="28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</w:t>
      </w:r>
      <w:r w:rsidR="00352667" w:rsidRPr="00352667">
        <w:rPr>
          <w:sz w:val="28"/>
          <w:szCs w:val="28"/>
        </w:rPr>
        <w:lastRenderedPageBreak/>
        <w:t>произведения, предоставляя детям возможность договаривать слова и несложные для воспроизведения фразы.</w:t>
      </w:r>
      <w:r w:rsidR="00352667">
        <w:rPr>
          <w:sz w:val="28"/>
          <w:szCs w:val="28"/>
        </w:rPr>
        <w:t xml:space="preserve"> </w:t>
      </w:r>
      <w:r w:rsidR="00352667" w:rsidRPr="00352667">
        <w:rPr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  <w:r w:rsidR="00352667">
        <w:rPr>
          <w:sz w:val="28"/>
          <w:szCs w:val="28"/>
        </w:rPr>
        <w:t xml:space="preserve"> </w:t>
      </w:r>
      <w:r w:rsidR="00352667" w:rsidRPr="00352667">
        <w:rPr>
          <w:sz w:val="28"/>
          <w:szCs w:val="28"/>
        </w:rPr>
        <w:t xml:space="preserve">Учить детей читать наизусть </w:t>
      </w:r>
      <w:proofErr w:type="spellStart"/>
      <w:r w:rsidR="00352667" w:rsidRPr="00352667">
        <w:rPr>
          <w:sz w:val="28"/>
          <w:szCs w:val="28"/>
        </w:rPr>
        <w:t>потешки</w:t>
      </w:r>
      <w:proofErr w:type="spellEnd"/>
      <w:r w:rsidR="00352667" w:rsidRPr="00352667">
        <w:rPr>
          <w:sz w:val="28"/>
          <w:szCs w:val="28"/>
        </w:rPr>
        <w:t xml:space="preserve"> и небольшие стихотворения.</w:t>
      </w:r>
      <w:r w:rsidR="00352667">
        <w:rPr>
          <w:sz w:val="28"/>
          <w:szCs w:val="28"/>
        </w:rPr>
        <w:t xml:space="preserve"> </w:t>
      </w:r>
      <w:r w:rsidR="00352667" w:rsidRPr="00352667">
        <w:rPr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</w:t>
      </w:r>
      <w:r w:rsidR="00352667">
        <w:rPr>
          <w:sz w:val="28"/>
          <w:szCs w:val="28"/>
        </w:rPr>
        <w:t>.</w:t>
      </w:r>
    </w:p>
    <w:p w:rsidR="000C1B2C" w:rsidRPr="00352667" w:rsidRDefault="000C1B2C" w:rsidP="003526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также регулярные пальчиковые </w:t>
      </w:r>
      <w:proofErr w:type="gramStart"/>
      <w:r>
        <w:rPr>
          <w:sz w:val="28"/>
          <w:szCs w:val="28"/>
        </w:rPr>
        <w:t>игры  и</w:t>
      </w:r>
      <w:proofErr w:type="gramEnd"/>
      <w:r>
        <w:rPr>
          <w:sz w:val="28"/>
          <w:szCs w:val="28"/>
        </w:rPr>
        <w:t xml:space="preserve"> упражнения оказывают благоприятное влияние  на развитие речи ребёнка, активизируют внимание ,моторную, визуальную  память ,мышление.</w:t>
      </w:r>
    </w:p>
    <w:p w:rsidR="00B071CE" w:rsidRPr="00CC04C1" w:rsidRDefault="00B071CE" w:rsidP="00B071CE">
      <w:pPr>
        <w:pStyle w:val="a7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C04C1">
        <w:rPr>
          <w:color w:val="000000"/>
          <w:sz w:val="28"/>
          <w:szCs w:val="28"/>
        </w:rPr>
        <w:t xml:space="preserve">Для успешного речевого развития детей, в нашей группе «Лучики» созданы необходимые условия, которые способствуют формированию хороших речевых навыков. Развивающая предметно-пространственная среда насыщена </w:t>
      </w:r>
      <w:proofErr w:type="gramStart"/>
      <w:r w:rsidRPr="00CC04C1">
        <w:rPr>
          <w:color w:val="000000"/>
          <w:sz w:val="28"/>
          <w:szCs w:val="28"/>
        </w:rPr>
        <w:t>разнообразными  игровыми</w:t>
      </w:r>
      <w:proofErr w:type="gramEnd"/>
      <w:r w:rsidRPr="00CC04C1">
        <w:rPr>
          <w:color w:val="000000"/>
          <w:sz w:val="28"/>
          <w:szCs w:val="28"/>
        </w:rPr>
        <w:t xml:space="preserve"> и образовательными материалами. Я слежу, что бы эти материалы соответствовали возрасту детей и были доступны для них.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Дети познают мир с помощью органов чувств, поэтому созданы центры речевого, игрового и сенсорного развития, которые включают в себя: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наборы картинок (животных, птиц, овощей, фруктов, посуды, одежды, мебели, игрушек);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наборы парных картинок (предметные) для сравнения;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разрезные картинки из двух частей по прямой;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серии из 2-3 картинок для установления последовательности действий и событий (сказочные, бытовые, игровые ситуации);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сюжетные картинки (с различной тематикой, близкой ребёнку – сказочной, социально – бытовой), крупного формата;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разные виды дидактических игр: лото, домино, мозаика, складные кубики с разрезными картинками;</w:t>
      </w:r>
    </w:p>
    <w:p w:rsidR="00B071CE" w:rsidRPr="00B071CE" w:rsidRDefault="00B071CE" w:rsidP="00B071C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B071CE">
        <w:rPr>
          <w:color w:val="000000"/>
          <w:sz w:val="28"/>
          <w:szCs w:val="28"/>
        </w:rPr>
        <w:t>- звучащие игрушки, контрастные по тембру и характеру звукового извлечения (колокольчики, барабан, резиновые пищалки, погремушки);</w:t>
      </w:r>
    </w:p>
    <w:p w:rsidR="00EF6BAB" w:rsidRDefault="00B133D0" w:rsidP="0010223E">
      <w:pPr>
        <w:spacing w:line="360" w:lineRule="auto"/>
        <w:ind w:firstLine="708"/>
        <w:rPr>
          <w:sz w:val="28"/>
          <w:szCs w:val="28"/>
        </w:rPr>
      </w:pPr>
      <w:r w:rsidRPr="00B133D0">
        <w:rPr>
          <w:sz w:val="28"/>
          <w:szCs w:val="28"/>
        </w:rPr>
        <w:lastRenderedPageBreak/>
        <w:t xml:space="preserve">Такое построение работы с детьми младшего дошкольного возраста по развитию активной речи позволяет </w:t>
      </w:r>
      <w:r>
        <w:rPr>
          <w:sz w:val="28"/>
          <w:szCs w:val="28"/>
        </w:rPr>
        <w:t xml:space="preserve">дать детям не только глубокие и </w:t>
      </w:r>
      <w:r w:rsidRPr="00B133D0">
        <w:rPr>
          <w:sz w:val="28"/>
          <w:szCs w:val="28"/>
        </w:rPr>
        <w:t xml:space="preserve">всесторонние знания, но и способствует: </w:t>
      </w:r>
      <w:r>
        <w:rPr>
          <w:sz w:val="28"/>
          <w:szCs w:val="28"/>
        </w:rPr>
        <w:t>о</w:t>
      </w:r>
      <w:r w:rsidRPr="00B133D0">
        <w:rPr>
          <w:sz w:val="28"/>
          <w:szCs w:val="28"/>
        </w:rPr>
        <w:t>бо</w:t>
      </w:r>
      <w:r>
        <w:rPr>
          <w:sz w:val="28"/>
          <w:szCs w:val="28"/>
        </w:rPr>
        <w:t>гащению словарного запаса детей, ф</w:t>
      </w:r>
      <w:r w:rsidRPr="00B133D0">
        <w:rPr>
          <w:sz w:val="28"/>
          <w:szCs w:val="28"/>
        </w:rPr>
        <w:t>ормиров</w:t>
      </w:r>
      <w:r>
        <w:rPr>
          <w:sz w:val="28"/>
          <w:szCs w:val="28"/>
        </w:rPr>
        <w:t>анию грамматического строя речи, р</w:t>
      </w:r>
      <w:r w:rsidRPr="00B133D0">
        <w:rPr>
          <w:sz w:val="28"/>
          <w:szCs w:val="28"/>
        </w:rPr>
        <w:t>азвитию связанной речи</w:t>
      </w:r>
      <w:r>
        <w:rPr>
          <w:sz w:val="28"/>
          <w:szCs w:val="28"/>
        </w:rPr>
        <w:t>.</w:t>
      </w:r>
    </w:p>
    <w:p w:rsidR="00760326" w:rsidRPr="00B133D0" w:rsidRDefault="00760326" w:rsidP="0010223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19A" w:rsidRPr="00352667" w:rsidRDefault="0043619A" w:rsidP="00352667">
      <w:pPr>
        <w:spacing w:line="360" w:lineRule="auto"/>
        <w:rPr>
          <w:sz w:val="28"/>
          <w:szCs w:val="28"/>
        </w:rPr>
      </w:pPr>
    </w:p>
    <w:p w:rsidR="0010223E" w:rsidRDefault="0010223E" w:rsidP="00B133D0">
      <w:pPr>
        <w:spacing w:line="360" w:lineRule="auto"/>
        <w:jc w:val="center"/>
        <w:rPr>
          <w:sz w:val="28"/>
          <w:szCs w:val="28"/>
        </w:rPr>
      </w:pPr>
    </w:p>
    <w:p w:rsidR="00B133D0" w:rsidRDefault="00B133D0" w:rsidP="00B133D0">
      <w:pPr>
        <w:spacing w:line="360" w:lineRule="auto"/>
        <w:rPr>
          <w:sz w:val="28"/>
          <w:szCs w:val="28"/>
        </w:rPr>
      </w:pPr>
    </w:p>
    <w:p w:rsidR="00B133D0" w:rsidRDefault="00B133D0" w:rsidP="00B133D0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C605D7" w:rsidRDefault="00C605D7" w:rsidP="002A6B46">
      <w:pPr>
        <w:spacing w:line="360" w:lineRule="auto"/>
        <w:rPr>
          <w:sz w:val="28"/>
          <w:szCs w:val="28"/>
        </w:rPr>
      </w:pPr>
    </w:p>
    <w:p w:rsidR="000D2E0A" w:rsidRPr="00FB55E7" w:rsidRDefault="000D2E0A" w:rsidP="002A6B46">
      <w:pPr>
        <w:spacing w:line="360" w:lineRule="auto"/>
        <w:rPr>
          <w:sz w:val="28"/>
          <w:szCs w:val="28"/>
        </w:rPr>
      </w:pPr>
    </w:p>
    <w:sectPr w:rsidR="000D2E0A" w:rsidRPr="00FB55E7" w:rsidSect="00EF70C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14" w:rsidRDefault="005D0614" w:rsidP="000D2E0A">
      <w:r>
        <w:separator/>
      </w:r>
    </w:p>
  </w:endnote>
  <w:endnote w:type="continuationSeparator" w:id="0">
    <w:p w:rsidR="005D0614" w:rsidRDefault="005D0614" w:rsidP="000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54" w:rsidRDefault="00091754" w:rsidP="00091754">
    <w:pPr>
      <w:pStyle w:val="a5"/>
      <w:jc w:val="center"/>
    </w:pPr>
  </w:p>
  <w:p w:rsidR="00F32EE8" w:rsidRDefault="00F32EE8" w:rsidP="000917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14" w:rsidRDefault="005D0614" w:rsidP="000D2E0A">
      <w:r>
        <w:separator/>
      </w:r>
    </w:p>
  </w:footnote>
  <w:footnote w:type="continuationSeparator" w:id="0">
    <w:p w:rsidR="005D0614" w:rsidRDefault="005D0614" w:rsidP="000D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667"/>
    <w:multiLevelType w:val="hybridMultilevel"/>
    <w:tmpl w:val="88D85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0A6"/>
    <w:multiLevelType w:val="hybridMultilevel"/>
    <w:tmpl w:val="BA840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4B19"/>
    <w:multiLevelType w:val="hybridMultilevel"/>
    <w:tmpl w:val="834EAF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57961"/>
    <w:multiLevelType w:val="hybridMultilevel"/>
    <w:tmpl w:val="9DA0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0A"/>
    <w:rsid w:val="00056900"/>
    <w:rsid w:val="00091754"/>
    <w:rsid w:val="000C1B2C"/>
    <w:rsid w:val="000C748E"/>
    <w:rsid w:val="000D2E0A"/>
    <w:rsid w:val="0010223E"/>
    <w:rsid w:val="00184B36"/>
    <w:rsid w:val="001A4F52"/>
    <w:rsid w:val="001D08A6"/>
    <w:rsid w:val="00270A67"/>
    <w:rsid w:val="002A6B46"/>
    <w:rsid w:val="003043E3"/>
    <w:rsid w:val="00352667"/>
    <w:rsid w:val="003B57F1"/>
    <w:rsid w:val="0043619A"/>
    <w:rsid w:val="00454852"/>
    <w:rsid w:val="00457C64"/>
    <w:rsid w:val="005A5B64"/>
    <w:rsid w:val="005B3879"/>
    <w:rsid w:val="005D0614"/>
    <w:rsid w:val="00661679"/>
    <w:rsid w:val="006C10EB"/>
    <w:rsid w:val="00760326"/>
    <w:rsid w:val="007E11C7"/>
    <w:rsid w:val="007F3CC2"/>
    <w:rsid w:val="008909C5"/>
    <w:rsid w:val="008E0F9B"/>
    <w:rsid w:val="008E3BBD"/>
    <w:rsid w:val="008F6A91"/>
    <w:rsid w:val="009C4F6E"/>
    <w:rsid w:val="00A1631E"/>
    <w:rsid w:val="00A55B23"/>
    <w:rsid w:val="00B071CE"/>
    <w:rsid w:val="00B133D0"/>
    <w:rsid w:val="00B46CCA"/>
    <w:rsid w:val="00C102C3"/>
    <w:rsid w:val="00C605D7"/>
    <w:rsid w:val="00C9235C"/>
    <w:rsid w:val="00CB3CA9"/>
    <w:rsid w:val="00CC04C1"/>
    <w:rsid w:val="00CE18D1"/>
    <w:rsid w:val="00CE5231"/>
    <w:rsid w:val="00D76590"/>
    <w:rsid w:val="00D766ED"/>
    <w:rsid w:val="00DB1832"/>
    <w:rsid w:val="00EC5939"/>
    <w:rsid w:val="00EF6BAB"/>
    <w:rsid w:val="00EF70C2"/>
    <w:rsid w:val="00F16E4F"/>
    <w:rsid w:val="00F32EE8"/>
    <w:rsid w:val="00F5111F"/>
    <w:rsid w:val="00F52AF3"/>
    <w:rsid w:val="00F920C1"/>
    <w:rsid w:val="00FB55E7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618C-DFFF-4F75-B001-D579491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2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2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D2E0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1631E"/>
    <w:pPr>
      <w:ind w:left="720"/>
      <w:contextualSpacing/>
    </w:pPr>
  </w:style>
  <w:style w:type="paragraph" w:customStyle="1" w:styleId="c19">
    <w:name w:val="c19"/>
    <w:basedOn w:val="a"/>
    <w:rsid w:val="005A5B64"/>
    <w:pPr>
      <w:spacing w:before="100" w:beforeAutospacing="1" w:after="100" w:afterAutospacing="1"/>
    </w:pPr>
  </w:style>
  <w:style w:type="character" w:customStyle="1" w:styleId="c9">
    <w:name w:val="c9"/>
    <w:basedOn w:val="a0"/>
    <w:rsid w:val="005A5B64"/>
  </w:style>
  <w:style w:type="paragraph" w:styleId="a9">
    <w:name w:val="Balloon Text"/>
    <w:basedOn w:val="a"/>
    <w:link w:val="aa"/>
    <w:uiPriority w:val="99"/>
    <w:semiHidden/>
    <w:unhideWhenUsed/>
    <w:rsid w:val="007603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D229-44D0-4EA9-8CF7-3EBD3EE9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2023-02-15T15:36:00Z</cp:lastPrinted>
  <dcterms:created xsi:type="dcterms:W3CDTF">2023-02-27T16:52:00Z</dcterms:created>
  <dcterms:modified xsi:type="dcterms:W3CDTF">2023-02-27T16:52:00Z</dcterms:modified>
</cp:coreProperties>
</file>