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F" w:rsidRDefault="00A54F4F" w:rsidP="00A54F4F">
      <w:pPr>
        <w:keepNext/>
        <w:keepLines/>
        <w:spacing w:after="184" w:line="360" w:lineRule="auto"/>
        <w:rPr>
          <w:rStyle w:val="10"/>
          <w:rFonts w:eastAsiaTheme="minorHAnsi"/>
          <w:b w:val="0"/>
          <w:bCs w:val="0"/>
          <w:sz w:val="24"/>
          <w:szCs w:val="24"/>
        </w:rPr>
      </w:pPr>
      <w:bookmarkStart w:id="0" w:name="bookmark0"/>
      <w:r>
        <w:rPr>
          <w:rStyle w:val="10"/>
          <w:rFonts w:eastAsiaTheme="minorHAnsi"/>
          <w:b w:val="0"/>
          <w:bCs w:val="0"/>
          <w:sz w:val="24"/>
          <w:szCs w:val="24"/>
        </w:rPr>
        <w:t xml:space="preserve">И.А. </w:t>
      </w:r>
      <w:proofErr w:type="spellStart"/>
      <w:r>
        <w:rPr>
          <w:rStyle w:val="10"/>
          <w:rFonts w:eastAsiaTheme="minorHAnsi"/>
          <w:b w:val="0"/>
          <w:bCs w:val="0"/>
          <w:sz w:val="24"/>
          <w:szCs w:val="24"/>
        </w:rPr>
        <w:t>Чуприянова</w:t>
      </w:r>
      <w:proofErr w:type="spellEnd"/>
      <w:r>
        <w:rPr>
          <w:rStyle w:val="10"/>
          <w:rFonts w:eastAsiaTheme="minorHAnsi"/>
          <w:b w:val="0"/>
          <w:bCs w:val="0"/>
          <w:sz w:val="24"/>
          <w:szCs w:val="24"/>
        </w:rPr>
        <w:t xml:space="preserve"> </w:t>
      </w:r>
    </w:p>
    <w:p w:rsidR="00A54F4F" w:rsidRPr="00BD1C1B" w:rsidRDefault="00A54F4F" w:rsidP="00A54F4F">
      <w:pPr>
        <w:keepNext/>
        <w:keepLines/>
        <w:spacing w:after="184" w:line="360" w:lineRule="auto"/>
        <w:rPr>
          <w:sz w:val="24"/>
          <w:szCs w:val="24"/>
        </w:rPr>
      </w:pPr>
      <w:bookmarkStart w:id="1" w:name="_GoBack"/>
      <w:bookmarkEnd w:id="1"/>
      <w:r w:rsidRPr="00BD1C1B">
        <w:rPr>
          <w:rStyle w:val="10"/>
          <w:rFonts w:eastAsiaTheme="minorHAnsi"/>
          <w:b w:val="0"/>
          <w:bCs w:val="0"/>
          <w:sz w:val="24"/>
          <w:szCs w:val="24"/>
        </w:rPr>
        <w:t>РАЗВИТИЕ ДИАЛОГА НА УРОКАХ ЛИТЕРАТУРЫ В НОВЫХ ОБРАЗОВАТЕЛЬНЫХ УСЛОВИЯХ</w:t>
      </w:r>
      <w:bookmarkEnd w:id="0"/>
      <w:r>
        <w:rPr>
          <w:rStyle w:val="10"/>
          <w:rFonts w:eastAsiaTheme="minorHAnsi"/>
          <w:b w:val="0"/>
          <w:bCs w:val="0"/>
          <w:sz w:val="24"/>
          <w:szCs w:val="24"/>
        </w:rPr>
        <w:t xml:space="preserve"> 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Современное образовательное пространство, которое принято на</w:t>
      </w:r>
      <w:r w:rsidRPr="00BD1C1B">
        <w:rPr>
          <w:rStyle w:val="11"/>
          <w:sz w:val="24"/>
          <w:szCs w:val="24"/>
        </w:rPr>
        <w:softHyphen/>
        <w:t>зывать открытым, вносит коррективы в профессиональную деятельность педагогов, работающих в нем. Речь идет о готовности и способности мобильно реагировать на требования меняющегося времени и общества. Кроме того, ряд требований к педагогам предъявляет и Федеральный государственный образовательный стандарт (ФГОС) нового поколения, согласно которому главным результатом обучения становится субъект</w:t>
      </w:r>
      <w:r w:rsidRPr="00BD1C1B">
        <w:rPr>
          <w:rStyle w:val="11"/>
          <w:sz w:val="24"/>
          <w:szCs w:val="24"/>
        </w:rPr>
        <w:softHyphen/>
        <w:t>ное начало ребенка. ФГОС предполагает достижение комплекса резуль</w:t>
      </w:r>
      <w:r w:rsidRPr="00BD1C1B">
        <w:rPr>
          <w:rStyle w:val="11"/>
          <w:sz w:val="24"/>
          <w:szCs w:val="24"/>
        </w:rPr>
        <w:softHyphen/>
        <w:t xml:space="preserve">татов: личностных, предметных и </w:t>
      </w:r>
      <w:proofErr w:type="spellStart"/>
      <w:r w:rsidRPr="00BD1C1B">
        <w:rPr>
          <w:rStyle w:val="11"/>
          <w:sz w:val="24"/>
          <w:szCs w:val="24"/>
        </w:rPr>
        <w:t>метапредметных</w:t>
      </w:r>
      <w:proofErr w:type="spellEnd"/>
      <w:r w:rsidRPr="00BD1C1B">
        <w:rPr>
          <w:rStyle w:val="11"/>
          <w:sz w:val="24"/>
          <w:szCs w:val="24"/>
        </w:rPr>
        <w:t>. Подобная ситуация означает, что ребенку предстоит овладеть всеми необходимыми компе</w:t>
      </w:r>
      <w:r w:rsidRPr="00BD1C1B">
        <w:rPr>
          <w:rStyle w:val="11"/>
          <w:sz w:val="24"/>
          <w:szCs w:val="24"/>
        </w:rPr>
        <w:softHyphen/>
        <w:t>тенциями, составляющими основу способности учиться, а учителю нуж</w:t>
      </w:r>
      <w:r w:rsidRPr="00BD1C1B">
        <w:rPr>
          <w:rStyle w:val="11"/>
          <w:sz w:val="24"/>
          <w:szCs w:val="24"/>
        </w:rPr>
        <w:softHyphen/>
        <w:t>но выбрать оптимальную форму обучения. Такой формой в нашем слу</w:t>
      </w:r>
      <w:r w:rsidRPr="00BD1C1B">
        <w:rPr>
          <w:rStyle w:val="11"/>
          <w:sz w:val="24"/>
          <w:szCs w:val="24"/>
        </w:rPr>
        <w:softHyphen/>
        <w:t>чае выступает диалог.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Методологической основой для понимания диалога являются ис</w:t>
      </w:r>
      <w:r w:rsidRPr="00BD1C1B">
        <w:rPr>
          <w:rStyle w:val="11"/>
          <w:sz w:val="24"/>
          <w:szCs w:val="24"/>
        </w:rPr>
        <w:softHyphen/>
        <w:t xml:space="preserve">следования М. М. Бахтина. Диалогические отношения </w:t>
      </w:r>
      <w:r w:rsidRPr="00BD1C1B">
        <w:rPr>
          <w:color w:val="000000"/>
          <w:sz w:val="24"/>
          <w:szCs w:val="24"/>
        </w:rPr>
        <w:t xml:space="preserve">— </w:t>
      </w:r>
      <w:r w:rsidRPr="00BD1C1B">
        <w:rPr>
          <w:rStyle w:val="11"/>
          <w:sz w:val="24"/>
          <w:szCs w:val="24"/>
        </w:rPr>
        <w:t>это, по Бахтину, «единственная форма отношений к человеку-личности, сохраняющая его свободу и независимость» [1, с. 317], и условие актуализации смысла, который может актуализироваться, «лишь соприкоснувшись с другим смыслом» [1, с. 350]. Категория смысла в трактовке Бахтина раскрывает</w:t>
      </w:r>
      <w:r>
        <w:rPr>
          <w:rStyle w:val="11"/>
          <w:sz w:val="24"/>
          <w:szCs w:val="24"/>
        </w:rPr>
        <w:t xml:space="preserve"> </w:t>
      </w:r>
      <w:r w:rsidRPr="00BD1C1B">
        <w:rPr>
          <w:rStyle w:val="11"/>
          <w:sz w:val="24"/>
          <w:szCs w:val="24"/>
        </w:rPr>
        <w:t>человеческую активность как работу по сотворению личностью самой себя и ценностному преображению окружающей действительности.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 xml:space="preserve">Важным признаком диалога, выделенным М. М. Бахтиным и Ю. М. Лотманом, можно считать </w:t>
      </w:r>
      <w:proofErr w:type="spellStart"/>
      <w:r w:rsidRPr="00BD1C1B">
        <w:rPr>
          <w:rStyle w:val="11"/>
          <w:sz w:val="24"/>
          <w:szCs w:val="24"/>
        </w:rPr>
        <w:t>смыслопорождение</w:t>
      </w:r>
      <w:proofErr w:type="spellEnd"/>
      <w:r w:rsidRPr="00BD1C1B">
        <w:rPr>
          <w:rStyle w:val="11"/>
          <w:sz w:val="24"/>
          <w:szCs w:val="24"/>
        </w:rPr>
        <w:t>, которое возмож</w:t>
      </w:r>
      <w:r w:rsidRPr="00BD1C1B">
        <w:rPr>
          <w:rStyle w:val="11"/>
          <w:sz w:val="24"/>
          <w:szCs w:val="24"/>
        </w:rPr>
        <w:softHyphen/>
        <w:t>но лишь в результате позитивного взаимодействия различных позиций субъектов диалога.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proofErr w:type="spellStart"/>
      <w:r w:rsidRPr="00BD1C1B">
        <w:rPr>
          <w:rStyle w:val="11"/>
          <w:sz w:val="24"/>
          <w:szCs w:val="24"/>
        </w:rPr>
        <w:t>Смыслопорождение</w:t>
      </w:r>
      <w:proofErr w:type="spellEnd"/>
      <w:r w:rsidRPr="00BD1C1B">
        <w:rPr>
          <w:rStyle w:val="11"/>
          <w:sz w:val="24"/>
          <w:szCs w:val="24"/>
        </w:rPr>
        <w:t xml:space="preserve"> </w:t>
      </w:r>
      <w:r w:rsidRPr="00BD1C1B">
        <w:rPr>
          <w:color w:val="000000"/>
          <w:sz w:val="24"/>
          <w:szCs w:val="24"/>
        </w:rPr>
        <w:t xml:space="preserve">- </w:t>
      </w:r>
      <w:r w:rsidRPr="00BD1C1B">
        <w:rPr>
          <w:rStyle w:val="11"/>
          <w:sz w:val="24"/>
          <w:szCs w:val="24"/>
        </w:rPr>
        <w:t>это особое качество совместной деятельнос</w:t>
      </w:r>
      <w:r w:rsidRPr="00BD1C1B">
        <w:rPr>
          <w:rStyle w:val="11"/>
          <w:sz w:val="24"/>
          <w:szCs w:val="24"/>
        </w:rPr>
        <w:softHyphen/>
        <w:t>ти в диалоге, предполагающее определенную деятельность по выращи</w:t>
      </w:r>
      <w:r w:rsidRPr="00BD1C1B">
        <w:rPr>
          <w:rStyle w:val="11"/>
          <w:sz w:val="24"/>
          <w:szCs w:val="24"/>
        </w:rPr>
        <w:softHyphen/>
        <w:t>ванию, разворачиванию и взаимодействию личностных смыслов [2, с. 59].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 xml:space="preserve">Содержанием деятельности в диалоге является развитие смысла. Оно обусловлено природой этого феномена. Смысл характеризуется </w:t>
      </w:r>
      <w:proofErr w:type="spellStart"/>
      <w:r w:rsidRPr="00BD1C1B">
        <w:rPr>
          <w:rStyle w:val="11"/>
          <w:sz w:val="24"/>
          <w:szCs w:val="24"/>
        </w:rPr>
        <w:t>субъектностью</w:t>
      </w:r>
      <w:proofErr w:type="spellEnd"/>
      <w:r w:rsidRPr="00BD1C1B">
        <w:rPr>
          <w:rStyle w:val="11"/>
          <w:sz w:val="24"/>
          <w:szCs w:val="24"/>
        </w:rPr>
        <w:t xml:space="preserve">, </w:t>
      </w:r>
      <w:proofErr w:type="spellStart"/>
      <w:r w:rsidRPr="00BD1C1B">
        <w:rPr>
          <w:rStyle w:val="11"/>
          <w:sz w:val="24"/>
          <w:szCs w:val="24"/>
        </w:rPr>
        <w:t>объектностью</w:t>
      </w:r>
      <w:proofErr w:type="spellEnd"/>
      <w:r w:rsidRPr="00BD1C1B">
        <w:rPr>
          <w:rStyle w:val="11"/>
          <w:sz w:val="24"/>
          <w:szCs w:val="24"/>
        </w:rPr>
        <w:t xml:space="preserve"> и </w:t>
      </w:r>
      <w:proofErr w:type="spellStart"/>
      <w:r w:rsidRPr="00BD1C1B">
        <w:rPr>
          <w:rStyle w:val="11"/>
          <w:sz w:val="24"/>
          <w:szCs w:val="24"/>
        </w:rPr>
        <w:t>трансформируемостью</w:t>
      </w:r>
      <w:proofErr w:type="spellEnd"/>
      <w:r w:rsidRPr="00BD1C1B">
        <w:rPr>
          <w:rStyle w:val="11"/>
          <w:sz w:val="24"/>
          <w:szCs w:val="24"/>
        </w:rPr>
        <w:t>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 xml:space="preserve">Г. Н. </w:t>
      </w:r>
      <w:proofErr w:type="spellStart"/>
      <w:r w:rsidRPr="00BD1C1B">
        <w:rPr>
          <w:rStyle w:val="11"/>
          <w:sz w:val="24"/>
          <w:szCs w:val="24"/>
        </w:rPr>
        <w:t>Прозументова</w:t>
      </w:r>
      <w:proofErr w:type="spellEnd"/>
      <w:r w:rsidRPr="00BD1C1B">
        <w:rPr>
          <w:rStyle w:val="11"/>
          <w:sz w:val="24"/>
          <w:szCs w:val="24"/>
        </w:rPr>
        <w:t xml:space="preserve"> и Е. Н. Ковалевская убедительно доказывают, что деятельность, порождаемая диалогом, </w:t>
      </w:r>
      <w:r w:rsidRPr="00BD1C1B">
        <w:rPr>
          <w:color w:val="000000"/>
          <w:sz w:val="24"/>
          <w:szCs w:val="24"/>
        </w:rPr>
        <w:t xml:space="preserve">— </w:t>
      </w:r>
      <w:r w:rsidRPr="00BD1C1B">
        <w:rPr>
          <w:rStyle w:val="11"/>
          <w:sz w:val="24"/>
          <w:szCs w:val="24"/>
        </w:rPr>
        <w:t xml:space="preserve">это особая по содержанию деятельность </w:t>
      </w:r>
      <w:r w:rsidRPr="00BD1C1B">
        <w:rPr>
          <w:color w:val="000000"/>
          <w:sz w:val="24"/>
          <w:szCs w:val="24"/>
        </w:rPr>
        <w:t xml:space="preserve">— </w:t>
      </w:r>
      <w:proofErr w:type="spellStart"/>
      <w:r w:rsidRPr="00BD1C1B">
        <w:rPr>
          <w:rStyle w:val="11"/>
          <w:sz w:val="24"/>
          <w:szCs w:val="24"/>
        </w:rPr>
        <w:t>смыслодеятельность</w:t>
      </w:r>
      <w:proofErr w:type="spellEnd"/>
      <w:r w:rsidRPr="00BD1C1B">
        <w:rPr>
          <w:rStyle w:val="11"/>
          <w:sz w:val="24"/>
          <w:szCs w:val="24"/>
        </w:rPr>
        <w:t>. Она существенно отличается от нормативной деятельности на уроке-задании, действия и результат кото</w:t>
      </w:r>
      <w:r w:rsidRPr="00BD1C1B">
        <w:rPr>
          <w:rStyle w:val="11"/>
          <w:sz w:val="24"/>
          <w:szCs w:val="24"/>
        </w:rPr>
        <w:softHyphen/>
        <w:t>рого заранее известны [2].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lastRenderedPageBreak/>
        <w:t>Работа в диалоге принципиально меняет предмет профессиональ</w:t>
      </w:r>
      <w:r w:rsidRPr="00BD1C1B">
        <w:rPr>
          <w:rStyle w:val="11"/>
          <w:sz w:val="24"/>
          <w:szCs w:val="24"/>
        </w:rPr>
        <w:softHyphen/>
        <w:t>ных усилий учителя. В традиционном уроке им выступает материал нау</w:t>
      </w:r>
      <w:r w:rsidRPr="00BD1C1B">
        <w:rPr>
          <w:rStyle w:val="11"/>
          <w:sz w:val="24"/>
          <w:szCs w:val="24"/>
        </w:rPr>
        <w:softHyphen/>
        <w:t>ки, культуры, а содержанием профессиональной деятельности педагога будет являться дозировка материала. В диалоге предметом профессио</w:t>
      </w:r>
      <w:r w:rsidRPr="00BD1C1B">
        <w:rPr>
          <w:rStyle w:val="11"/>
          <w:sz w:val="24"/>
          <w:szCs w:val="24"/>
        </w:rPr>
        <w:softHyphen/>
        <w:t>нальных усилий выступает проектирование деятельности учителя и уче</w:t>
      </w:r>
      <w:r w:rsidRPr="00BD1C1B">
        <w:rPr>
          <w:rStyle w:val="11"/>
          <w:sz w:val="24"/>
          <w:szCs w:val="24"/>
        </w:rPr>
        <w:softHyphen/>
        <w:t>ника, т. е. мотивы, цели реализуются в соответствующих, органичных им формах совместной деятельности педагога и ребенка.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Продемонстрируем эту мысль на конкретном примере образова</w:t>
      </w:r>
      <w:r w:rsidRPr="00BD1C1B">
        <w:rPr>
          <w:rStyle w:val="11"/>
          <w:sz w:val="24"/>
          <w:szCs w:val="24"/>
        </w:rPr>
        <w:softHyphen/>
        <w:t>тельной практики. Для этого обратимся к эксперименту, осуществлен</w:t>
      </w:r>
      <w:r w:rsidRPr="00BD1C1B">
        <w:rPr>
          <w:rStyle w:val="11"/>
          <w:sz w:val="24"/>
          <w:szCs w:val="24"/>
        </w:rPr>
        <w:softHyphen/>
        <w:t xml:space="preserve">ному на базе средней общеобразовательной </w:t>
      </w:r>
      <w:proofErr w:type="spellStart"/>
      <w:r>
        <w:rPr>
          <w:rStyle w:val="11"/>
          <w:sz w:val="24"/>
          <w:szCs w:val="24"/>
        </w:rPr>
        <w:t>Немировской</w:t>
      </w:r>
      <w:proofErr w:type="spellEnd"/>
      <w:r>
        <w:rPr>
          <w:rStyle w:val="11"/>
          <w:sz w:val="24"/>
          <w:szCs w:val="24"/>
        </w:rPr>
        <w:t xml:space="preserve"> </w:t>
      </w:r>
      <w:r w:rsidRPr="00BD1C1B">
        <w:rPr>
          <w:rStyle w:val="11"/>
          <w:sz w:val="24"/>
          <w:szCs w:val="24"/>
        </w:rPr>
        <w:t>школы.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Предметной основой для эксперимента по развитию диалога стал роман Ф. М. Достоевского «Преступление и наказание», изучаемый в 10-м классе экспериментальной площадки педагогического универси</w:t>
      </w:r>
      <w:r w:rsidRPr="00BD1C1B">
        <w:rPr>
          <w:rStyle w:val="11"/>
          <w:sz w:val="24"/>
          <w:szCs w:val="24"/>
        </w:rPr>
        <w:softHyphen/>
        <w:t>тета, обозначенной выше.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Знакомство с творчеством Достоевского проходило на нескольких уроках. Первый из них был посвящен погружению в личностный мир Достоевского, его духовные и творческие искания. Второй урок был ор</w:t>
      </w:r>
      <w:r w:rsidRPr="00BD1C1B">
        <w:rPr>
          <w:rStyle w:val="11"/>
          <w:sz w:val="24"/>
          <w:szCs w:val="24"/>
        </w:rPr>
        <w:softHyphen/>
        <w:t>ганизован в форме диалога-погружения. Он проходил в два этапа. На первом этапе был организован просмотр фрагментов художественного фильма «Преступление и наказание». Также использовался художест</w:t>
      </w:r>
      <w:r w:rsidRPr="00BD1C1B">
        <w:rPr>
          <w:rStyle w:val="11"/>
          <w:sz w:val="24"/>
          <w:szCs w:val="24"/>
        </w:rPr>
        <w:softHyphen/>
        <w:t>венный пересказ. На втором этапе, в рамках работы по проявлению и оформлению личностных смыслов детей для самих себя, учащимся было предложено написать сочинение по впечатлениям на тему «Сон Раскольникова в контексте романа». Содержанием деятельности в этой педагогической ситуации стало проговаривание (в письменной форме) учениками своего собственного восприятия, в результате чего они вы</w:t>
      </w:r>
      <w:r w:rsidRPr="00BD1C1B">
        <w:rPr>
          <w:rStyle w:val="11"/>
          <w:sz w:val="24"/>
          <w:szCs w:val="24"/>
        </w:rPr>
        <w:softHyphen/>
        <w:t>сказывали разные, но равнозначные представления. Для кого-то Рас</w:t>
      </w:r>
      <w:r w:rsidRPr="00BD1C1B">
        <w:rPr>
          <w:rStyle w:val="11"/>
          <w:sz w:val="24"/>
          <w:szCs w:val="24"/>
        </w:rPr>
        <w:softHyphen/>
        <w:t>кольников предстал в новом свете: «На самом деле герой не убийца по природе, он не жестокий, не злой, он может сочувствовать». Кто-то уви</w:t>
      </w:r>
      <w:r w:rsidRPr="00BD1C1B">
        <w:rPr>
          <w:rStyle w:val="11"/>
          <w:sz w:val="24"/>
          <w:szCs w:val="24"/>
        </w:rPr>
        <w:softHyphen/>
        <w:t xml:space="preserve">дел в этом сне параллель между </w:t>
      </w:r>
      <w:proofErr w:type="spellStart"/>
      <w:r w:rsidRPr="00BD1C1B">
        <w:rPr>
          <w:rStyle w:val="11"/>
          <w:sz w:val="24"/>
          <w:szCs w:val="24"/>
        </w:rPr>
        <w:t>Миколкой</w:t>
      </w:r>
      <w:proofErr w:type="spellEnd"/>
      <w:r w:rsidRPr="00BD1C1B">
        <w:rPr>
          <w:rStyle w:val="11"/>
          <w:sz w:val="24"/>
          <w:szCs w:val="24"/>
        </w:rPr>
        <w:t xml:space="preserve"> и Раскольниковым: «Родион, так же, как и этот </w:t>
      </w:r>
      <w:proofErr w:type="spellStart"/>
      <w:r w:rsidRPr="00BD1C1B">
        <w:rPr>
          <w:rStyle w:val="11"/>
          <w:sz w:val="24"/>
          <w:szCs w:val="24"/>
        </w:rPr>
        <w:t>Миколка</w:t>
      </w:r>
      <w:proofErr w:type="spellEnd"/>
      <w:r w:rsidRPr="00BD1C1B">
        <w:rPr>
          <w:rStyle w:val="11"/>
          <w:sz w:val="24"/>
          <w:szCs w:val="24"/>
        </w:rPr>
        <w:t>, может совершить бесчеловечный поступок. Сон послужил как бы иллюстрацией еще не совершенного преступле</w:t>
      </w:r>
      <w:r w:rsidRPr="00BD1C1B">
        <w:rPr>
          <w:rStyle w:val="11"/>
          <w:sz w:val="24"/>
          <w:szCs w:val="24"/>
        </w:rPr>
        <w:softHyphen/>
        <w:t>ния». А кто-то сделал акцент на убийстве ни в чем не повинного живот</w:t>
      </w:r>
      <w:r w:rsidRPr="00BD1C1B">
        <w:rPr>
          <w:rStyle w:val="11"/>
          <w:sz w:val="24"/>
          <w:szCs w:val="24"/>
        </w:rPr>
        <w:softHyphen/>
        <w:t>ного: «Мне не понравился сон, потому что убили лошадь. Мне было ее очень жалко». Такие разные смыслы имеют место, поскольку класс, в котором проводился эксперимент, является инклюзивным. И каждый ребенок в меру своих интеллектуальных возможностей формирует свою собственную заявку-мнение.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 xml:space="preserve">Анализ письменных работ позволил зафиксировать прецедент </w:t>
      </w:r>
      <w:proofErr w:type="spellStart"/>
      <w:r w:rsidRPr="00BD1C1B">
        <w:rPr>
          <w:rStyle w:val="11"/>
          <w:sz w:val="24"/>
          <w:szCs w:val="24"/>
        </w:rPr>
        <w:t>смыслопорождения</w:t>
      </w:r>
      <w:proofErr w:type="spellEnd"/>
      <w:r w:rsidRPr="00BD1C1B">
        <w:rPr>
          <w:rStyle w:val="11"/>
          <w:sz w:val="24"/>
          <w:szCs w:val="24"/>
        </w:rPr>
        <w:t xml:space="preserve"> и обнаружить в содержании смыслов дальнейшую перспективу работы. На основе сочинений было также сформировано смы</w:t>
      </w:r>
      <w:r w:rsidRPr="00BD1C1B">
        <w:rPr>
          <w:rStyle w:val="11"/>
          <w:sz w:val="24"/>
          <w:szCs w:val="24"/>
        </w:rPr>
        <w:softHyphen/>
        <w:t xml:space="preserve">словое поле, которое охватило все </w:t>
      </w:r>
      <w:r w:rsidRPr="00BD1C1B">
        <w:rPr>
          <w:rStyle w:val="11"/>
          <w:sz w:val="24"/>
          <w:szCs w:val="24"/>
        </w:rPr>
        <w:lastRenderedPageBreak/>
        <w:t>представления детей о герое романа.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Третий урок, урок-</w:t>
      </w:r>
      <w:proofErr w:type="spellStart"/>
      <w:r w:rsidRPr="00BD1C1B">
        <w:rPr>
          <w:rStyle w:val="11"/>
          <w:sz w:val="24"/>
          <w:szCs w:val="24"/>
        </w:rPr>
        <w:t>проблематизация</w:t>
      </w:r>
      <w:proofErr w:type="spellEnd"/>
      <w:r w:rsidRPr="00BD1C1B">
        <w:rPr>
          <w:rStyle w:val="11"/>
          <w:sz w:val="24"/>
          <w:szCs w:val="24"/>
        </w:rPr>
        <w:t>, был посвящен анализу тео</w:t>
      </w:r>
      <w:r w:rsidRPr="00BD1C1B">
        <w:rPr>
          <w:rStyle w:val="11"/>
          <w:sz w:val="24"/>
          <w:szCs w:val="24"/>
        </w:rPr>
        <w:softHyphen/>
        <w:t>рии Раскольникова и сопоставлению героя с другими персонажами ро</w:t>
      </w:r>
      <w:r w:rsidRPr="00BD1C1B">
        <w:rPr>
          <w:rStyle w:val="11"/>
          <w:sz w:val="24"/>
          <w:szCs w:val="24"/>
        </w:rPr>
        <w:softHyphen/>
        <w:t>мана. На последующих уроках была проведена культурологическая экс</w:t>
      </w:r>
      <w:r w:rsidRPr="00BD1C1B">
        <w:rPr>
          <w:rStyle w:val="11"/>
          <w:sz w:val="24"/>
          <w:szCs w:val="24"/>
        </w:rPr>
        <w:softHyphen/>
        <w:t>пертиза, позволившая ученикам подключить личный опыт при формиро</w:t>
      </w:r>
      <w:r w:rsidRPr="00BD1C1B">
        <w:rPr>
          <w:rStyle w:val="11"/>
          <w:sz w:val="24"/>
          <w:szCs w:val="24"/>
        </w:rPr>
        <w:softHyphen/>
        <w:t>вании версии. Учащимся была предложена газетная статья об убийстве отца его тринадцатилетним сыном. Причиной убийства явились много</w:t>
      </w:r>
      <w:r w:rsidRPr="00BD1C1B">
        <w:rPr>
          <w:rStyle w:val="11"/>
          <w:sz w:val="24"/>
          <w:szCs w:val="24"/>
        </w:rPr>
        <w:softHyphen/>
        <w:t>летние издевательства главы семьи над женой и ребенком. Однажды подросток не выдержал очередного приступа гнева своего родителя и застрелил его из имеющегося дома ружья. Десятиклассники должны были сформировать собственное представление о том, что такое престу</w:t>
      </w:r>
      <w:r w:rsidRPr="00BD1C1B">
        <w:rPr>
          <w:rStyle w:val="11"/>
          <w:sz w:val="24"/>
          <w:szCs w:val="24"/>
        </w:rPr>
        <w:softHyphen/>
        <w:t>пление, очертить границы этого понятия и соотнести его с изучаемым романом. В результате работы сложились следующие версии: преступ</w:t>
      </w:r>
      <w:r w:rsidRPr="00BD1C1B">
        <w:rPr>
          <w:rStyle w:val="11"/>
          <w:sz w:val="24"/>
          <w:szCs w:val="24"/>
        </w:rPr>
        <w:softHyphen/>
        <w:t>ление - это когда люди совершают нечеловеческие поступки, преступ</w:t>
      </w:r>
      <w:r w:rsidRPr="00BD1C1B">
        <w:rPr>
          <w:rStyle w:val="11"/>
          <w:sz w:val="24"/>
          <w:szCs w:val="24"/>
        </w:rPr>
        <w:softHyphen/>
        <w:t>ление — это переход через границы, за которым идет личное пространст</w:t>
      </w:r>
      <w:r w:rsidRPr="00BD1C1B">
        <w:rPr>
          <w:rStyle w:val="11"/>
          <w:sz w:val="24"/>
          <w:szCs w:val="24"/>
        </w:rPr>
        <w:softHyphen/>
        <w:t>во человека, совершить преступление — значит выйти за рамки дозво</w:t>
      </w:r>
      <w:r w:rsidRPr="00BD1C1B">
        <w:rPr>
          <w:rStyle w:val="11"/>
          <w:sz w:val="24"/>
          <w:szCs w:val="24"/>
        </w:rPr>
        <w:softHyphen/>
        <w:t>ленного. В ходе анализа работ удалось зафиксировать смыслы детей, которые касаются их представления о преступлении в общем, о том, ка</w:t>
      </w:r>
      <w:r w:rsidRPr="00BD1C1B">
        <w:rPr>
          <w:rStyle w:val="11"/>
          <w:sz w:val="24"/>
          <w:szCs w:val="24"/>
        </w:rPr>
        <w:softHyphen/>
        <w:t>кую роль это социальное действие может играть в жизни человека, о том, какие социальн</w:t>
      </w:r>
      <w:proofErr w:type="gramStart"/>
      <w:r w:rsidRPr="00BD1C1B">
        <w:rPr>
          <w:rStyle w:val="11"/>
          <w:sz w:val="24"/>
          <w:szCs w:val="24"/>
        </w:rPr>
        <w:t>о-</w:t>
      </w:r>
      <w:proofErr w:type="gramEnd"/>
      <w:r w:rsidRPr="00A54F4F">
        <w:rPr>
          <w:rStyle w:val="11"/>
          <w:rFonts w:eastAsiaTheme="minorHAnsi"/>
          <w:sz w:val="24"/>
          <w:szCs w:val="24"/>
        </w:rPr>
        <w:t xml:space="preserve"> </w:t>
      </w:r>
      <w:r w:rsidRPr="00BD1C1B">
        <w:rPr>
          <w:rStyle w:val="11"/>
          <w:sz w:val="24"/>
          <w:szCs w:val="24"/>
        </w:rPr>
        <w:t>психологические факторы могут влиять на со</w:t>
      </w:r>
      <w:r w:rsidRPr="00BD1C1B">
        <w:rPr>
          <w:rStyle w:val="11"/>
          <w:sz w:val="24"/>
          <w:szCs w:val="24"/>
        </w:rPr>
        <w:softHyphen/>
        <w:t>вершившего преступление.</w:t>
      </w:r>
    </w:p>
    <w:p w:rsidR="00A54F4F" w:rsidRPr="00BD1C1B" w:rsidRDefault="00A54F4F" w:rsidP="00A54F4F">
      <w:pPr>
        <w:pStyle w:val="2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Заключительным этапом работы при изучении романа стал уро</w:t>
      </w:r>
      <w:proofErr w:type="gramStart"/>
      <w:r w:rsidRPr="00BD1C1B">
        <w:rPr>
          <w:rStyle w:val="11"/>
          <w:sz w:val="24"/>
          <w:szCs w:val="24"/>
        </w:rPr>
        <w:t>к-</w:t>
      </w:r>
      <w:proofErr w:type="gramEnd"/>
      <w:r w:rsidRPr="00BD1C1B">
        <w:rPr>
          <w:rStyle w:val="11"/>
          <w:sz w:val="24"/>
          <w:szCs w:val="24"/>
        </w:rPr>
        <w:t xml:space="preserve"> дискуссия, основой которой явилось уже готовое смысловое поле, пока</w:t>
      </w:r>
      <w:r w:rsidRPr="00BD1C1B">
        <w:rPr>
          <w:rStyle w:val="11"/>
          <w:sz w:val="24"/>
          <w:szCs w:val="24"/>
        </w:rPr>
        <w:softHyphen/>
        <w:t>завшее противоречивость и сложность личности героя романа. Ключе</w:t>
      </w:r>
      <w:r w:rsidRPr="00BD1C1B">
        <w:rPr>
          <w:rStyle w:val="11"/>
          <w:sz w:val="24"/>
          <w:szCs w:val="24"/>
        </w:rPr>
        <w:softHyphen/>
        <w:t>выми позициями на организованной дискуссии, проходившей в виде ролевой игры, стали адвокат, прокурор, психолог, суд присяжных и судья. Данная технология позволила проявить успешность каждого ребенка в рамках его нормы, высказаться каждому желающему, обращаясь к тексту романа, занять определенную оценочную позицию по отношению к произ</w:t>
      </w:r>
      <w:r w:rsidRPr="00BD1C1B">
        <w:rPr>
          <w:rStyle w:val="11"/>
          <w:sz w:val="24"/>
          <w:szCs w:val="24"/>
        </w:rPr>
        <w:softHyphen/>
        <w:t>ведению в целом, позволила проявить умение мыслить критически, а также умение представлять свои мысли перед аудиторией.</w:t>
      </w:r>
    </w:p>
    <w:p w:rsidR="00A54F4F" w:rsidRPr="00BD1C1B" w:rsidRDefault="00A54F4F" w:rsidP="00A54F4F">
      <w:pPr>
        <w:pStyle w:val="2"/>
        <w:shd w:val="clear" w:color="auto" w:fill="auto"/>
        <w:spacing w:after="184" w:line="360" w:lineRule="auto"/>
        <w:ind w:left="20" w:right="20" w:firstLine="54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t>Таким образом, примененные диалоговые технологии позволяют говорить об успешности эксперимента. Появились индивидуальные тра</w:t>
      </w:r>
      <w:r w:rsidRPr="00BD1C1B">
        <w:rPr>
          <w:rStyle w:val="11"/>
          <w:sz w:val="24"/>
          <w:szCs w:val="24"/>
        </w:rPr>
        <w:softHyphen/>
        <w:t xml:space="preserve">ектории в виде текстов (устных </w:t>
      </w:r>
      <w:r w:rsidRPr="00BD1C1B">
        <w:rPr>
          <w:color w:val="000000"/>
          <w:sz w:val="24"/>
          <w:szCs w:val="24"/>
        </w:rPr>
        <w:t xml:space="preserve">— </w:t>
      </w:r>
      <w:r w:rsidRPr="00BD1C1B">
        <w:rPr>
          <w:rStyle w:val="11"/>
          <w:sz w:val="24"/>
          <w:szCs w:val="24"/>
        </w:rPr>
        <w:t xml:space="preserve">заявок и письменных </w:t>
      </w:r>
      <w:r w:rsidRPr="00BD1C1B">
        <w:rPr>
          <w:color w:val="000000"/>
          <w:sz w:val="24"/>
          <w:szCs w:val="24"/>
        </w:rPr>
        <w:t xml:space="preserve">— </w:t>
      </w:r>
      <w:r w:rsidRPr="00BD1C1B">
        <w:rPr>
          <w:rStyle w:val="11"/>
          <w:sz w:val="24"/>
          <w:szCs w:val="24"/>
        </w:rPr>
        <w:t>сочинений), в которых проявился критерий модальности. Первичная модальность - первое знакомство с романом, его эмоциональное восприятие. И вторич</w:t>
      </w:r>
      <w:r w:rsidRPr="00BD1C1B">
        <w:rPr>
          <w:rStyle w:val="11"/>
          <w:sz w:val="24"/>
          <w:szCs w:val="24"/>
        </w:rPr>
        <w:softHyphen/>
        <w:t xml:space="preserve">ная модальность </w:t>
      </w:r>
      <w:r w:rsidRPr="00BD1C1B">
        <w:rPr>
          <w:color w:val="000000"/>
          <w:sz w:val="24"/>
          <w:szCs w:val="24"/>
        </w:rPr>
        <w:t xml:space="preserve">- </w:t>
      </w:r>
      <w:r w:rsidRPr="00BD1C1B">
        <w:rPr>
          <w:rStyle w:val="11"/>
          <w:sz w:val="24"/>
          <w:szCs w:val="24"/>
        </w:rPr>
        <w:t>аналитический подход к произведению, рефлексивная позиция при последующем знакомстве.</w:t>
      </w:r>
    </w:p>
    <w:p w:rsidR="00A54F4F" w:rsidRPr="00BD1C1B" w:rsidRDefault="00A54F4F" w:rsidP="00A54F4F">
      <w:pPr>
        <w:spacing w:line="360" w:lineRule="auto"/>
        <w:ind w:left="20" w:firstLine="540"/>
        <w:rPr>
          <w:sz w:val="24"/>
          <w:szCs w:val="24"/>
        </w:rPr>
      </w:pPr>
      <w:r w:rsidRPr="00BD1C1B">
        <w:rPr>
          <w:rStyle w:val="21"/>
          <w:rFonts w:eastAsiaTheme="minorHAnsi"/>
          <w:sz w:val="24"/>
          <w:szCs w:val="24"/>
        </w:rPr>
        <w:t>Литература:</w:t>
      </w:r>
    </w:p>
    <w:p w:rsidR="00A54F4F" w:rsidRPr="00BD1C1B" w:rsidRDefault="00A54F4F" w:rsidP="00A54F4F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line="360" w:lineRule="auto"/>
        <w:ind w:left="20" w:right="20" w:firstLine="540"/>
        <w:rPr>
          <w:sz w:val="24"/>
          <w:szCs w:val="24"/>
        </w:rPr>
      </w:pPr>
      <w:r w:rsidRPr="00BD1C1B">
        <w:rPr>
          <w:rStyle w:val="a5"/>
          <w:sz w:val="24"/>
          <w:szCs w:val="24"/>
        </w:rPr>
        <w:t>Бахтин М. М.</w:t>
      </w:r>
      <w:r w:rsidRPr="00BD1C1B">
        <w:rPr>
          <w:rStyle w:val="11"/>
          <w:sz w:val="24"/>
          <w:szCs w:val="24"/>
        </w:rPr>
        <w:t xml:space="preserve"> Эстетика словесного творчества. </w:t>
      </w:r>
      <w:r w:rsidRPr="00BD1C1B">
        <w:rPr>
          <w:color w:val="000000"/>
          <w:sz w:val="24"/>
          <w:szCs w:val="24"/>
        </w:rPr>
        <w:t xml:space="preserve">- </w:t>
      </w:r>
      <w:r w:rsidRPr="00BD1C1B">
        <w:rPr>
          <w:rStyle w:val="11"/>
          <w:sz w:val="24"/>
          <w:szCs w:val="24"/>
        </w:rPr>
        <w:t>М.</w:t>
      </w:r>
      <w:proofErr w:type="gramStart"/>
      <w:r w:rsidRPr="00BD1C1B">
        <w:rPr>
          <w:rStyle w:val="11"/>
          <w:sz w:val="24"/>
          <w:szCs w:val="24"/>
        </w:rPr>
        <w:t xml:space="preserve"> :</w:t>
      </w:r>
      <w:proofErr w:type="gramEnd"/>
      <w:r w:rsidRPr="00BD1C1B">
        <w:rPr>
          <w:rStyle w:val="11"/>
          <w:sz w:val="24"/>
          <w:szCs w:val="24"/>
        </w:rPr>
        <w:t xml:space="preserve"> Искусство, 1986.-444 с.</w:t>
      </w:r>
    </w:p>
    <w:p w:rsidR="00A54F4F" w:rsidRPr="00BD1C1B" w:rsidRDefault="00A54F4F" w:rsidP="00A54F4F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after="689" w:line="360" w:lineRule="auto"/>
        <w:ind w:left="20" w:right="20" w:firstLine="540"/>
        <w:rPr>
          <w:sz w:val="24"/>
          <w:szCs w:val="24"/>
        </w:rPr>
      </w:pPr>
      <w:r w:rsidRPr="00BD1C1B">
        <w:rPr>
          <w:rStyle w:val="11"/>
          <w:sz w:val="24"/>
          <w:szCs w:val="24"/>
        </w:rPr>
        <w:lastRenderedPageBreak/>
        <w:t>Школа совместной деятельности: изменение содержания обра</w:t>
      </w:r>
      <w:r w:rsidRPr="00BD1C1B">
        <w:rPr>
          <w:rStyle w:val="11"/>
          <w:sz w:val="24"/>
          <w:szCs w:val="24"/>
        </w:rPr>
        <w:softHyphen/>
        <w:t xml:space="preserve">зования в развивающейся школе. Кн. 3 </w:t>
      </w:r>
      <w:r w:rsidRPr="00BD1C1B">
        <w:rPr>
          <w:color w:val="000000"/>
          <w:sz w:val="24"/>
          <w:szCs w:val="24"/>
        </w:rPr>
        <w:t xml:space="preserve">/ </w:t>
      </w:r>
      <w:r w:rsidRPr="00BD1C1B">
        <w:rPr>
          <w:rStyle w:val="11"/>
          <w:sz w:val="24"/>
          <w:szCs w:val="24"/>
        </w:rPr>
        <w:t xml:space="preserve">под ред. Г. Н. </w:t>
      </w:r>
      <w:proofErr w:type="spellStart"/>
      <w:r w:rsidRPr="00BD1C1B">
        <w:rPr>
          <w:rStyle w:val="11"/>
          <w:sz w:val="24"/>
          <w:szCs w:val="24"/>
        </w:rPr>
        <w:t>Прозументовой</w:t>
      </w:r>
      <w:proofErr w:type="spellEnd"/>
      <w:r w:rsidRPr="00BD1C1B">
        <w:rPr>
          <w:rStyle w:val="11"/>
          <w:sz w:val="24"/>
          <w:szCs w:val="24"/>
        </w:rPr>
        <w:t>, Е. Н. Ковалевской. - Томск</w:t>
      </w:r>
      <w:proofErr w:type="gramStart"/>
      <w:r w:rsidRPr="00BD1C1B">
        <w:rPr>
          <w:rStyle w:val="11"/>
          <w:sz w:val="24"/>
          <w:szCs w:val="24"/>
        </w:rPr>
        <w:t xml:space="preserve"> :</w:t>
      </w:r>
      <w:proofErr w:type="gramEnd"/>
      <w:r w:rsidRPr="00BD1C1B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  <w:lang w:val="de-DE"/>
        </w:rPr>
        <w:t>UFO</w:t>
      </w:r>
      <w:r w:rsidRPr="00A54F4F">
        <w:rPr>
          <w:rStyle w:val="11"/>
          <w:sz w:val="24"/>
          <w:szCs w:val="24"/>
        </w:rPr>
        <w:t>-</w:t>
      </w:r>
      <w:r>
        <w:rPr>
          <w:rStyle w:val="11"/>
          <w:sz w:val="24"/>
          <w:szCs w:val="24"/>
          <w:lang w:val="de-DE"/>
        </w:rPr>
        <w:t>press</w:t>
      </w:r>
      <w:r>
        <w:rPr>
          <w:rStyle w:val="11"/>
          <w:sz w:val="24"/>
          <w:szCs w:val="24"/>
        </w:rPr>
        <w:t>,</w:t>
      </w:r>
      <w:r w:rsidRPr="00BD1C1B">
        <w:rPr>
          <w:rStyle w:val="11"/>
          <w:sz w:val="24"/>
          <w:szCs w:val="24"/>
        </w:rPr>
        <w:t xml:space="preserve"> 2001. </w:t>
      </w:r>
      <w:r w:rsidRPr="00BD1C1B">
        <w:rPr>
          <w:color w:val="000000"/>
          <w:sz w:val="24"/>
          <w:szCs w:val="24"/>
        </w:rPr>
        <w:t xml:space="preserve">— </w:t>
      </w:r>
      <w:r w:rsidRPr="00BD1C1B">
        <w:rPr>
          <w:rStyle w:val="11"/>
          <w:sz w:val="24"/>
          <w:szCs w:val="24"/>
        </w:rPr>
        <w:t>136 с.</w:t>
      </w:r>
    </w:p>
    <w:p w:rsidR="00A54F4F" w:rsidRPr="00BD1C1B" w:rsidRDefault="00A54F4F" w:rsidP="00A54F4F">
      <w:pPr>
        <w:pStyle w:val="2"/>
        <w:shd w:val="clear" w:color="auto" w:fill="auto"/>
        <w:spacing w:after="269" w:line="360" w:lineRule="auto"/>
        <w:ind w:left="20" w:right="20" w:firstLine="580"/>
        <w:rPr>
          <w:sz w:val="24"/>
          <w:szCs w:val="24"/>
        </w:rPr>
      </w:pPr>
    </w:p>
    <w:p w:rsidR="00F26659" w:rsidRDefault="00F26659" w:rsidP="00A54F4F">
      <w:pPr>
        <w:spacing w:line="360" w:lineRule="auto"/>
      </w:pPr>
    </w:p>
    <w:sectPr w:rsidR="00F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A3D"/>
    <w:multiLevelType w:val="multilevel"/>
    <w:tmpl w:val="AD147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4F"/>
    <w:rsid w:val="00A54F4F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"/>
    <w:basedOn w:val="1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"/>
    <w:rsid w:val="00A54F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A54F4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54F4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Колонтитул"/>
    <w:basedOn w:val="a0"/>
    <w:rsid w:val="00A54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basedOn w:val="a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3"/>
    <w:rsid w:val="00A54F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"/>
    <w:basedOn w:val="1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"/>
    <w:rsid w:val="00A54F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A54F4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54F4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Колонтитул"/>
    <w:basedOn w:val="a0"/>
    <w:rsid w:val="00A54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basedOn w:val="a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A5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3"/>
    <w:rsid w:val="00A54F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2022-11-30T19:40:00Z</dcterms:created>
  <dcterms:modified xsi:type="dcterms:W3CDTF">2022-11-30T19:48:00Z</dcterms:modified>
</cp:coreProperties>
</file>