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Fonts w:ascii="Times New Roman" w:hAnsi="Times New Roman"/>
          <w:b w:val="1"/>
          <w:color w:val="00000A"/>
          <w:sz w:val="24"/>
        </w:rPr>
        <w:t xml:space="preserve">ТЕХНОЛОГИЧЕСКАЯ КАРТА УРОКА РУССКОГО ЯЗЫКА                </w:t>
      </w:r>
    </w:p>
    <w:p w14:paraId="02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 w:val="1"/>
          <w:color w:val="00000A"/>
          <w:sz w:val="24"/>
        </w:rPr>
        <w:t>Дата:  15</w:t>
      </w:r>
      <w:r>
        <w:rPr>
          <w:rFonts w:ascii="Times New Roman" w:hAnsi="Times New Roman"/>
          <w:b w:val="1"/>
          <w:color w:val="00000A"/>
          <w:sz w:val="24"/>
        </w:rPr>
        <w:t>.03.202</w:t>
      </w:r>
      <w:r>
        <w:rPr>
          <w:rFonts w:ascii="Times New Roman" w:hAnsi="Times New Roman"/>
          <w:color w:val="00000A"/>
          <w:sz w:val="24"/>
        </w:rPr>
        <w:t>3</w:t>
      </w:r>
    </w:p>
    <w:p w14:paraId="03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 w:val="1"/>
          <w:color w:val="00000A"/>
          <w:sz w:val="24"/>
        </w:rPr>
        <w:t>Учитель</w:t>
      </w:r>
      <w:r>
        <w:rPr>
          <w:rFonts w:ascii="Times New Roman" w:hAnsi="Times New Roman"/>
          <w:color w:val="00000A"/>
          <w:sz w:val="24"/>
        </w:rPr>
        <w:t xml:space="preserve">: </w:t>
      </w:r>
      <w:r>
        <w:rPr>
          <w:rFonts w:ascii="Times New Roman" w:hAnsi="Times New Roman"/>
          <w:color w:val="00000A"/>
          <w:sz w:val="24"/>
        </w:rPr>
        <w:t>Тахирова</w:t>
      </w:r>
      <w:r>
        <w:rPr>
          <w:rFonts w:ascii="Times New Roman" w:hAnsi="Times New Roman"/>
          <w:color w:val="00000A"/>
          <w:sz w:val="24"/>
        </w:rPr>
        <w:t xml:space="preserve"> Г.М. </w:t>
      </w:r>
    </w:p>
    <w:p w14:paraId="04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 w:val="1"/>
          <w:color w:val="00000A"/>
          <w:sz w:val="24"/>
        </w:rPr>
        <w:t xml:space="preserve">Класс: </w:t>
      </w:r>
      <w:r>
        <w:rPr>
          <w:rFonts w:ascii="Times New Roman" w:hAnsi="Times New Roman"/>
          <w:color w:val="00000A"/>
          <w:sz w:val="24"/>
        </w:rPr>
        <w:t>3 «В</w:t>
      </w:r>
      <w:r>
        <w:rPr>
          <w:rFonts w:ascii="Times New Roman" w:hAnsi="Times New Roman"/>
          <w:color w:val="00000A"/>
          <w:sz w:val="24"/>
        </w:rPr>
        <w:t>»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урока: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Падеж имен существительных</w:t>
      </w:r>
      <w:r>
        <w:rPr>
          <w:rFonts w:ascii="Times New Roman" w:hAnsi="Times New Roman"/>
          <w:sz w:val="24"/>
        </w:rPr>
        <w:t>»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</w:t>
      </w:r>
    </w:p>
    <w:p w14:paraId="06000000">
      <w:pPr>
        <w:spacing w:after="0"/>
        <w:ind/>
        <w:rPr>
          <w:rStyle w:val="Style_1_ch"/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Тип урока:</w:t>
      </w:r>
      <w:r>
        <w:rPr>
          <w:rFonts w:ascii="Times New Roman" w:hAnsi="Times New Roman"/>
          <w:sz w:val="24"/>
        </w:rPr>
        <w:t xml:space="preserve"> урок закрепления</w:t>
      </w:r>
    </w:p>
    <w:p w14:paraId="0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урока:</w:t>
      </w:r>
      <w:r>
        <w:rPr>
          <w:rFonts w:ascii="Times New Roman" w:hAnsi="Times New Roman"/>
          <w:sz w:val="24"/>
        </w:rPr>
        <w:t xml:space="preserve"> закрепление </w:t>
      </w:r>
      <w:r>
        <w:rPr>
          <w:rFonts w:ascii="Times New Roman" w:hAnsi="Times New Roman"/>
          <w:sz w:val="24"/>
        </w:rPr>
        <w:t xml:space="preserve">умения </w:t>
      </w:r>
      <w:r>
        <w:rPr>
          <w:rFonts w:ascii="Times New Roman" w:hAnsi="Times New Roman"/>
          <w:sz w:val="24"/>
        </w:rPr>
        <w:t xml:space="preserve">склонять </w:t>
      </w:r>
      <w:r>
        <w:rPr>
          <w:rFonts w:ascii="Times New Roman" w:hAnsi="Times New Roman"/>
          <w:sz w:val="24"/>
        </w:rPr>
        <w:t>имен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существительные по падежам</w:t>
      </w:r>
      <w:r>
        <w:rPr>
          <w:rFonts w:ascii="Times New Roman" w:hAnsi="Times New Roman"/>
          <w:sz w:val="24"/>
        </w:rPr>
        <w:t>.</w:t>
      </w:r>
    </w:p>
    <w:p w14:paraId="0800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Задачи урока: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900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Образовательные: </w:t>
      </w:r>
      <w:r>
        <w:rPr>
          <w:rFonts w:ascii="Times New Roman" w:hAnsi="Times New Roman"/>
          <w:sz w:val="24"/>
        </w:rPr>
        <w:t xml:space="preserve">закрепить 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склонять имена существительные по падежам</w:t>
      </w:r>
      <w:r>
        <w:rPr>
          <w:rFonts w:ascii="Times New Roman" w:hAnsi="Times New Roman"/>
          <w:sz w:val="24"/>
        </w:rPr>
        <w:t>; повторить знание падежей имен существительных и их вопросов.</w:t>
      </w:r>
    </w:p>
    <w:p w14:paraId="0A000000">
      <w:pPr>
        <w:spacing w:after="0"/>
        <w:ind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 w:val="1"/>
          <w:i w:val="1"/>
          <w:color w:val="00000A"/>
          <w:sz w:val="24"/>
        </w:rPr>
        <w:t>Р</w:t>
      </w:r>
      <w:r>
        <w:rPr>
          <w:rFonts w:ascii="Times New Roman" w:hAnsi="Times New Roman"/>
          <w:b w:val="1"/>
          <w:i w:val="1"/>
          <w:color w:val="00000A"/>
          <w:sz w:val="24"/>
        </w:rPr>
        <w:t>азвивающие</w:t>
      </w:r>
      <w:r>
        <w:rPr>
          <w:rFonts w:ascii="Times New Roman" w:hAnsi="Times New Roman"/>
          <w:b w:val="1"/>
          <w:i w:val="1"/>
          <w:color w:val="00000A"/>
          <w:sz w:val="24"/>
        </w:rPr>
        <w:t>:</w:t>
      </w:r>
      <w:r>
        <w:rPr>
          <w:rFonts w:ascii="Times New Roman" w:hAnsi="Times New Roman"/>
          <w:i w:val="1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развивать умение наблюдать, анализировать, синтезировать, сравнивать; формировать познавательную активность; обогащать словарный запас.</w:t>
      </w:r>
    </w:p>
    <w:p w14:paraId="0B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 w:val="1"/>
          <w:i w:val="1"/>
          <w:color w:val="00000A"/>
          <w:sz w:val="24"/>
        </w:rPr>
        <w:t>Воспитательные</w:t>
      </w:r>
      <w:r>
        <w:rPr>
          <w:rFonts w:ascii="Times New Roman" w:hAnsi="Times New Roman"/>
          <w:b w:val="1"/>
          <w:color w:val="00000A"/>
          <w:sz w:val="24"/>
        </w:rPr>
        <w:t xml:space="preserve">: </w:t>
      </w:r>
      <w:r>
        <w:rPr>
          <w:rFonts w:ascii="Times New Roman" w:hAnsi="Times New Roman"/>
          <w:color w:val="00000A"/>
          <w:sz w:val="24"/>
        </w:rPr>
        <w:t>воспитывать интерес к родному языку; формировать умение вести учебный диалог.</w:t>
      </w:r>
    </w:p>
    <w:p w14:paraId="0C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</w:p>
    <w:tbl>
      <w:tblPr>
        <w:tblStyle w:val="Style_2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542"/>
        <w:gridCol w:w="11878"/>
      </w:tblGrid>
      <w:tr>
        <w:tc>
          <w:tcPr>
            <w:tcW w:type="dxa" w:w="354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D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Планируемые результаты</w:t>
            </w:r>
          </w:p>
          <w:p w14:paraId="0E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(предметные)</w:t>
            </w:r>
          </w:p>
        </w:tc>
        <w:tc>
          <w:tcPr>
            <w:tcW w:type="dxa" w:w="1187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F000000">
            <w:pPr>
              <w:spacing w:after="15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Владение первоначальными навыками определения падежных форм имён существительных в словосочетаниях и предложениях, умением различать внешне сходные падежные формы, обосновывать правильность определения падежа выделенных имён существительных.</w:t>
            </w:r>
          </w:p>
        </w:tc>
      </w:tr>
      <w:tr>
        <w:tc>
          <w:tcPr>
            <w:tcW w:type="dxa" w:w="354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0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Личностные результаты</w:t>
            </w:r>
          </w:p>
        </w:tc>
        <w:tc>
          <w:tcPr>
            <w:tcW w:type="dxa" w:w="1187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1000000">
            <w:pPr>
              <w:spacing w:after="15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Владение первоначальными навыками сотрудничества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взрослыми и сверстниками в различных ситуациях, умением не создавать конфликтов и находить выходы из спорных ситуаций; проявление самостоятельности и личной ответственности за свои поступки, в т.ч. в информационной деятельности.</w:t>
            </w:r>
          </w:p>
        </w:tc>
      </w:tr>
      <w:tr>
        <w:tc>
          <w:tcPr>
            <w:tcW w:type="dxa" w:w="354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2000000">
            <w:pPr>
              <w:spacing w:after="15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Метапредметные</w:t>
            </w:r>
          </w:p>
        </w:tc>
        <w:tc>
          <w:tcPr>
            <w:tcW w:type="dxa" w:w="1187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3000000">
            <w:pPr>
              <w:spacing w:after="15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Познавательные УУД: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уметь анализировать объекты, выделять общие признаки; формулировать понятия; сравнивать объекты, обобщать, работать со словарём.</w:t>
            </w:r>
          </w:p>
          <w:p w14:paraId="14000000">
            <w:pPr>
              <w:spacing w:after="15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Регулятивные: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уметь определять учебные задачи урока, планировать свои действия в соответствии с поставленной задачей, осуществлять контроль в форме сличения способа действия и его результата с заданным эталоном, контролировать свою деятельность по результату; адекватно понимать оценку взрослого и сверстника, оценивать правильность выполнения действий.</w:t>
            </w:r>
          </w:p>
          <w:p w14:paraId="15000000">
            <w:pPr>
              <w:spacing w:after="15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Коммуникативные: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уметь выражать</w:t>
            </w: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свои мысли, формулировать собственное мнение и позицию, планировать учебное сотрудничество с учителем и со сверстниками.</w:t>
            </w:r>
          </w:p>
        </w:tc>
      </w:tr>
    </w:tbl>
    <w:p w14:paraId="16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color w:val="00000A"/>
          <w:sz w:val="24"/>
        </w:rPr>
      </w:pPr>
    </w:p>
    <w:p w14:paraId="18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1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1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Ход урока. </w:t>
      </w:r>
    </w:p>
    <w:tbl>
      <w:tblPr>
        <w:tblStyle w:val="Style_3"/>
        <w:tblLayout w:type="fixed"/>
      </w:tblPr>
      <w:tblGrid>
        <w:gridCol w:w="3794"/>
        <w:gridCol w:w="7762"/>
        <w:gridCol w:w="3436"/>
      </w:tblGrid>
      <w:tr>
        <w:trPr>
          <w:trHeight w:hRule="atLeast" w:val="706"/>
        </w:trPr>
        <w:tc>
          <w:tcPr>
            <w:tcW w:type="dxa" w:w="3794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Этапы урока</w:t>
            </w:r>
          </w:p>
        </w:tc>
        <w:tc>
          <w:tcPr>
            <w:tcW w:type="dxa" w:w="7762"/>
          </w:tcPr>
          <w:p w14:paraId="1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</w:t>
            </w:r>
          </w:p>
          <w:p w14:paraId="1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</w:t>
            </w:r>
            <w:r>
              <w:rPr>
                <w:rFonts w:ascii="Times New Roman" w:hAnsi="Times New Roman"/>
                <w:b w:val="1"/>
                <w:sz w:val="24"/>
              </w:rPr>
              <w:t>чителя</w:t>
            </w:r>
          </w:p>
        </w:tc>
        <w:tc>
          <w:tcPr>
            <w:tcW w:type="dxa" w:w="3436"/>
          </w:tcPr>
          <w:p w14:paraId="2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</w:t>
            </w:r>
          </w:p>
          <w:p w14:paraId="2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бучающихся</w:t>
            </w:r>
          </w:p>
        </w:tc>
      </w:tr>
    </w:tbl>
    <w:tbl>
      <w:tblPr>
        <w:tblStyle w:val="Style_3"/>
        <w:tblInd w:type="dxa" w:w="-5"/>
        <w:tblLayout w:type="fixed"/>
      </w:tblPr>
      <w:tblGrid>
        <w:gridCol w:w="3799"/>
        <w:gridCol w:w="7796"/>
        <w:gridCol w:w="3402"/>
      </w:tblGrid>
      <w:tr>
        <w:trPr>
          <w:trHeight w:hRule="atLeast" w:val="146"/>
        </w:trPr>
        <w:tc>
          <w:tcPr>
            <w:tcW w:type="dxa" w:w="3799"/>
          </w:tcPr>
          <w:p w14:paraId="22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1.  Организационный момент. Мотивация к учебной деятельности. </w:t>
            </w:r>
          </w:p>
          <w:p w14:paraId="23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7796"/>
          </w:tcPr>
          <w:p w14:paraId="24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Здравствуйте, ребята. 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- Начинаем   урок. Сегодня на уроке присутствуют гости, давайте их поприветствуем. Садитесь.</w:t>
            </w:r>
          </w:p>
          <w:p w14:paraId="26000000">
            <w:pPr>
              <w:spacing w:after="150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Посмотрите на слайд. Прочитайте пословицу.</w:t>
            </w:r>
          </w:p>
          <w:p w14:paraId="27000000">
            <w:pPr>
              <w:spacing w:after="150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«Знай и люби свой родной язык».</w:t>
            </w:r>
          </w:p>
          <w:p w14:paraId="28000000">
            <w:pPr>
              <w:spacing w:after="150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Что значит «знай свой родной язык»?</w:t>
            </w:r>
          </w:p>
          <w:p w14:paraId="29000000">
            <w:pPr>
              <w:spacing w:after="150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А что значит любить свой родной язык?</w:t>
            </w:r>
          </w:p>
          <w:p w14:paraId="2A000000">
            <w:pPr>
              <w:spacing w:after="150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Важно знать и любить свой язык. Для этого мы и проводим уроки русского языка, изучая правила, чтобы еще больше познавать наш язык.</w:t>
            </w:r>
          </w:p>
          <w:p w14:paraId="2B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Откройте тетради. Отступите две строчки вниз от предыдущей записи, запишите сегодняшнее число. Классная работа.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</w:tc>
        <w:tc>
          <w:tcPr>
            <w:tcW w:type="dxa" w:w="3402"/>
          </w:tcPr>
          <w:p w14:paraId="2C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Приветствуют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учителя.</w:t>
            </w:r>
          </w:p>
          <w:p w14:paraId="2D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2E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Проверяют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готовность к уроку. </w:t>
            </w:r>
          </w:p>
          <w:p w14:paraId="2F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0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Читают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пословицу.</w:t>
            </w:r>
          </w:p>
          <w:p w14:paraId="31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2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3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4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Высказывают свое мнение.</w:t>
            </w:r>
          </w:p>
          <w:p w14:paraId="35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7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Записывают число, «классная работа»</w:t>
            </w:r>
          </w:p>
          <w:p w14:paraId="38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rPr>
          <w:trHeight w:hRule="atLeast" w:val="913"/>
        </w:trPr>
        <w:tc>
          <w:tcPr>
            <w:tcW w:type="dxa" w:w="3799"/>
          </w:tcPr>
          <w:p w14:paraId="39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2. Актуализация знаний. 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7796"/>
          </w:tcPr>
          <w:p w14:paraId="3B000000">
            <w:pPr>
              <w:rPr>
                <w:rFonts w:ascii="Times New Roman" w:hAnsi="Times New Roman"/>
                <w:color w:themeColor="text1" w:val="000000"/>
                <w:sz w:val="28"/>
                <w:u w:val="singl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Начнем наш урок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Выполним словарную работу</w:t>
            </w:r>
          </w:p>
          <w:p w14:paraId="3C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Положите тетради с наклоном, возьмите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ручки в руки, сядьте правильно. </w:t>
            </w:r>
          </w:p>
          <w:p w14:paraId="3D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- Аккуратно, красиво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записываем слова: Ветер, город, деревня, интересный, альбом. </w:t>
            </w:r>
          </w:p>
          <w:p w14:paraId="3E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Теперь предлагаю обменяться с соседом по парте тетрадями и выполнить взаимопроверку. </w:t>
            </w:r>
          </w:p>
          <w:p w14:paraId="3F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- Проверьте все ли слова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правильно, эталон на слайде. </w:t>
            </w:r>
          </w:p>
          <w:p w14:paraId="40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Найдите лишнее слово. Почему оно лишнее. </w:t>
            </w:r>
          </w:p>
          <w:p w14:paraId="41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Верно, давайте вспо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ним, что мы с вами уже знаем об имени существительном.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42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Сколько падежей есть в русском языке? </w:t>
            </w:r>
          </w:p>
        </w:tc>
        <w:tc>
          <w:tcPr>
            <w:tcW w:type="dxa" w:w="3402"/>
          </w:tcPr>
          <w:p w14:paraId="43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Записывают словарные слова под диктовку. </w:t>
            </w:r>
          </w:p>
          <w:p w14:paraId="44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45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Осуществляют взаимопроверку.</w:t>
            </w:r>
          </w:p>
          <w:p w14:paraId="4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Находят лишнее слово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(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интересный)</w:t>
            </w:r>
          </w:p>
          <w:p w14:paraId="47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Потому все слова являются именами сущес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твительными, а слово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интересный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прилагательное).  </w:t>
            </w:r>
          </w:p>
          <w:p w14:paraId="48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Вспоминают изученные темы. </w:t>
            </w:r>
          </w:p>
          <w:p w14:paraId="49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Имя существительное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изменяется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 числам, по родам и по падежам. </w:t>
            </w:r>
          </w:p>
          <w:p w14:paraId="4A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- шесть падежей. </w:t>
            </w:r>
          </w:p>
        </w:tc>
      </w:tr>
      <w:tr>
        <w:trPr>
          <w:trHeight w:hRule="atLeast" w:val="2367"/>
        </w:trPr>
        <w:tc>
          <w:tcPr>
            <w:tcW w:type="dxa" w:w="3799"/>
          </w:tcPr>
          <w:p w14:paraId="4B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3.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  <w:highlight w:val="white"/>
              </w:rPr>
              <w:t xml:space="preserve">Постановка учебной проблемы.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  <w:highlight w:val="white"/>
              </w:rPr>
              <w:t>Целеполагание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  <w:highlight w:val="white"/>
              </w:rPr>
              <w:t xml:space="preserve">. </w:t>
            </w:r>
          </w:p>
        </w:tc>
        <w:tc>
          <w:tcPr>
            <w:tcW w:type="dxa" w:w="7796"/>
          </w:tcPr>
          <w:p w14:paraId="4C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Верно.  Как вы думаете,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какая тема нашего сегодняшнего занятия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? - Сформулируйте тему нашего урока.</w:t>
            </w:r>
          </w:p>
          <w:p w14:paraId="4D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Сформулируйте цель нашего урока.</w:t>
            </w:r>
          </w:p>
          <w:p w14:paraId="4E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Сегодня на уроке мы продолжим изучать падеж имен существительных. Продолжим изменять слова по падежам. </w:t>
            </w:r>
          </w:p>
          <w:p w14:paraId="4F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Ответьте мне, пожалуйста, на вопрос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. </w:t>
            </w:r>
          </w:p>
          <w:p w14:paraId="50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А зачем нам вообще изменять слова? Давайте использовать их в первозданном виде. </w:t>
            </w:r>
          </w:p>
        </w:tc>
        <w:tc>
          <w:tcPr>
            <w:tcW w:type="dxa" w:w="3402"/>
          </w:tcPr>
          <w:p w14:paraId="51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Тема урока: «Падеж имен существительных»</w:t>
            </w:r>
          </w:p>
          <w:p w14:paraId="52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Формулируют цель урока: </w:t>
            </w:r>
          </w:p>
          <w:p w14:paraId="53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закрепление умения изменять слова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падежа. </w:t>
            </w:r>
          </w:p>
          <w:p w14:paraId="54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Выход из проблемной ситуации.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Отвечают на вопросы учителя. </w:t>
            </w:r>
          </w:p>
        </w:tc>
      </w:tr>
      <w:tr>
        <w:trPr>
          <w:trHeight w:hRule="atLeast" w:val="204"/>
        </w:trPr>
        <w:tc>
          <w:tcPr>
            <w:tcW w:type="dxa" w:w="3799"/>
          </w:tcPr>
          <w:p w14:paraId="55000000">
            <w:pPr>
              <w:ind w:firstLine="0" w:left="-108"/>
              <w:jc w:val="both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4.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  <w:highlight w:val="white"/>
              </w:rPr>
              <w:t xml:space="preserve">Работа по теме урока. </w:t>
            </w:r>
          </w:p>
        </w:tc>
        <w:tc>
          <w:tcPr>
            <w:tcW w:type="dxa" w:w="7796"/>
          </w:tcPr>
          <w:p w14:paraId="56000000">
            <w:pPr>
              <w:pStyle w:val="Style_4"/>
              <w:spacing w:after="150" w:before="0"/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Как вы думаете, всё ли мы знаем об изменении имён существительных по падежам?</w:t>
            </w:r>
          </w:p>
          <w:p w14:paraId="57000000">
            <w:pPr>
              <w:pStyle w:val="Style_4"/>
              <w:spacing w:after="150" w:before="0"/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Хотите знать?</w:t>
            </w:r>
          </w:p>
          <w:p w14:paraId="58000000">
            <w:pPr>
              <w:pStyle w:val="Style_4"/>
              <w:spacing w:after="150" w:before="0"/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Ну, тогда в добрый путь! </w:t>
            </w:r>
          </w:p>
          <w:p w14:paraId="59000000">
            <w:pPr>
              <w:pStyle w:val="Style_4"/>
              <w:spacing w:after="150" w:before="0"/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Предлагаю вспомнить все падежи и падежные вопросы. Составить на доске таблицу. </w:t>
            </w:r>
          </w:p>
          <w:p w14:paraId="5A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B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C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Молодцы ребята. А теперь давайте сделаем вывод. </w:t>
            </w:r>
          </w:p>
          <w:p w14:paraId="5D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E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F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лагаю изменить по падежам слово «лиса», выделяя окончание. </w:t>
            </w:r>
          </w:p>
          <w:p w14:paraId="60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Какой вывод можем сделать?</w:t>
            </w:r>
          </w:p>
          <w:p w14:paraId="61000000">
            <w:pPr>
              <w:ind w:firstLine="0" w:left="-108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402"/>
          </w:tcPr>
          <w:p w14:paraId="6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- Нет</w:t>
            </w:r>
          </w:p>
          <w:p w14:paraId="63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- Да</w:t>
            </w:r>
          </w:p>
          <w:p w14:paraId="64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 одному ученику выходят к доске и составляют таблицу.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drawing>
                <wp:inline>
                  <wp:extent cx="1809750" cy="1390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28980" t="22222"/>
                          <a:stretch/>
                        </pic:blipFill>
                        <pic:spPr>
                          <a:xfrm flipH="false" flipV="false" rot="0">
                            <a:ext cx="1809750" cy="1390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65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Вывод: каждый падеж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отвечает на свои вопросы. </w:t>
            </w:r>
          </w:p>
          <w:p w14:paraId="66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 Изменяют слово по падежам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, выделяя окончания. </w:t>
            </w:r>
          </w:p>
          <w:p w14:paraId="67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Вывод: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При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изменении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слова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падежам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у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него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изменяется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окончани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е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.</w:t>
            </w:r>
          </w:p>
          <w:p w14:paraId="68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</w:p>
        </w:tc>
      </w:tr>
      <w:tr>
        <w:trPr>
          <w:trHeight w:hRule="atLeast" w:val="2743"/>
        </w:trPr>
        <w:tc>
          <w:tcPr>
            <w:tcW w:type="dxa" w:w="3799"/>
          </w:tcPr>
          <w:p w14:paraId="69000000">
            <w:pPr>
              <w:ind w:firstLine="0" w:left="-108"/>
              <w:jc w:val="both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5.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Физминутка</w:t>
            </w:r>
          </w:p>
        </w:tc>
        <w:tc>
          <w:tcPr>
            <w:tcW w:type="dxa" w:w="7796"/>
          </w:tcPr>
          <w:p w14:paraId="6A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Именительный подпрыгнул,</w:t>
            </w:r>
          </w:p>
          <w:p w14:paraId="6B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 Родительный летал.</w:t>
            </w:r>
          </w:p>
          <w:p w14:paraId="6C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Дательный</w:t>
            </w:r>
            <w:r>
              <w:rPr>
                <w:color w:themeColor="text1" w:val="000000"/>
                <w:sz w:val="28"/>
              </w:rPr>
              <w:t xml:space="preserve"> полез на горку,</w:t>
            </w:r>
          </w:p>
          <w:p w14:paraId="6D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 Винительный устал.</w:t>
            </w:r>
          </w:p>
          <w:p w14:paraId="6E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Наш Творительный поплавал,</w:t>
            </w:r>
          </w:p>
          <w:p w14:paraId="6F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А Предложный убежал.</w:t>
            </w:r>
          </w:p>
          <w:p w14:paraId="70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Падежи нам все нужны-</w:t>
            </w:r>
          </w:p>
          <w:p w14:paraId="71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И при этом все важны.</w:t>
            </w:r>
          </w:p>
        </w:tc>
        <w:tc>
          <w:tcPr>
            <w:tcW w:type="dxa" w:w="3402"/>
          </w:tcPr>
          <w:p w14:paraId="72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Выполняют физкультминутку.</w:t>
            </w:r>
          </w:p>
        </w:tc>
      </w:tr>
      <w:tr>
        <w:trPr>
          <w:trHeight w:hRule="atLeast" w:val="146"/>
        </w:trPr>
        <w:tc>
          <w:tcPr>
            <w:tcW w:type="dxa" w:w="3799"/>
          </w:tcPr>
          <w:p w14:paraId="73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  <w:highlight w:val="white"/>
              </w:rPr>
              <w:t>Закрепление знаний и способов действий</w:t>
            </w:r>
          </w:p>
          <w:p w14:paraId="74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7796"/>
          </w:tcPr>
          <w:p w14:paraId="75000000">
            <w:pP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ыполним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работу в парах и  ответим на вопрос, который вызвал затруднения. Узнаем для чего нам нужно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изменять слова по падежам?</w:t>
            </w:r>
          </w:p>
          <w:p w14:paraId="7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получила письмо.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(Приложение 1)</w:t>
            </w:r>
          </w:p>
          <w:p w14:paraId="77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-Давайте прочитаем письмо.</w:t>
            </w:r>
          </w:p>
          <w:p w14:paraId="78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79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Давайте его прочитаем.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7A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красивый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город. </w:t>
            </w:r>
          </w:p>
          <w:p w14:paraId="7B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не могу забыть </w:t>
            </w:r>
          </w:p>
          <w:p w14:paraId="7C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помню, как мы </w:t>
            </w:r>
          </w:p>
          <w:p w14:paraId="7D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гуляли вечером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7E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Москва. Мой родной </w:t>
            </w:r>
          </w:p>
          <w:p w14:paraId="7F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город меньше Москва. </w:t>
            </w:r>
          </w:p>
          <w:p w14:paraId="80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 можно гордиться. </w:t>
            </w:r>
          </w:p>
          <w:p w14:paraId="81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часто думаю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Москва. </w:t>
            </w:r>
          </w:p>
          <w:p w14:paraId="82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Шлю привет из Германии, </w:t>
            </w:r>
          </w:p>
          <w:p w14:paraId="83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твой Матиас.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письме </w:t>
            </w:r>
          </w:p>
          <w:p w14:paraId="84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допущены ошибки, мы их </w:t>
            </w:r>
          </w:p>
          <w:p w14:paraId="85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услышали. Попробуйте </w:t>
            </w:r>
          </w:p>
          <w:p w14:paraId="86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их исправить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87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 Работа в парах)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88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авайте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его прочитаем.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89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красивый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город. </w:t>
            </w:r>
          </w:p>
          <w:p w14:paraId="8A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не могу забыть </w:t>
            </w:r>
          </w:p>
          <w:p w14:paraId="8B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помню, как мы </w:t>
            </w:r>
          </w:p>
          <w:p w14:paraId="8C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гуляли вечером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8D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Москва. Мой родной </w:t>
            </w:r>
          </w:p>
          <w:p w14:paraId="8E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город меньше Москва. </w:t>
            </w:r>
          </w:p>
          <w:p w14:paraId="8F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 можно гордиться. </w:t>
            </w:r>
          </w:p>
          <w:p w14:paraId="90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часто думаю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Москва. </w:t>
            </w:r>
          </w:p>
          <w:p w14:paraId="91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Шлю привет из Германии, </w:t>
            </w:r>
          </w:p>
          <w:p w14:paraId="92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твой Матиас.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письме </w:t>
            </w:r>
          </w:p>
          <w:p w14:paraId="93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допущены ошибки, мы их </w:t>
            </w:r>
          </w:p>
          <w:p w14:paraId="94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услышали. Попробуйте </w:t>
            </w:r>
          </w:p>
          <w:p w14:paraId="95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их исправить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96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 Работа в парах)</w:t>
            </w:r>
          </w:p>
          <w:p w14:paraId="97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авайте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его прочитаем.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98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красивый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город. </w:t>
            </w:r>
          </w:p>
          <w:p w14:paraId="99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не могу забыть </w:t>
            </w:r>
          </w:p>
          <w:p w14:paraId="9A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помню, как мы </w:t>
            </w:r>
          </w:p>
          <w:p w14:paraId="9B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гуляли вечером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9C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Москва. Мой родной </w:t>
            </w:r>
          </w:p>
          <w:p w14:paraId="9D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город меньше Москва. </w:t>
            </w:r>
          </w:p>
          <w:p w14:paraId="9E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 можно гордиться. </w:t>
            </w:r>
          </w:p>
          <w:p w14:paraId="9F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часто думаю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Москва. </w:t>
            </w:r>
          </w:p>
          <w:p w14:paraId="A0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Шлю привет из Германии, </w:t>
            </w:r>
          </w:p>
          <w:p w14:paraId="A1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твой Матиас.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письме </w:t>
            </w:r>
          </w:p>
          <w:p w14:paraId="A2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допущены ошибки, мы их </w:t>
            </w:r>
          </w:p>
          <w:p w14:paraId="A3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услышали. Попробуйте </w:t>
            </w:r>
          </w:p>
          <w:p w14:paraId="A4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их исправить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A5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 Работа в парах)</w:t>
            </w:r>
          </w:p>
          <w:p w14:paraId="A6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авайте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его прочитаем.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A7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красивый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город. </w:t>
            </w:r>
          </w:p>
          <w:p w14:paraId="A8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не могу забыть </w:t>
            </w:r>
          </w:p>
          <w:p w14:paraId="A9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Москва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помню, как мы </w:t>
            </w:r>
          </w:p>
          <w:p w14:paraId="AA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гуляли вечером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AB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Москва. Мой родной </w:t>
            </w:r>
          </w:p>
          <w:p w14:paraId="AC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город меньше Москва. </w:t>
            </w:r>
          </w:p>
          <w:p w14:paraId="AD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Москва можно гордиться. </w:t>
            </w:r>
          </w:p>
          <w:p w14:paraId="AE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Я часто думаю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Москва. </w:t>
            </w:r>
          </w:p>
          <w:p w14:paraId="AF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Шлю привет из Германии, </w:t>
            </w:r>
          </w:p>
          <w:p w14:paraId="B0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твой Матиас.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письме </w:t>
            </w:r>
          </w:p>
          <w:p w14:paraId="B1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допущены ошибки, мы их </w:t>
            </w:r>
          </w:p>
          <w:p w14:paraId="B2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услышали. Попробуйте </w:t>
            </w:r>
          </w:p>
          <w:p w14:paraId="B3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их исправить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B4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 Работа в парах)</w:t>
            </w:r>
          </w:p>
          <w:p w14:paraId="B5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Запишите слова, которые </w:t>
            </w:r>
          </w:p>
          <w:p w14:paraId="B6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звучат некрасиво в </w:t>
            </w:r>
          </w:p>
          <w:p w14:paraId="B7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столбик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начиная с </w:t>
            </w:r>
          </w:p>
          <w:p w14:paraId="B8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первого предложения.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B9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Мне бы хотелось, чтобы </w:t>
            </w:r>
          </w:p>
          <w:p w14:paraId="BA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 смогли мне ответить </w:t>
            </w:r>
          </w:p>
          <w:p w14:paraId="BB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 вопрос: “Что не знал </w:t>
            </w:r>
          </w:p>
          <w:p w14:paraId="BC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Матиас о секретах </w:t>
            </w:r>
          </w:p>
          <w:p w14:paraId="BD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E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Правильно запишите слова в столбик, которые звучат  некрасиво. Определите падеж.  </w:t>
            </w:r>
          </w:p>
          <w:p w14:paraId="BF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Давайте проверим и сделаем вывод.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Какова роль падежей в предложении? </w:t>
            </w:r>
          </w:p>
          <w:p w14:paraId="C0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Давайте обратимся к учебнику и проверим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верно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ли мы выделили все выводы по теме нашего урока. </w:t>
            </w:r>
          </w:p>
          <w:p w14:paraId="C1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Откройте учебники на стр. 38 и прочитаем правило. </w:t>
            </w:r>
          </w:p>
          <w:p w14:paraId="C2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Молодцы ребята! </w:t>
            </w:r>
          </w:p>
          <w:p w14:paraId="C3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Для закрепления знаний предлагаю поработать в группах по 4 человека. Вспоминаем правила работы в группах.  </w:t>
            </w:r>
          </w:p>
          <w:p w14:paraId="C4000000">
            <w:pPr>
              <w:tabs>
                <w:tab w:leader="none" w:pos="6825" w:val="left"/>
              </w:tabs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Затем обратимся к платформе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Яндекс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.У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чебник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и проверим вашу работу. </w:t>
            </w:r>
          </w:p>
          <w:p w14:paraId="C5000000">
            <w:pPr>
              <w:spacing w:line="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окончания?</w:t>
            </w:r>
          </w:p>
          <w:p w14:paraId="C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(Каждой группе распечатала задания с платформы Я.У.) </w:t>
            </w:r>
          </w:p>
          <w:p w14:paraId="C7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Один ученик от каждой группы работает на интерактивной доске. </w:t>
            </w:r>
          </w:p>
        </w:tc>
        <w:tc>
          <w:tcPr>
            <w:tcW w:type="dxa" w:w="3402"/>
          </w:tcPr>
          <w:p w14:paraId="C8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Выполняют самостоятельную работу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парах. </w:t>
            </w:r>
          </w:p>
          <w:p w14:paraId="C9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A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Комментируют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каждое предложение. Вывод: 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указывают на взаимосвязь между 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словами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 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предложении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 или словосочетании.</w:t>
            </w:r>
          </w:p>
          <w:p w14:paraId="CB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</w:p>
          <w:p w14:paraId="CC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Один ученик читает правило. </w:t>
            </w:r>
          </w:p>
          <w:p w14:paraId="CD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</w:p>
          <w:p w14:paraId="CE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Верно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 сформулировали все выводы. </w:t>
            </w:r>
          </w:p>
          <w:p w14:paraId="CF000000">
            <w:pP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Работат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 в пар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ах. 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>Платфома</w:t>
            </w:r>
            <w:r>
              <w:rPr>
                <w:rFonts w:ascii="Times New Roman" w:hAnsi="Times New Roman"/>
                <w:color w:themeColor="text1" w:val="000000"/>
                <w:sz w:val="28"/>
                <w:shd w:fill="FBFBFB" w:val="clear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Яндекс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.У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чебник</w:t>
            </w:r>
          </w:p>
        </w:tc>
      </w:tr>
      <w:tr>
        <w:trPr>
          <w:trHeight w:hRule="atLeast" w:val="146"/>
        </w:trPr>
        <w:tc>
          <w:tcPr>
            <w:tcW w:type="dxa" w:w="3799"/>
          </w:tcPr>
          <w:p w14:paraId="D0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7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 Рефлексия учебной деятельности на уроке.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Запись домашнего задания. </w:t>
            </w:r>
          </w:p>
          <w:p w14:paraId="D1000000">
            <w:pPr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7796"/>
          </w:tcPr>
          <w:p w14:paraId="D2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-Вспомните тему сегодняшнего урока</w:t>
            </w:r>
          </w:p>
          <w:p w14:paraId="D3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4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Какова была цель нашего урока. Достигли ли мы ее?</w:t>
            </w:r>
          </w:p>
          <w:p w14:paraId="D5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6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Что нового вы узнали на сегодняшнем уроке? Чему научились?</w:t>
            </w:r>
          </w:p>
          <w:p w14:paraId="D7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Закончите предложения: </w:t>
            </w:r>
          </w:p>
          <w:p w14:paraId="D8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сегодня я узнал…</w:t>
            </w:r>
          </w:p>
          <w:p w14:paraId="D9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было интересно…</w:t>
            </w:r>
          </w:p>
          <w:p w14:paraId="DA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было трудно…</w:t>
            </w:r>
          </w:p>
          <w:p w14:paraId="DB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Рефлексия по смайликам.  </w:t>
            </w:r>
          </w:p>
          <w:p w14:paraId="DC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Откройте дневник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запишите домашнее задание: учебник, с.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39 упр. 68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ПУ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Яндекс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.У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чебник</w:t>
            </w:r>
          </w:p>
          <w:p w14:paraId="DD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E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-Урок окончен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. Спасибо. </w:t>
            </w:r>
          </w:p>
        </w:tc>
        <w:tc>
          <w:tcPr>
            <w:tcW w:type="dxa" w:w="3402"/>
          </w:tcPr>
          <w:p w14:paraId="DF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«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Падеж имен существительных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»</w:t>
            </w:r>
          </w:p>
          <w:p w14:paraId="E0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Ц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ель урока: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  <w:p w14:paraId="E1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закрепление умения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изменять слова по падежам. </w:t>
            </w:r>
          </w:p>
          <w:p w14:paraId="E2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-Да</w:t>
            </w:r>
          </w:p>
          <w:p w14:paraId="E3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E4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Отвечают.</w:t>
            </w:r>
          </w:p>
          <w:p w14:paraId="E5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Да</w:t>
            </w:r>
          </w:p>
          <w:p w14:paraId="E6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Оценивают уровень своей работы на уроке. </w:t>
            </w:r>
          </w:p>
          <w:p w14:paraId="E7000000">
            <w:pPr>
              <w:pStyle w:val="Style_5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E8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Записывают домашнее задание.</w:t>
            </w:r>
          </w:p>
        </w:tc>
      </w:tr>
    </w:tbl>
    <w:p w14:paraId="E9000000">
      <w:pPr>
        <w:spacing w:after="0"/>
        <w:ind/>
        <w:rPr>
          <w:rFonts w:ascii="Times New Roman" w:hAnsi="Times New Roman"/>
          <w:sz w:val="24"/>
        </w:rPr>
      </w:pPr>
    </w:p>
    <w:p w14:paraId="EA000000">
      <w:pPr>
        <w:rPr>
          <w:rFonts w:ascii="Arial" w:hAnsi="Arial"/>
          <w:color w:val="181818"/>
          <w:highlight w:val="white"/>
        </w:rPr>
      </w:pPr>
      <w:r>
        <w:rPr>
          <w:rFonts w:ascii="Arial" w:hAnsi="Arial"/>
          <w:color w:val="181818"/>
          <w:highlight w:val="white"/>
        </w:rPr>
        <w:t xml:space="preserve"> Приложение 1. </w:t>
      </w:r>
    </w:p>
    <w:p w14:paraId="EB000000">
      <w:pPr>
        <w:rPr>
          <w:rFonts w:ascii="Arial" w:hAnsi="Arial"/>
          <w:color w:val="181818"/>
          <w:highlight w:val="white"/>
        </w:rPr>
      </w:pPr>
      <w:r>
        <w:rPr>
          <w:rFonts w:ascii="Arial" w:hAnsi="Arial"/>
          <w:color w:val="181818"/>
          <w:highlight w:val="white"/>
        </w:rPr>
        <w:t xml:space="preserve">Москва – красивый город. Я не могу забыть Москва. Я помню, как мы гуляли вечером </w:t>
      </w:r>
      <w:r>
        <w:rPr>
          <w:rFonts w:ascii="Arial" w:hAnsi="Arial"/>
          <w:color w:val="181818"/>
          <w:highlight w:val="white"/>
        </w:rPr>
        <w:t>по</w:t>
      </w:r>
      <w:r>
        <w:rPr>
          <w:rFonts w:ascii="Arial" w:hAnsi="Arial"/>
          <w:color w:val="181818"/>
          <w:highlight w:val="white"/>
        </w:rPr>
        <w:t xml:space="preserve"> Москва. Мой родной город меньше Москва. Москва можно гордиться. Я часто думаю </w:t>
      </w:r>
      <w:r>
        <w:rPr>
          <w:rFonts w:ascii="Arial" w:hAnsi="Arial"/>
          <w:color w:val="181818"/>
          <w:highlight w:val="white"/>
        </w:rPr>
        <w:t>о</w:t>
      </w:r>
      <w:r>
        <w:rPr>
          <w:rFonts w:ascii="Arial" w:hAnsi="Arial"/>
          <w:color w:val="181818"/>
          <w:highlight w:val="white"/>
        </w:rPr>
        <w:t xml:space="preserve"> Москва. Шлю привет из Германии, твоя Марта. </w:t>
      </w:r>
    </w:p>
    <w:p w14:paraId="EC000000">
      <w:pPr>
        <w:tabs>
          <w:tab w:leader="none" w:pos="6405" w:val="left"/>
        </w:tabs>
        <w:ind/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568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er"/>
    <w:basedOn w:val="Style_6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18"/>
    <w:basedOn w:val="Style_6"/>
    <w:link w:val="Style_10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10_ch" w:type="character">
    <w:name w:val="c18"/>
    <w:basedOn w:val="Style_6_ch"/>
    <w:link w:val="Style_10"/>
    <w:rPr>
      <w:rFonts w:ascii="Times New Roman" w:hAnsi="Times New Roman"/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6_ch"/>
    <w:link w:val="Style_13"/>
    <w:rPr>
      <w:rFonts w:ascii="Segoe UI" w:hAnsi="Segoe UI"/>
      <w:sz w:val="18"/>
    </w:rPr>
  </w:style>
  <w:style w:styleId="Style_14" w:type="paragraph">
    <w:name w:val="c0"/>
    <w:basedOn w:val="Style_15"/>
    <w:link w:val="Style_14_ch"/>
  </w:style>
  <w:style w:styleId="Style_14_ch" w:type="character">
    <w:name w:val="c0"/>
    <w:basedOn w:val="Style_15_ch"/>
    <w:link w:val="Style_14"/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c6"/>
    <w:link w:val="Style_1_ch"/>
    <w:rPr>
      <w:rFonts w:ascii="Arial" w:hAnsi="Arial"/>
    </w:rPr>
  </w:style>
  <w:style w:styleId="Style_1_ch" w:type="character">
    <w:name w:val="c6"/>
    <w:link w:val="Style_1"/>
    <w:rPr>
      <w:rFonts w:ascii="Arial" w:hAnsi="Arial"/>
    </w:rPr>
  </w:style>
  <w:style w:styleId="Style_17" w:type="paragraph">
    <w:name w:val="ff4"/>
    <w:basedOn w:val="Style_15"/>
    <w:link w:val="Style_17_ch"/>
  </w:style>
  <w:style w:styleId="Style_17_ch" w:type="character">
    <w:name w:val="ff4"/>
    <w:basedOn w:val="Style_15_ch"/>
    <w:link w:val="Style_17"/>
  </w:style>
  <w:style w:styleId="Style_5" w:type="paragraph">
    <w:name w:val="No Spacing"/>
    <w:link w:val="Style_5_ch"/>
    <w:pPr>
      <w:spacing w:after="0" w:line="240" w:lineRule="auto"/>
      <w:ind/>
    </w:pPr>
  </w:style>
  <w:style w:styleId="Style_5_ch" w:type="character">
    <w:name w:val="No Spacing"/>
    <w:link w:val="Style_5"/>
  </w:style>
  <w:style w:styleId="Style_18" w:type="paragraph">
    <w:name w:val="c1"/>
    <w:basedOn w:val="Style_15"/>
    <w:link w:val="Style_18_ch"/>
  </w:style>
  <w:style w:styleId="Style_18_ch" w:type="character">
    <w:name w:val="c1"/>
    <w:basedOn w:val="Style_15_ch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Абзац списка1"/>
    <w:basedOn w:val="Style_6"/>
    <w:link w:val="Style_20_ch"/>
    <w:pPr>
      <w:widowControl w:val="0"/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20_ch" w:type="character">
    <w:name w:val="Абзац списка1"/>
    <w:basedOn w:val="Style_6_ch"/>
    <w:link w:val="Style_20"/>
    <w:rPr>
      <w:rFonts w:ascii="Times New Roman" w:hAnsi="Times New Roman"/>
      <w:sz w:val="24"/>
    </w:rPr>
  </w:style>
  <w:style w:styleId="Style_21" w:type="paragraph">
    <w:name w:val="List Paragraph"/>
    <w:basedOn w:val="Style_6"/>
    <w:link w:val="Style_21_ch"/>
    <w:pPr>
      <w:ind w:firstLine="0" w:left="720"/>
      <w:contextualSpacing w:val="1"/>
    </w:pPr>
  </w:style>
  <w:style w:styleId="Style_21_ch" w:type="character">
    <w:name w:val="List Paragraph"/>
    <w:basedOn w:val="Style_6_ch"/>
    <w:link w:val="Style_21"/>
  </w:style>
  <w:style w:styleId="Style_22" w:type="paragraph">
    <w:name w:val="c10"/>
    <w:link w:val="Style_22_ch"/>
    <w:rPr>
      <w:rFonts w:ascii="Arial" w:hAnsi="Arial"/>
    </w:rPr>
  </w:style>
  <w:style w:styleId="Style_22_ch" w:type="character">
    <w:name w:val="c10"/>
    <w:link w:val="Style_22"/>
    <w:rPr>
      <w:rFonts w:ascii="Arial" w:hAnsi="Arial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6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12"/>
    <w:basedOn w:val="Style_6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c12"/>
    <w:basedOn w:val="Style_6_ch"/>
    <w:link w:val="Style_31"/>
    <w:rPr>
      <w:rFonts w:ascii="Times New Roman" w:hAnsi="Times New Roman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ff3"/>
    <w:basedOn w:val="Style_15"/>
    <w:link w:val="Style_33_ch"/>
  </w:style>
  <w:style w:styleId="Style_33_ch" w:type="character">
    <w:name w:val="ff3"/>
    <w:basedOn w:val="Style_15_ch"/>
    <w:link w:val="Style_33"/>
  </w:style>
  <w:style w:styleId="Style_34" w:type="paragraph">
    <w:name w:val="c14"/>
    <w:basedOn w:val="Style_15"/>
    <w:link w:val="Style_34_ch"/>
  </w:style>
  <w:style w:styleId="Style_34_ch" w:type="character">
    <w:name w:val="c14"/>
    <w:basedOn w:val="Style_15_ch"/>
    <w:link w:val="Style_34"/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35" w:type="paragraph">
    <w:name w:val="Subtitle"/>
    <w:next w:val="Style_6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6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6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2023-05-12T12:21:28Z</dcterms:modified>
</cp:coreProperties>
</file>