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AF6AB" w14:textId="42FB4FFC" w:rsidR="00271D46" w:rsidRDefault="00271D46" w:rsidP="000C128A">
      <w:pPr>
        <w:pStyle w:val="a3"/>
        <w:jc w:val="center"/>
        <w:rPr>
          <w:rFonts w:ascii="Times New Roman" w:hAnsi="Times New Roman"/>
          <w:sz w:val="28"/>
          <w:szCs w:val="24"/>
        </w:rPr>
      </w:pPr>
      <w:r>
        <w:rPr>
          <w:rFonts w:ascii="Times New Roman" w:hAnsi="Times New Roman"/>
          <w:sz w:val="28"/>
          <w:szCs w:val="24"/>
        </w:rPr>
        <w:t>Санкт-Петербург</w:t>
      </w:r>
    </w:p>
    <w:p w14:paraId="57A2F1B1" w14:textId="2D3CBA11" w:rsidR="000C128A" w:rsidRPr="000C128A" w:rsidRDefault="000C128A" w:rsidP="000C128A">
      <w:pPr>
        <w:pStyle w:val="a3"/>
        <w:jc w:val="center"/>
        <w:rPr>
          <w:rFonts w:ascii="Times New Roman" w:hAnsi="Times New Roman"/>
          <w:sz w:val="28"/>
          <w:szCs w:val="24"/>
        </w:rPr>
      </w:pPr>
      <w:r w:rsidRPr="000C128A">
        <w:rPr>
          <w:rFonts w:ascii="Times New Roman" w:hAnsi="Times New Roman"/>
          <w:sz w:val="28"/>
          <w:szCs w:val="24"/>
        </w:rPr>
        <w:t>Государственное бюджетное дошкольное образовательное учреждение</w:t>
      </w:r>
    </w:p>
    <w:p w14:paraId="211F09B1" w14:textId="77777777" w:rsidR="000C128A" w:rsidRPr="000C128A" w:rsidRDefault="000C128A" w:rsidP="000C128A">
      <w:pPr>
        <w:pStyle w:val="a3"/>
        <w:jc w:val="center"/>
        <w:rPr>
          <w:rFonts w:ascii="Times New Roman" w:hAnsi="Times New Roman"/>
          <w:sz w:val="28"/>
          <w:szCs w:val="24"/>
        </w:rPr>
      </w:pPr>
      <w:r w:rsidRPr="000C128A">
        <w:rPr>
          <w:rFonts w:ascii="Times New Roman" w:hAnsi="Times New Roman"/>
          <w:sz w:val="28"/>
          <w:szCs w:val="24"/>
        </w:rPr>
        <w:t>детский сад №28 Кировского района Санкт-Петербурга</w:t>
      </w:r>
    </w:p>
    <w:p w14:paraId="3EC389F1" w14:textId="35473E04" w:rsidR="000C128A" w:rsidRPr="000C128A" w:rsidRDefault="000C128A" w:rsidP="000C128A">
      <w:pPr>
        <w:pStyle w:val="a3"/>
        <w:jc w:val="center"/>
        <w:rPr>
          <w:rFonts w:ascii="Times New Roman" w:hAnsi="Times New Roman"/>
          <w:sz w:val="28"/>
          <w:szCs w:val="24"/>
        </w:rPr>
      </w:pPr>
      <w:r w:rsidRPr="000C128A">
        <w:rPr>
          <w:rFonts w:ascii="Times New Roman" w:hAnsi="Times New Roman"/>
          <w:sz w:val="28"/>
          <w:szCs w:val="24"/>
        </w:rPr>
        <w:t xml:space="preserve">198217, Санкт-Петербург, Дачный проспект, дом 31, корпус 1, лит. А </w:t>
      </w:r>
    </w:p>
    <w:p w14:paraId="658DBEB5" w14:textId="77777777" w:rsidR="000C128A" w:rsidRPr="000C128A" w:rsidRDefault="000C128A" w:rsidP="000C128A">
      <w:pPr>
        <w:pStyle w:val="a3"/>
        <w:jc w:val="center"/>
        <w:rPr>
          <w:sz w:val="24"/>
        </w:rPr>
      </w:pPr>
      <w:r w:rsidRPr="000C128A">
        <w:rPr>
          <w:rFonts w:ascii="Times New Roman" w:hAnsi="Times New Roman"/>
          <w:sz w:val="28"/>
          <w:szCs w:val="24"/>
        </w:rPr>
        <w:t>телефон/факс: (812) 756-77-71</w:t>
      </w:r>
      <w:r w:rsidRPr="000C128A">
        <w:rPr>
          <w:sz w:val="24"/>
        </w:rPr>
        <w:t xml:space="preserve"> </w:t>
      </w:r>
    </w:p>
    <w:p w14:paraId="6E8FB6B1" w14:textId="65A2E565" w:rsidR="000C128A" w:rsidRPr="000C128A" w:rsidRDefault="000C128A" w:rsidP="000C128A">
      <w:pPr>
        <w:pStyle w:val="a3"/>
        <w:jc w:val="center"/>
        <w:rPr>
          <w:rFonts w:ascii="Times New Roman" w:hAnsi="Times New Roman"/>
          <w:sz w:val="28"/>
          <w:szCs w:val="24"/>
          <w:lang w:val="en-US"/>
        </w:rPr>
      </w:pPr>
      <w:bookmarkStart w:id="0" w:name="_Hlk101804837"/>
      <w:r w:rsidRPr="000C128A">
        <w:rPr>
          <w:rFonts w:ascii="Times New Roman" w:hAnsi="Times New Roman"/>
          <w:sz w:val="28"/>
          <w:szCs w:val="24"/>
          <w:lang w:val="en-US"/>
        </w:rPr>
        <w:t>e-mail</w:t>
      </w:r>
      <w:r w:rsidRPr="000C128A">
        <w:rPr>
          <w:sz w:val="24"/>
          <w:lang w:val="en-US"/>
        </w:rPr>
        <w:t xml:space="preserve"> </w:t>
      </w:r>
      <w:bookmarkEnd w:id="0"/>
      <w:r w:rsidRPr="000C128A">
        <w:rPr>
          <w:rFonts w:ascii="Times New Roman" w:hAnsi="Times New Roman"/>
          <w:sz w:val="28"/>
          <w:szCs w:val="24"/>
          <w:lang w:val="en-US"/>
        </w:rPr>
        <w:fldChar w:fldCharType="begin"/>
      </w:r>
      <w:r w:rsidRPr="000C128A">
        <w:rPr>
          <w:rFonts w:ascii="Times New Roman" w:hAnsi="Times New Roman"/>
          <w:sz w:val="28"/>
          <w:szCs w:val="24"/>
          <w:lang w:val="en-US"/>
        </w:rPr>
        <w:instrText xml:space="preserve"> HYPERLINK "mailto:dou28.kir@obr.gov.spb.ru" </w:instrText>
      </w:r>
      <w:r w:rsidRPr="000C128A">
        <w:rPr>
          <w:rFonts w:ascii="Times New Roman" w:hAnsi="Times New Roman"/>
          <w:sz w:val="28"/>
          <w:szCs w:val="24"/>
          <w:lang w:val="en-US"/>
        </w:rPr>
        <w:fldChar w:fldCharType="separate"/>
      </w:r>
      <w:r w:rsidRPr="000C128A">
        <w:rPr>
          <w:rStyle w:val="a4"/>
          <w:rFonts w:ascii="Times New Roman" w:hAnsi="Times New Roman"/>
          <w:sz w:val="28"/>
          <w:szCs w:val="24"/>
          <w:lang w:val="en-US"/>
        </w:rPr>
        <w:t>dou28.kir@obr.gov.spb.ru</w:t>
      </w:r>
      <w:r w:rsidRPr="000C128A">
        <w:rPr>
          <w:rFonts w:ascii="Times New Roman" w:hAnsi="Times New Roman"/>
          <w:sz w:val="28"/>
          <w:szCs w:val="24"/>
          <w:lang w:val="en-US"/>
        </w:rPr>
        <w:fldChar w:fldCharType="end"/>
      </w:r>
      <w:r w:rsidRPr="000C128A">
        <w:rPr>
          <w:rFonts w:ascii="Times New Roman" w:hAnsi="Times New Roman"/>
          <w:sz w:val="28"/>
          <w:szCs w:val="24"/>
          <w:lang w:val="en-US"/>
        </w:rPr>
        <w:t xml:space="preserve"> </w:t>
      </w:r>
    </w:p>
    <w:p w14:paraId="79701EC1" w14:textId="550C406F" w:rsidR="000C128A" w:rsidRDefault="000C128A" w:rsidP="000C128A">
      <w:pPr>
        <w:pStyle w:val="Default"/>
        <w:rPr>
          <w:sz w:val="28"/>
          <w:szCs w:val="28"/>
          <w:lang w:val="en-US"/>
        </w:rPr>
      </w:pPr>
    </w:p>
    <w:p w14:paraId="5210D0FE" w14:textId="6A2E84FA" w:rsidR="006075D2" w:rsidRDefault="006075D2" w:rsidP="000C128A">
      <w:pPr>
        <w:pStyle w:val="Default"/>
        <w:rPr>
          <w:sz w:val="28"/>
          <w:szCs w:val="28"/>
          <w:lang w:val="en-US"/>
        </w:rPr>
      </w:pPr>
    </w:p>
    <w:p w14:paraId="15B04975" w14:textId="26FED0CB" w:rsidR="006075D2" w:rsidRDefault="006075D2" w:rsidP="000C128A">
      <w:pPr>
        <w:pStyle w:val="Default"/>
        <w:rPr>
          <w:sz w:val="28"/>
          <w:szCs w:val="28"/>
          <w:lang w:val="en-US"/>
        </w:rPr>
      </w:pPr>
    </w:p>
    <w:p w14:paraId="189CB392" w14:textId="4EA1A7E1" w:rsidR="006075D2" w:rsidRDefault="006075D2" w:rsidP="000C128A">
      <w:pPr>
        <w:pStyle w:val="Default"/>
        <w:rPr>
          <w:sz w:val="28"/>
          <w:szCs w:val="28"/>
          <w:lang w:val="en-US"/>
        </w:rPr>
      </w:pPr>
    </w:p>
    <w:p w14:paraId="1ED016A3" w14:textId="30013159" w:rsidR="006075D2" w:rsidRDefault="006075D2" w:rsidP="000C128A">
      <w:pPr>
        <w:pStyle w:val="Default"/>
        <w:rPr>
          <w:sz w:val="28"/>
          <w:szCs w:val="28"/>
          <w:lang w:val="en-US"/>
        </w:rPr>
      </w:pPr>
    </w:p>
    <w:p w14:paraId="38CEFDC5" w14:textId="77EA519E" w:rsidR="006075D2" w:rsidRDefault="006075D2" w:rsidP="000C128A">
      <w:pPr>
        <w:pStyle w:val="Default"/>
        <w:rPr>
          <w:sz w:val="28"/>
          <w:szCs w:val="28"/>
          <w:lang w:val="en-US"/>
        </w:rPr>
      </w:pPr>
    </w:p>
    <w:p w14:paraId="734A1F8B" w14:textId="7DA90F27" w:rsidR="006075D2" w:rsidRDefault="006075D2" w:rsidP="000C128A">
      <w:pPr>
        <w:pStyle w:val="Default"/>
        <w:rPr>
          <w:sz w:val="28"/>
          <w:szCs w:val="28"/>
          <w:lang w:val="en-US"/>
        </w:rPr>
      </w:pPr>
    </w:p>
    <w:p w14:paraId="59B74E84" w14:textId="684C07D3" w:rsidR="006075D2" w:rsidRDefault="006075D2" w:rsidP="000C128A">
      <w:pPr>
        <w:pStyle w:val="Default"/>
        <w:rPr>
          <w:sz w:val="28"/>
          <w:szCs w:val="28"/>
          <w:lang w:val="en-US"/>
        </w:rPr>
      </w:pPr>
    </w:p>
    <w:p w14:paraId="013DB39B" w14:textId="77777777" w:rsidR="006075D2" w:rsidRPr="007C269C" w:rsidRDefault="006075D2" w:rsidP="006075D2">
      <w:pPr>
        <w:pStyle w:val="Default"/>
        <w:rPr>
          <w:lang w:val="en-US"/>
        </w:rPr>
      </w:pPr>
    </w:p>
    <w:p w14:paraId="371FFBFA" w14:textId="4D0AEB34" w:rsidR="006075D2" w:rsidRDefault="006075D2" w:rsidP="006075D2">
      <w:pPr>
        <w:pStyle w:val="Default"/>
        <w:jc w:val="center"/>
        <w:rPr>
          <w:sz w:val="28"/>
          <w:szCs w:val="28"/>
        </w:rPr>
      </w:pPr>
      <w:r>
        <w:rPr>
          <w:sz w:val="28"/>
          <w:szCs w:val="28"/>
        </w:rPr>
        <w:t>Всероссийский конкурс Воспитатели России:</w:t>
      </w:r>
    </w:p>
    <w:p w14:paraId="47D51CBE" w14:textId="61128847" w:rsidR="006075D2" w:rsidRPr="006075D2" w:rsidRDefault="006075D2" w:rsidP="006075D2">
      <w:pPr>
        <w:pStyle w:val="Default"/>
        <w:jc w:val="center"/>
        <w:rPr>
          <w:sz w:val="28"/>
          <w:szCs w:val="28"/>
        </w:rPr>
      </w:pPr>
      <w:r>
        <w:rPr>
          <w:sz w:val="28"/>
          <w:szCs w:val="28"/>
        </w:rPr>
        <w:t>«Развивающие игры и пособия. Стартап»</w:t>
      </w:r>
    </w:p>
    <w:p w14:paraId="3B5BB5F5" w14:textId="77777777" w:rsidR="006075D2" w:rsidRPr="006075D2" w:rsidRDefault="006075D2" w:rsidP="006075D2">
      <w:pPr>
        <w:pStyle w:val="Default"/>
        <w:jc w:val="center"/>
        <w:rPr>
          <w:sz w:val="28"/>
          <w:szCs w:val="28"/>
        </w:rPr>
      </w:pPr>
    </w:p>
    <w:p w14:paraId="66483520" w14:textId="13D0678B" w:rsidR="006075D2" w:rsidRDefault="00705F5F" w:rsidP="006075D2">
      <w:pPr>
        <w:pStyle w:val="Default"/>
        <w:jc w:val="center"/>
        <w:rPr>
          <w:sz w:val="28"/>
          <w:szCs w:val="28"/>
        </w:rPr>
      </w:pPr>
      <w:r>
        <w:rPr>
          <w:sz w:val="28"/>
          <w:szCs w:val="28"/>
        </w:rPr>
        <w:t xml:space="preserve">дидактическая игра для детей старшего дошкольного возраста </w:t>
      </w:r>
    </w:p>
    <w:p w14:paraId="142F1EA7" w14:textId="57E13556" w:rsidR="00001577" w:rsidRDefault="006075D2" w:rsidP="006075D2">
      <w:pPr>
        <w:pStyle w:val="Default"/>
        <w:jc w:val="center"/>
        <w:rPr>
          <w:b/>
          <w:sz w:val="28"/>
          <w:szCs w:val="28"/>
        </w:rPr>
      </w:pPr>
      <w:r w:rsidRPr="006075D2">
        <w:rPr>
          <w:b/>
          <w:sz w:val="28"/>
          <w:szCs w:val="28"/>
        </w:rPr>
        <w:t>«</w:t>
      </w:r>
      <w:bookmarkStart w:id="1" w:name="_Hlk167105702"/>
      <w:r w:rsidR="00377B91">
        <w:rPr>
          <w:b/>
          <w:sz w:val="28"/>
          <w:szCs w:val="28"/>
        </w:rPr>
        <w:t>Н</w:t>
      </w:r>
      <w:r w:rsidR="00001577">
        <w:rPr>
          <w:b/>
          <w:sz w:val="28"/>
          <w:szCs w:val="28"/>
        </w:rPr>
        <w:t>ужно мусор разделять</w:t>
      </w:r>
    </w:p>
    <w:p w14:paraId="3297CA09" w14:textId="4C2D5615" w:rsidR="000C128A" w:rsidRPr="006075D2" w:rsidRDefault="00001577" w:rsidP="006075D2">
      <w:pPr>
        <w:pStyle w:val="Default"/>
        <w:jc w:val="center"/>
        <w:rPr>
          <w:b/>
          <w:sz w:val="28"/>
          <w:szCs w:val="28"/>
        </w:rPr>
      </w:pPr>
      <w:r>
        <w:rPr>
          <w:b/>
          <w:sz w:val="28"/>
          <w:szCs w:val="28"/>
        </w:rPr>
        <w:t>Словно в шахматы играть</w:t>
      </w:r>
      <w:bookmarkEnd w:id="1"/>
      <w:r w:rsidR="006075D2" w:rsidRPr="006075D2">
        <w:rPr>
          <w:b/>
          <w:sz w:val="28"/>
          <w:szCs w:val="28"/>
        </w:rPr>
        <w:t>»</w:t>
      </w:r>
    </w:p>
    <w:p w14:paraId="48F31CB4" w14:textId="31A10647" w:rsidR="000C128A" w:rsidRDefault="000C128A" w:rsidP="000C128A">
      <w:pPr>
        <w:pStyle w:val="Default"/>
        <w:rPr>
          <w:sz w:val="28"/>
          <w:szCs w:val="28"/>
        </w:rPr>
      </w:pPr>
    </w:p>
    <w:p w14:paraId="097A96F5" w14:textId="76DE843B" w:rsidR="000C128A" w:rsidRDefault="000C128A" w:rsidP="000C128A">
      <w:pPr>
        <w:pStyle w:val="Default"/>
        <w:rPr>
          <w:sz w:val="28"/>
          <w:szCs w:val="28"/>
        </w:rPr>
      </w:pPr>
    </w:p>
    <w:p w14:paraId="5183CCAF" w14:textId="48503C27" w:rsidR="006075D2" w:rsidRDefault="006075D2" w:rsidP="000C128A">
      <w:pPr>
        <w:pStyle w:val="Default"/>
        <w:rPr>
          <w:sz w:val="28"/>
          <w:szCs w:val="28"/>
        </w:rPr>
      </w:pPr>
    </w:p>
    <w:p w14:paraId="49207132" w14:textId="7CA35A82" w:rsidR="006075D2" w:rsidRDefault="006075D2" w:rsidP="000C128A">
      <w:pPr>
        <w:pStyle w:val="Default"/>
        <w:rPr>
          <w:sz w:val="28"/>
          <w:szCs w:val="28"/>
        </w:rPr>
      </w:pPr>
    </w:p>
    <w:p w14:paraId="21D43B25" w14:textId="77777777" w:rsidR="006075D2" w:rsidRDefault="006075D2" w:rsidP="000C128A">
      <w:pPr>
        <w:pStyle w:val="Default"/>
        <w:rPr>
          <w:sz w:val="28"/>
          <w:szCs w:val="28"/>
        </w:rPr>
      </w:pPr>
    </w:p>
    <w:p w14:paraId="7FA78FAA" w14:textId="5A3F701B" w:rsidR="006075D2" w:rsidRDefault="006075D2" w:rsidP="000C128A">
      <w:pPr>
        <w:pStyle w:val="Default"/>
        <w:rPr>
          <w:sz w:val="28"/>
          <w:szCs w:val="28"/>
        </w:rPr>
      </w:pPr>
    </w:p>
    <w:p w14:paraId="4EBCA5AF" w14:textId="362CF74D" w:rsidR="006075D2" w:rsidRDefault="006075D2" w:rsidP="000C128A">
      <w:pPr>
        <w:pStyle w:val="Default"/>
        <w:rPr>
          <w:sz w:val="28"/>
          <w:szCs w:val="28"/>
        </w:rPr>
      </w:pPr>
    </w:p>
    <w:p w14:paraId="76181ECF" w14:textId="6039C089" w:rsidR="006075D2" w:rsidRPr="006075D2" w:rsidRDefault="006075D2" w:rsidP="006075D2">
      <w:pPr>
        <w:pStyle w:val="Default"/>
        <w:jc w:val="right"/>
        <w:rPr>
          <w:sz w:val="28"/>
          <w:szCs w:val="28"/>
          <w:u w:val="single"/>
        </w:rPr>
      </w:pPr>
      <w:r w:rsidRPr="006075D2">
        <w:rPr>
          <w:sz w:val="28"/>
          <w:szCs w:val="28"/>
          <w:u w:val="single"/>
        </w:rPr>
        <w:t>Авторы:</w:t>
      </w:r>
    </w:p>
    <w:p w14:paraId="229C3EAF" w14:textId="342CB688" w:rsidR="006075D2" w:rsidRDefault="006075D2" w:rsidP="006075D2">
      <w:pPr>
        <w:pStyle w:val="Default"/>
        <w:jc w:val="right"/>
        <w:rPr>
          <w:sz w:val="28"/>
          <w:szCs w:val="28"/>
        </w:rPr>
      </w:pPr>
      <w:r w:rsidRPr="006075D2">
        <w:rPr>
          <w:b/>
          <w:sz w:val="28"/>
          <w:szCs w:val="28"/>
        </w:rPr>
        <w:t>Исаченко Елена Юрьевна</w:t>
      </w:r>
      <w:r>
        <w:rPr>
          <w:sz w:val="28"/>
          <w:szCs w:val="28"/>
        </w:rPr>
        <w:t>, воспитатель,</w:t>
      </w:r>
    </w:p>
    <w:p w14:paraId="32634A1C" w14:textId="6B4358E2" w:rsidR="006075D2" w:rsidRPr="006075D2" w:rsidRDefault="006075D2" w:rsidP="006075D2">
      <w:pPr>
        <w:jc w:val="right"/>
        <w:rPr>
          <w:sz w:val="28"/>
          <w:lang w:val="en-US"/>
        </w:rPr>
      </w:pPr>
      <w:r>
        <w:rPr>
          <w:sz w:val="28"/>
        </w:rPr>
        <w:t>Тел</w:t>
      </w:r>
      <w:r w:rsidRPr="006075D2">
        <w:rPr>
          <w:sz w:val="28"/>
          <w:lang w:val="en-US"/>
        </w:rPr>
        <w:t xml:space="preserve">. 8 921 975-67-63, </w:t>
      </w:r>
      <w:r w:rsidRPr="000C128A">
        <w:rPr>
          <w:sz w:val="28"/>
          <w:szCs w:val="24"/>
          <w:lang w:val="en-US"/>
        </w:rPr>
        <w:t>e</w:t>
      </w:r>
      <w:r w:rsidRPr="006075D2">
        <w:rPr>
          <w:sz w:val="28"/>
          <w:szCs w:val="24"/>
          <w:lang w:val="en-US"/>
        </w:rPr>
        <w:t>-</w:t>
      </w:r>
      <w:r w:rsidRPr="000C128A">
        <w:rPr>
          <w:sz w:val="28"/>
          <w:szCs w:val="24"/>
          <w:lang w:val="en-US"/>
        </w:rPr>
        <w:t>mail</w:t>
      </w:r>
      <w:r w:rsidRPr="006075D2">
        <w:rPr>
          <w:sz w:val="24"/>
          <w:lang w:val="en-US"/>
        </w:rPr>
        <w:t xml:space="preserve"> </w:t>
      </w:r>
      <w:hyperlink r:id="rId6" w:history="1">
        <w:r w:rsidRPr="001951FE">
          <w:rPr>
            <w:rStyle w:val="a4"/>
            <w:sz w:val="28"/>
            <w:lang w:val="en-US"/>
          </w:rPr>
          <w:t>elenaisachenko70@mail.ru</w:t>
        </w:r>
      </w:hyperlink>
      <w:r w:rsidRPr="006075D2">
        <w:rPr>
          <w:sz w:val="28"/>
          <w:lang w:val="en-US"/>
        </w:rPr>
        <w:t xml:space="preserve"> </w:t>
      </w:r>
    </w:p>
    <w:p w14:paraId="3EA222E5" w14:textId="77777777" w:rsidR="006075D2" w:rsidRDefault="006075D2" w:rsidP="006075D2">
      <w:pPr>
        <w:pStyle w:val="text"/>
        <w:spacing w:before="0" w:after="0"/>
        <w:jc w:val="right"/>
        <w:rPr>
          <w:sz w:val="28"/>
        </w:rPr>
      </w:pPr>
      <w:r w:rsidRPr="006075D2">
        <w:rPr>
          <w:b/>
          <w:sz w:val="28"/>
        </w:rPr>
        <w:t>Жорина Эльвира Ринатовна</w:t>
      </w:r>
      <w:r w:rsidRPr="006075D2">
        <w:rPr>
          <w:sz w:val="28"/>
        </w:rPr>
        <w:t>, воспитатель</w:t>
      </w:r>
      <w:r>
        <w:rPr>
          <w:sz w:val="28"/>
        </w:rPr>
        <w:t>,</w:t>
      </w:r>
    </w:p>
    <w:p w14:paraId="7B4E194D" w14:textId="21231100" w:rsidR="006075D2" w:rsidRPr="007C269C" w:rsidRDefault="006075D2" w:rsidP="006075D2">
      <w:pPr>
        <w:pStyle w:val="text"/>
        <w:spacing w:before="0" w:after="0"/>
        <w:jc w:val="right"/>
        <w:rPr>
          <w:sz w:val="28"/>
        </w:rPr>
      </w:pPr>
      <w:r>
        <w:rPr>
          <w:sz w:val="28"/>
        </w:rPr>
        <w:t>Тел</w:t>
      </w:r>
      <w:r w:rsidRPr="007C269C">
        <w:rPr>
          <w:sz w:val="28"/>
        </w:rPr>
        <w:t xml:space="preserve">. 8 921 976-00-77, </w:t>
      </w:r>
      <w:r w:rsidRPr="000C128A">
        <w:rPr>
          <w:sz w:val="28"/>
          <w:lang w:val="en-US"/>
        </w:rPr>
        <w:t>e</w:t>
      </w:r>
      <w:r w:rsidRPr="007C269C">
        <w:rPr>
          <w:sz w:val="28"/>
        </w:rPr>
        <w:t>-</w:t>
      </w:r>
      <w:r w:rsidRPr="000C128A">
        <w:rPr>
          <w:sz w:val="28"/>
          <w:lang w:val="en-US"/>
        </w:rPr>
        <w:t>mail</w:t>
      </w:r>
      <w:r w:rsidRPr="007C269C">
        <w:t xml:space="preserve"> </w:t>
      </w:r>
      <w:hyperlink r:id="rId7" w:history="1">
        <w:r w:rsidRPr="007C269C">
          <w:rPr>
            <w:rStyle w:val="a4"/>
            <w:sz w:val="28"/>
          </w:rPr>
          <w:t>9760077@</w:t>
        </w:r>
        <w:r w:rsidRPr="001951FE">
          <w:rPr>
            <w:rStyle w:val="a4"/>
            <w:sz w:val="28"/>
            <w:lang w:val="en-US"/>
          </w:rPr>
          <w:t>mail</w:t>
        </w:r>
        <w:r w:rsidRPr="007C269C">
          <w:rPr>
            <w:rStyle w:val="a4"/>
            <w:sz w:val="28"/>
          </w:rPr>
          <w:t>.</w:t>
        </w:r>
        <w:proofErr w:type="spellStart"/>
        <w:r w:rsidRPr="001951FE">
          <w:rPr>
            <w:rStyle w:val="a4"/>
            <w:sz w:val="28"/>
            <w:lang w:val="en-US"/>
          </w:rPr>
          <w:t>ru</w:t>
        </w:r>
        <w:proofErr w:type="spellEnd"/>
      </w:hyperlink>
      <w:r w:rsidRPr="007C269C">
        <w:rPr>
          <w:sz w:val="28"/>
        </w:rPr>
        <w:t xml:space="preserve"> </w:t>
      </w:r>
    </w:p>
    <w:p w14:paraId="298096AC" w14:textId="11B5C2AD" w:rsidR="006075D2" w:rsidRPr="007C269C" w:rsidRDefault="006075D2" w:rsidP="006075D2">
      <w:pPr>
        <w:pStyle w:val="Default"/>
        <w:jc w:val="right"/>
        <w:rPr>
          <w:sz w:val="28"/>
          <w:szCs w:val="28"/>
        </w:rPr>
      </w:pPr>
    </w:p>
    <w:p w14:paraId="04FA21F8" w14:textId="0AF5E6A3" w:rsidR="006075D2" w:rsidRPr="007C269C" w:rsidRDefault="006075D2" w:rsidP="006075D2">
      <w:pPr>
        <w:pStyle w:val="Default"/>
        <w:jc w:val="right"/>
        <w:rPr>
          <w:sz w:val="28"/>
          <w:szCs w:val="28"/>
        </w:rPr>
      </w:pPr>
    </w:p>
    <w:p w14:paraId="169DAFE4" w14:textId="3A718BE7" w:rsidR="006075D2" w:rsidRPr="007C269C" w:rsidRDefault="006075D2" w:rsidP="006075D2">
      <w:pPr>
        <w:pStyle w:val="Default"/>
        <w:jc w:val="right"/>
        <w:rPr>
          <w:sz w:val="28"/>
          <w:szCs w:val="28"/>
        </w:rPr>
      </w:pPr>
    </w:p>
    <w:p w14:paraId="31110119" w14:textId="7463F04C" w:rsidR="006075D2" w:rsidRPr="007C269C" w:rsidRDefault="006075D2" w:rsidP="006075D2">
      <w:pPr>
        <w:pStyle w:val="Default"/>
        <w:jc w:val="right"/>
        <w:rPr>
          <w:sz w:val="28"/>
          <w:szCs w:val="28"/>
        </w:rPr>
      </w:pPr>
    </w:p>
    <w:p w14:paraId="3B61258C" w14:textId="18EA41E1" w:rsidR="006075D2" w:rsidRPr="007C269C" w:rsidRDefault="006075D2" w:rsidP="007C269C">
      <w:pPr>
        <w:pStyle w:val="Default"/>
        <w:rPr>
          <w:sz w:val="28"/>
          <w:szCs w:val="28"/>
        </w:rPr>
      </w:pPr>
    </w:p>
    <w:p w14:paraId="6DEE1C4B" w14:textId="62C054FE" w:rsidR="006075D2" w:rsidRPr="007C269C" w:rsidRDefault="006075D2" w:rsidP="006075D2">
      <w:pPr>
        <w:pStyle w:val="Default"/>
        <w:jc w:val="right"/>
        <w:rPr>
          <w:sz w:val="28"/>
          <w:szCs w:val="28"/>
        </w:rPr>
      </w:pPr>
    </w:p>
    <w:p w14:paraId="078975E9" w14:textId="3F7D12C2" w:rsidR="006075D2" w:rsidRPr="007C269C" w:rsidRDefault="006075D2" w:rsidP="006075D2">
      <w:pPr>
        <w:pStyle w:val="Default"/>
        <w:jc w:val="right"/>
        <w:rPr>
          <w:sz w:val="28"/>
          <w:szCs w:val="28"/>
        </w:rPr>
      </w:pPr>
    </w:p>
    <w:p w14:paraId="3C456F46" w14:textId="4ECA9F41" w:rsidR="006075D2" w:rsidRPr="007C269C" w:rsidRDefault="006075D2" w:rsidP="006075D2">
      <w:pPr>
        <w:pStyle w:val="Default"/>
        <w:jc w:val="right"/>
        <w:rPr>
          <w:sz w:val="28"/>
          <w:szCs w:val="28"/>
        </w:rPr>
      </w:pPr>
    </w:p>
    <w:p w14:paraId="4E4C5DC0" w14:textId="1668066A" w:rsidR="006075D2" w:rsidRDefault="006075D2" w:rsidP="006075D2">
      <w:pPr>
        <w:pStyle w:val="Default"/>
        <w:jc w:val="center"/>
        <w:rPr>
          <w:sz w:val="28"/>
          <w:szCs w:val="28"/>
        </w:rPr>
      </w:pPr>
      <w:r>
        <w:rPr>
          <w:sz w:val="28"/>
          <w:szCs w:val="28"/>
        </w:rPr>
        <w:t>202</w:t>
      </w:r>
      <w:r w:rsidR="00377B91">
        <w:rPr>
          <w:sz w:val="28"/>
          <w:szCs w:val="28"/>
        </w:rPr>
        <w:t>4</w:t>
      </w:r>
    </w:p>
    <w:p w14:paraId="1AEAA0BC" w14:textId="250D91D0" w:rsidR="009400FB" w:rsidRPr="00EF22F7" w:rsidRDefault="007C269C" w:rsidP="00EF22F7">
      <w:pPr>
        <w:pStyle w:val="Default"/>
        <w:jc w:val="center"/>
        <w:rPr>
          <w:sz w:val="28"/>
          <w:szCs w:val="28"/>
        </w:rPr>
      </w:pPr>
      <w:r>
        <w:rPr>
          <w:sz w:val="28"/>
          <w:szCs w:val="28"/>
        </w:rPr>
        <w:br w:type="page"/>
      </w:r>
    </w:p>
    <w:p w14:paraId="2D484453" w14:textId="2C521586" w:rsidR="009400FB" w:rsidRDefault="009400FB" w:rsidP="00D9688A">
      <w:pPr>
        <w:spacing w:after="240"/>
        <w:jc w:val="center"/>
        <w:rPr>
          <w:b/>
          <w:color w:val="000000" w:themeColor="text1"/>
          <w:sz w:val="32"/>
          <w:szCs w:val="32"/>
          <w:shd w:val="clear" w:color="auto" w:fill="FFFFFF"/>
        </w:rPr>
      </w:pPr>
      <w:r w:rsidRPr="0024176F">
        <w:rPr>
          <w:b/>
          <w:color w:val="000000" w:themeColor="text1"/>
          <w:sz w:val="32"/>
          <w:szCs w:val="32"/>
          <w:shd w:val="clear" w:color="auto" w:fill="FFFFFF"/>
        </w:rPr>
        <w:lastRenderedPageBreak/>
        <w:t>Шахматная экология</w:t>
      </w:r>
    </w:p>
    <w:p w14:paraId="6FC9976A" w14:textId="3AD1F39D" w:rsidR="00D9688A" w:rsidRPr="009400FB" w:rsidRDefault="00D9688A" w:rsidP="00705F5F">
      <w:pPr>
        <w:spacing w:after="240"/>
        <w:ind w:firstLine="708"/>
        <w:jc w:val="both"/>
        <w:rPr>
          <w:color w:val="000000" w:themeColor="text1"/>
          <w:sz w:val="28"/>
          <w:szCs w:val="32"/>
        </w:rPr>
      </w:pPr>
      <w:r w:rsidRPr="009400FB">
        <w:rPr>
          <w:color w:val="000000" w:themeColor="text1"/>
          <w:sz w:val="28"/>
          <w:szCs w:val="32"/>
        </w:rPr>
        <w:t>Настольная игра «</w:t>
      </w:r>
      <w:r w:rsidR="00705F5F" w:rsidRPr="00705F5F">
        <w:rPr>
          <w:color w:val="000000" w:themeColor="text1"/>
          <w:sz w:val="28"/>
          <w:szCs w:val="32"/>
        </w:rPr>
        <w:t>Нужно мусор разделять</w:t>
      </w:r>
      <w:r w:rsidR="00705F5F">
        <w:rPr>
          <w:color w:val="000000" w:themeColor="text1"/>
          <w:sz w:val="28"/>
          <w:szCs w:val="32"/>
        </w:rPr>
        <w:t xml:space="preserve"> с</w:t>
      </w:r>
      <w:r w:rsidR="00705F5F" w:rsidRPr="00705F5F">
        <w:rPr>
          <w:color w:val="000000" w:themeColor="text1"/>
          <w:sz w:val="28"/>
          <w:szCs w:val="32"/>
        </w:rPr>
        <w:t>ловно в шахматы играть</w:t>
      </w:r>
      <w:r w:rsidR="00705F5F">
        <w:rPr>
          <w:color w:val="000000" w:themeColor="text1"/>
          <w:sz w:val="28"/>
          <w:szCs w:val="32"/>
        </w:rPr>
        <w:t>»</w:t>
      </w:r>
      <w:r w:rsidR="00705F5F" w:rsidRPr="00705F5F">
        <w:rPr>
          <w:color w:val="000000" w:themeColor="text1"/>
          <w:sz w:val="28"/>
          <w:szCs w:val="32"/>
        </w:rPr>
        <w:t xml:space="preserve"> </w:t>
      </w:r>
      <w:r w:rsidRPr="009400FB">
        <w:rPr>
          <w:color w:val="000000" w:themeColor="text1"/>
          <w:sz w:val="28"/>
          <w:szCs w:val="32"/>
        </w:rPr>
        <w:t>объединила в себе две игры: сортировка мусора по классам и шахматы.</w:t>
      </w:r>
    </w:p>
    <w:p w14:paraId="23C2B193" w14:textId="77777777" w:rsidR="00D9688A" w:rsidRPr="009400FB" w:rsidRDefault="00D9688A" w:rsidP="00D9688A">
      <w:pPr>
        <w:spacing w:after="240"/>
        <w:ind w:firstLine="708"/>
        <w:jc w:val="both"/>
        <w:rPr>
          <w:color w:val="000000" w:themeColor="text1"/>
          <w:sz w:val="28"/>
          <w:szCs w:val="32"/>
        </w:rPr>
      </w:pPr>
      <w:r w:rsidRPr="009400FB">
        <w:rPr>
          <w:color w:val="000000" w:themeColor="text1"/>
          <w:sz w:val="28"/>
          <w:szCs w:val="32"/>
        </w:rPr>
        <w:t xml:space="preserve">Игра в шахматы очень мощный инструмент гармоничного развития интеллекта ребенка в игровой форме. Обучение детей шахматам помогает развитию у них способности ориентироваться на плоскости, развитию мышления, учит ребенка сравнивать, обобщать, запоминать. Формирует внимательность, усидчивость, собранность, самостоятельность. </w:t>
      </w:r>
    </w:p>
    <w:p w14:paraId="4326403F" w14:textId="122ED3DA" w:rsidR="00D9688A" w:rsidRPr="009400FB" w:rsidRDefault="00705F5F" w:rsidP="00D9688A">
      <w:pPr>
        <w:spacing w:after="240"/>
        <w:ind w:firstLine="708"/>
        <w:jc w:val="both"/>
        <w:rPr>
          <w:color w:val="000000" w:themeColor="text1"/>
          <w:sz w:val="28"/>
          <w:szCs w:val="32"/>
          <w:shd w:val="clear" w:color="auto" w:fill="FFFFFF"/>
        </w:rPr>
      </w:pPr>
      <w:r w:rsidRPr="00705F5F">
        <w:rPr>
          <w:color w:val="000000" w:themeColor="text1"/>
          <w:sz w:val="28"/>
          <w:szCs w:val="32"/>
        </w:rPr>
        <w:t>«Нужно мусор разделять словно в шахматы играть</w:t>
      </w:r>
      <w:r>
        <w:rPr>
          <w:color w:val="000000" w:themeColor="text1"/>
          <w:sz w:val="28"/>
          <w:szCs w:val="32"/>
        </w:rPr>
        <w:t>»</w:t>
      </w:r>
      <w:r w:rsidRPr="00705F5F">
        <w:rPr>
          <w:color w:val="000000" w:themeColor="text1"/>
          <w:sz w:val="28"/>
          <w:szCs w:val="32"/>
        </w:rPr>
        <w:t xml:space="preserve"> </w:t>
      </w:r>
      <w:r w:rsidR="00D9688A" w:rsidRPr="009400FB">
        <w:rPr>
          <w:color w:val="000000" w:themeColor="text1"/>
          <w:sz w:val="28"/>
          <w:szCs w:val="32"/>
        </w:rPr>
        <w:t>поможет просто и доступно объяснить детям, как и зачем сортировать мусор. Принципы бережного отношения к окружающей среде закладываются с малых лет, и раздельная сортировка отходов немаловажна так как, существует достаточно острая проблема загрязнения планеты, которая может привести к глобальным экологическим проблемам.</w:t>
      </w:r>
      <w:r w:rsidR="00D9688A" w:rsidRPr="009400FB">
        <w:rPr>
          <w:color w:val="000000" w:themeColor="text1"/>
          <w:sz w:val="28"/>
          <w:szCs w:val="32"/>
          <w:shd w:val="clear" w:color="auto" w:fill="FFFFFF"/>
        </w:rPr>
        <w:t xml:space="preserve"> </w:t>
      </w:r>
    </w:p>
    <w:p w14:paraId="3A84103C" w14:textId="653CCCBD" w:rsidR="009400FB" w:rsidRPr="00D9688A" w:rsidRDefault="009400FB" w:rsidP="00D9688A">
      <w:pPr>
        <w:spacing w:after="240"/>
        <w:ind w:firstLine="708"/>
        <w:jc w:val="both"/>
        <w:rPr>
          <w:color w:val="000000" w:themeColor="text1"/>
          <w:sz w:val="28"/>
          <w:szCs w:val="32"/>
        </w:rPr>
      </w:pPr>
      <w:r>
        <w:rPr>
          <w:color w:val="000000" w:themeColor="text1"/>
          <w:sz w:val="28"/>
          <w:szCs w:val="32"/>
        </w:rPr>
        <w:t>Настольная д</w:t>
      </w:r>
      <w:r w:rsidRPr="009400FB">
        <w:rPr>
          <w:color w:val="000000" w:themeColor="text1"/>
          <w:sz w:val="28"/>
          <w:szCs w:val="32"/>
        </w:rPr>
        <w:t xml:space="preserve">идактическая </w:t>
      </w:r>
      <w:r>
        <w:rPr>
          <w:color w:val="000000" w:themeColor="text1"/>
          <w:sz w:val="28"/>
          <w:szCs w:val="32"/>
        </w:rPr>
        <w:t>и</w:t>
      </w:r>
      <w:r w:rsidRPr="009400FB">
        <w:rPr>
          <w:color w:val="000000" w:themeColor="text1"/>
          <w:sz w:val="28"/>
          <w:szCs w:val="32"/>
        </w:rPr>
        <w:t>гра ориентирована на детей старшего дошкольного возраста</w:t>
      </w:r>
      <w:r w:rsidR="00D9688A">
        <w:rPr>
          <w:color w:val="000000" w:themeColor="text1"/>
          <w:sz w:val="28"/>
          <w:szCs w:val="32"/>
        </w:rPr>
        <w:t xml:space="preserve"> от 5 до 7 лет</w:t>
      </w:r>
      <w:r w:rsidRPr="009400FB">
        <w:rPr>
          <w:color w:val="000000" w:themeColor="text1"/>
          <w:sz w:val="28"/>
          <w:szCs w:val="32"/>
        </w:rPr>
        <w:t>, а также будет интересна младшим школьникам. В неё дети могут играть как с наставником – воспитателем или родителем, так и самостоятельно. И</w:t>
      </w:r>
      <w:r w:rsidR="00D9688A">
        <w:rPr>
          <w:color w:val="000000" w:themeColor="text1"/>
          <w:sz w:val="28"/>
          <w:szCs w:val="32"/>
        </w:rPr>
        <w:t>г</w:t>
      </w:r>
      <w:r w:rsidRPr="009400FB">
        <w:rPr>
          <w:color w:val="000000" w:themeColor="text1"/>
          <w:sz w:val="28"/>
          <w:szCs w:val="32"/>
        </w:rPr>
        <w:t>ра рассчитана от двух до четырех игроков.</w:t>
      </w:r>
    </w:p>
    <w:p w14:paraId="58FD1202" w14:textId="037A4DF4" w:rsidR="009400FB" w:rsidRPr="00D9688A" w:rsidRDefault="009400FB" w:rsidP="003A4F60">
      <w:pPr>
        <w:spacing w:after="240"/>
        <w:jc w:val="both"/>
        <w:rPr>
          <w:color w:val="000000" w:themeColor="text1"/>
          <w:sz w:val="28"/>
          <w:szCs w:val="32"/>
          <w:shd w:val="clear" w:color="auto" w:fill="FFFFFF"/>
        </w:rPr>
      </w:pPr>
      <w:r w:rsidRPr="00D9688A">
        <w:rPr>
          <w:b/>
          <w:color w:val="000000" w:themeColor="text1"/>
          <w:sz w:val="28"/>
          <w:szCs w:val="32"/>
          <w:shd w:val="clear" w:color="auto" w:fill="FFFFFF"/>
        </w:rPr>
        <w:t>Цель:</w:t>
      </w:r>
      <w:r w:rsidRPr="00D9688A">
        <w:rPr>
          <w:color w:val="000000" w:themeColor="text1"/>
          <w:sz w:val="28"/>
          <w:szCs w:val="32"/>
          <w:shd w:val="clear" w:color="auto" w:fill="FFFFFF"/>
        </w:rPr>
        <w:t xml:space="preserve"> повышение уровня экологической культуры через знакомство детей с принципами сбора, утилизации и целесообразности вторичного использования бытовых и хозяйственны отходов.</w:t>
      </w:r>
      <w:r w:rsidR="003A4F60" w:rsidRPr="003A4F60">
        <w:t xml:space="preserve"> </w:t>
      </w:r>
    </w:p>
    <w:p w14:paraId="7FA8B9C7" w14:textId="77777777" w:rsidR="009400FB" w:rsidRPr="00D9688A" w:rsidRDefault="009400FB" w:rsidP="00D9688A">
      <w:pPr>
        <w:jc w:val="both"/>
        <w:rPr>
          <w:b/>
          <w:color w:val="000000" w:themeColor="text1"/>
          <w:sz w:val="28"/>
          <w:szCs w:val="32"/>
          <w:shd w:val="clear" w:color="auto" w:fill="FFFFFF"/>
        </w:rPr>
      </w:pPr>
      <w:r w:rsidRPr="00D9688A">
        <w:rPr>
          <w:b/>
          <w:color w:val="000000" w:themeColor="text1"/>
          <w:sz w:val="28"/>
          <w:szCs w:val="32"/>
          <w:shd w:val="clear" w:color="auto" w:fill="FFFFFF"/>
        </w:rPr>
        <w:t>Задачи:</w:t>
      </w:r>
    </w:p>
    <w:p w14:paraId="06EC0C72" w14:textId="77777777" w:rsidR="009400FB" w:rsidRPr="00D9688A" w:rsidRDefault="009400FB" w:rsidP="00D9688A">
      <w:pPr>
        <w:pStyle w:val="a6"/>
        <w:numPr>
          <w:ilvl w:val="0"/>
          <w:numId w:val="1"/>
        </w:numPr>
        <w:jc w:val="both"/>
        <w:rPr>
          <w:color w:val="000000" w:themeColor="text1"/>
          <w:sz w:val="28"/>
          <w:szCs w:val="32"/>
          <w:shd w:val="clear" w:color="auto" w:fill="FFFFFF"/>
        </w:rPr>
      </w:pPr>
      <w:r w:rsidRPr="00D9688A">
        <w:rPr>
          <w:color w:val="000000" w:themeColor="text1"/>
          <w:sz w:val="28"/>
          <w:szCs w:val="32"/>
          <w:shd w:val="clear" w:color="auto" w:fill="FFFFFF"/>
        </w:rPr>
        <w:t>Расширить и укрепить знания об источниках возникновения мусора;</w:t>
      </w:r>
    </w:p>
    <w:p w14:paraId="28A61C5A" w14:textId="77777777" w:rsidR="009400FB" w:rsidRPr="00D9688A" w:rsidRDefault="009400FB" w:rsidP="00D9688A">
      <w:pPr>
        <w:pStyle w:val="a6"/>
        <w:numPr>
          <w:ilvl w:val="0"/>
          <w:numId w:val="1"/>
        </w:numPr>
        <w:jc w:val="both"/>
        <w:rPr>
          <w:color w:val="000000" w:themeColor="text1"/>
          <w:sz w:val="28"/>
          <w:szCs w:val="32"/>
          <w:shd w:val="clear" w:color="auto" w:fill="FFFFFF"/>
        </w:rPr>
      </w:pPr>
      <w:r w:rsidRPr="00D9688A">
        <w:rPr>
          <w:color w:val="000000" w:themeColor="text1"/>
          <w:sz w:val="28"/>
          <w:szCs w:val="32"/>
          <w:shd w:val="clear" w:color="auto" w:fill="FFFFFF"/>
        </w:rPr>
        <w:t>Содействовать развитию умения дифференцировать предметы по материалу, из которого они были изготовлены;</w:t>
      </w:r>
    </w:p>
    <w:p w14:paraId="079A5F3F" w14:textId="77777777" w:rsidR="009400FB" w:rsidRPr="00D9688A" w:rsidRDefault="009400FB" w:rsidP="00D9688A">
      <w:pPr>
        <w:pStyle w:val="a6"/>
        <w:numPr>
          <w:ilvl w:val="0"/>
          <w:numId w:val="1"/>
        </w:numPr>
        <w:jc w:val="both"/>
        <w:rPr>
          <w:color w:val="000000" w:themeColor="text1"/>
          <w:sz w:val="28"/>
          <w:szCs w:val="32"/>
          <w:shd w:val="clear" w:color="auto" w:fill="FFFFFF"/>
        </w:rPr>
      </w:pPr>
      <w:r w:rsidRPr="00D9688A">
        <w:rPr>
          <w:color w:val="000000" w:themeColor="text1"/>
          <w:sz w:val="28"/>
          <w:szCs w:val="32"/>
          <w:shd w:val="clear" w:color="auto" w:fill="FFFFFF"/>
        </w:rPr>
        <w:t>Формировать умение сортировать мусор при сборе в контейнере;</w:t>
      </w:r>
    </w:p>
    <w:p w14:paraId="4844B05B" w14:textId="77777777" w:rsidR="009400FB" w:rsidRPr="00D9688A" w:rsidRDefault="009400FB" w:rsidP="00D9688A">
      <w:pPr>
        <w:pStyle w:val="a6"/>
        <w:numPr>
          <w:ilvl w:val="0"/>
          <w:numId w:val="1"/>
        </w:numPr>
        <w:jc w:val="both"/>
        <w:rPr>
          <w:color w:val="000000" w:themeColor="text1"/>
          <w:sz w:val="28"/>
          <w:szCs w:val="32"/>
          <w:shd w:val="clear" w:color="auto" w:fill="FFFFFF"/>
        </w:rPr>
      </w:pPr>
      <w:r w:rsidRPr="00D9688A">
        <w:rPr>
          <w:color w:val="000000" w:themeColor="text1"/>
          <w:sz w:val="28"/>
          <w:szCs w:val="32"/>
          <w:shd w:val="clear" w:color="auto" w:fill="FFFFFF"/>
        </w:rPr>
        <w:t>Развивать логическое мышление, наблюдательность, внимание, память;</w:t>
      </w:r>
    </w:p>
    <w:p w14:paraId="0E2E5CF1" w14:textId="77777777" w:rsidR="009400FB" w:rsidRPr="00D9688A" w:rsidRDefault="009400FB" w:rsidP="00D9688A">
      <w:pPr>
        <w:pStyle w:val="a6"/>
        <w:numPr>
          <w:ilvl w:val="0"/>
          <w:numId w:val="1"/>
        </w:numPr>
        <w:spacing w:after="240"/>
        <w:jc w:val="both"/>
        <w:rPr>
          <w:color w:val="000000" w:themeColor="text1"/>
          <w:sz w:val="28"/>
          <w:szCs w:val="32"/>
          <w:shd w:val="clear" w:color="auto" w:fill="FFFFFF"/>
        </w:rPr>
      </w:pPr>
      <w:r w:rsidRPr="00D9688A">
        <w:rPr>
          <w:color w:val="000000" w:themeColor="text1"/>
          <w:sz w:val="28"/>
          <w:szCs w:val="32"/>
          <w:shd w:val="clear" w:color="auto" w:fill="FFFFFF"/>
        </w:rPr>
        <w:t>Воспитывать любовь и бережное отношение к природе.</w:t>
      </w:r>
    </w:p>
    <w:p w14:paraId="23B040C6" w14:textId="77777777" w:rsidR="009400FB" w:rsidRPr="00D9688A" w:rsidRDefault="009400FB" w:rsidP="00D9688A">
      <w:pPr>
        <w:spacing w:after="240"/>
        <w:jc w:val="center"/>
        <w:rPr>
          <w:b/>
          <w:color w:val="000000" w:themeColor="text1"/>
          <w:sz w:val="28"/>
          <w:szCs w:val="32"/>
          <w:shd w:val="clear" w:color="auto" w:fill="FFFFFF"/>
        </w:rPr>
      </w:pPr>
      <w:r w:rsidRPr="00D9688A">
        <w:rPr>
          <w:b/>
          <w:color w:val="000000" w:themeColor="text1"/>
          <w:sz w:val="28"/>
          <w:szCs w:val="32"/>
          <w:shd w:val="clear" w:color="auto" w:fill="FFFFFF"/>
        </w:rPr>
        <w:t>Описание пособия</w:t>
      </w:r>
    </w:p>
    <w:p w14:paraId="3BB1C0C0" w14:textId="77777777" w:rsidR="009400FB" w:rsidRPr="00D9688A" w:rsidRDefault="009400FB" w:rsidP="00D9688A">
      <w:pPr>
        <w:ind w:firstLine="708"/>
        <w:jc w:val="both"/>
        <w:rPr>
          <w:color w:val="000000" w:themeColor="text1"/>
          <w:sz w:val="28"/>
          <w:szCs w:val="32"/>
          <w:shd w:val="clear" w:color="auto" w:fill="FFFFFF"/>
        </w:rPr>
      </w:pPr>
      <w:r w:rsidRPr="00D9688A">
        <w:rPr>
          <w:color w:val="000000" w:themeColor="text1"/>
          <w:sz w:val="28"/>
          <w:szCs w:val="32"/>
          <w:shd w:val="clear" w:color="auto" w:fill="FFFFFF"/>
        </w:rPr>
        <w:t>Представленная дидактическая игра состоит из картонного поля, разделенного на квадраты с изображением в центре поля контейнеров для разных видов мусора. Контейнер с фишками выполненных из крышек от пластиковых бутылок, на которых изображены разные виды мусора. Кубик из пробкового дерева.</w:t>
      </w:r>
    </w:p>
    <w:p w14:paraId="2D3C50E8" w14:textId="77777777" w:rsidR="009400FB" w:rsidRPr="003A4F60" w:rsidRDefault="009400FB" w:rsidP="003A4F60">
      <w:pPr>
        <w:spacing w:after="240"/>
        <w:jc w:val="center"/>
        <w:rPr>
          <w:b/>
          <w:color w:val="000000" w:themeColor="text1"/>
          <w:sz w:val="28"/>
          <w:szCs w:val="32"/>
          <w:shd w:val="clear" w:color="auto" w:fill="FFFFFF"/>
        </w:rPr>
      </w:pPr>
      <w:r w:rsidRPr="003A4F60">
        <w:rPr>
          <w:b/>
          <w:color w:val="000000" w:themeColor="text1"/>
          <w:sz w:val="28"/>
          <w:szCs w:val="32"/>
          <w:shd w:val="clear" w:color="auto" w:fill="FFFFFF"/>
        </w:rPr>
        <w:t>Правила игры.</w:t>
      </w:r>
    </w:p>
    <w:p w14:paraId="58759EDE" w14:textId="77777777" w:rsidR="009400FB" w:rsidRPr="009400FB" w:rsidRDefault="009400FB" w:rsidP="003A4F60">
      <w:pPr>
        <w:spacing w:after="240"/>
        <w:ind w:firstLine="708"/>
        <w:jc w:val="both"/>
        <w:rPr>
          <w:color w:val="000000" w:themeColor="text1"/>
          <w:sz w:val="28"/>
          <w:szCs w:val="32"/>
          <w:shd w:val="clear" w:color="auto" w:fill="FFFFFF"/>
        </w:rPr>
      </w:pPr>
      <w:r w:rsidRPr="009400FB">
        <w:rPr>
          <w:color w:val="000000" w:themeColor="text1"/>
          <w:sz w:val="28"/>
          <w:szCs w:val="32"/>
          <w:shd w:val="clear" w:color="auto" w:fill="FFFFFF"/>
        </w:rPr>
        <w:t xml:space="preserve">Вариант №1. Он называется «Ход Пешкой». Взрослый распределяет фишки между игроками: на каждого игрока по пять фишек с разными видами мусора – бумага, стекло, металл, пластмасса, пищевые отходы. Далее можно </w:t>
      </w:r>
      <w:r w:rsidRPr="009400FB">
        <w:rPr>
          <w:color w:val="000000" w:themeColor="text1"/>
          <w:sz w:val="28"/>
          <w:szCs w:val="32"/>
          <w:shd w:val="clear" w:color="auto" w:fill="FFFFFF"/>
        </w:rPr>
        <w:lastRenderedPageBreak/>
        <w:t xml:space="preserve">усложнить игру и задействовать по десять фишек. Перед началом игры дети определяют очередность хода броском кубика: у кого выпадает большее количество точек, тот ходит первым, и далее по убыванию. Если выпадает одинаковое число, то перебрасывают по второму разу. </w:t>
      </w:r>
    </w:p>
    <w:p w14:paraId="335C9BA4" w14:textId="2A86ACC6" w:rsidR="009400FB" w:rsidRPr="009400FB" w:rsidRDefault="009400FB" w:rsidP="009400FB">
      <w:pPr>
        <w:spacing w:after="240"/>
        <w:ind w:firstLine="708"/>
        <w:jc w:val="both"/>
        <w:rPr>
          <w:color w:val="000000" w:themeColor="text1"/>
          <w:sz w:val="28"/>
          <w:szCs w:val="32"/>
          <w:shd w:val="clear" w:color="auto" w:fill="FFFFFF"/>
        </w:rPr>
      </w:pPr>
      <w:r w:rsidRPr="009400FB">
        <w:rPr>
          <w:color w:val="000000" w:themeColor="text1"/>
          <w:sz w:val="28"/>
          <w:szCs w:val="32"/>
          <w:shd w:val="clear" w:color="auto" w:fill="FFFFFF"/>
        </w:rPr>
        <w:t xml:space="preserve">Ходят игроки по очереди. Они самостоятельно выбирают место старта с клеток, отмеченных звездочками разных цветов и выстраивают свои фишки рядом с полем. Фишки вводят в игру по одной, и </w:t>
      </w:r>
      <w:r w:rsidR="003A4F60">
        <w:rPr>
          <w:color w:val="000000" w:themeColor="text1"/>
          <w:sz w:val="28"/>
          <w:szCs w:val="32"/>
          <w:shd w:val="clear" w:color="auto" w:fill="FFFFFF"/>
        </w:rPr>
        <w:t xml:space="preserve">не вводят </w:t>
      </w:r>
      <w:r w:rsidRPr="009400FB">
        <w:rPr>
          <w:color w:val="000000" w:themeColor="text1"/>
          <w:sz w:val="28"/>
          <w:szCs w:val="32"/>
          <w:shd w:val="clear" w:color="auto" w:fill="FFFFFF"/>
        </w:rPr>
        <w:t xml:space="preserve">следующую пока не заведут </w:t>
      </w:r>
      <w:r w:rsidR="003A4F60">
        <w:rPr>
          <w:color w:val="000000" w:themeColor="text1"/>
          <w:sz w:val="28"/>
          <w:szCs w:val="32"/>
          <w:shd w:val="clear" w:color="auto" w:fill="FFFFFF"/>
        </w:rPr>
        <w:t>первую</w:t>
      </w:r>
      <w:r w:rsidRPr="009400FB">
        <w:rPr>
          <w:color w:val="000000" w:themeColor="text1"/>
          <w:sz w:val="28"/>
          <w:szCs w:val="32"/>
          <w:shd w:val="clear" w:color="auto" w:fill="FFFFFF"/>
        </w:rPr>
        <w:t xml:space="preserve"> в соответствующий мусорный контейнер. За один ход игрок передвигает свою фишку «ходом Пешки», то есть фишку можно передвигать на одну клетку вперед, влево, вправо. Фишка не может занимать клетку, где стоит фишка противника. Игра продолжается до тех пор, пока все фишки не будут размещены в контейнерах в соответствии с видом мусора. Побеждает тот, кто быстрее и правильно «разложит» мусор в контейнеры.</w:t>
      </w:r>
    </w:p>
    <w:p w14:paraId="02CBB920" w14:textId="77777777" w:rsidR="009400FB" w:rsidRPr="009400FB" w:rsidRDefault="009400FB" w:rsidP="009400FB">
      <w:pPr>
        <w:spacing w:after="240"/>
        <w:ind w:firstLine="708"/>
        <w:jc w:val="both"/>
        <w:rPr>
          <w:color w:val="000000" w:themeColor="text1"/>
          <w:sz w:val="28"/>
          <w:szCs w:val="32"/>
          <w:shd w:val="clear" w:color="auto" w:fill="FFFFFF"/>
        </w:rPr>
      </w:pPr>
      <w:r w:rsidRPr="009400FB">
        <w:rPr>
          <w:color w:val="000000" w:themeColor="text1"/>
          <w:sz w:val="28"/>
          <w:szCs w:val="32"/>
          <w:shd w:val="clear" w:color="auto" w:fill="FFFFFF"/>
        </w:rPr>
        <w:t>Вариант №2 «Ход слоном». Правила те же, но меняется способ передвижения фишки. За один ход игрок передвигает фишку «ходом Слона», то есть фишку можно передвигать на одну клетку по диагонали влево или вправо.</w:t>
      </w:r>
    </w:p>
    <w:p w14:paraId="5C89AC3B" w14:textId="77777777" w:rsidR="009400FB" w:rsidRPr="009400FB" w:rsidRDefault="009400FB" w:rsidP="009400FB">
      <w:pPr>
        <w:spacing w:after="240"/>
        <w:ind w:firstLine="708"/>
        <w:jc w:val="both"/>
        <w:rPr>
          <w:color w:val="000000" w:themeColor="text1"/>
          <w:sz w:val="28"/>
          <w:szCs w:val="32"/>
        </w:rPr>
      </w:pPr>
      <w:r w:rsidRPr="009400FB">
        <w:rPr>
          <w:color w:val="000000" w:themeColor="text1"/>
          <w:sz w:val="28"/>
          <w:szCs w:val="32"/>
          <w:shd w:val="clear" w:color="auto" w:fill="FFFFFF"/>
        </w:rPr>
        <w:t>Вариант №3 «Ход Конем». Правила те же, но меняется способ передвижения фишки. За один ход игрок передвигает фишку «ходом Конем», то есть как шахматный конь или буквой «Г» — две клетки вперед, влево или вправо и одна клетка в бок, то есть влево или вправо.</w:t>
      </w:r>
    </w:p>
    <w:p w14:paraId="46244D34" w14:textId="22D138AC" w:rsidR="00B267EB" w:rsidRDefault="00163F60" w:rsidP="0029544B">
      <w:pPr>
        <w:jc w:val="center"/>
      </w:pPr>
      <w:r>
        <w:rPr>
          <w:noProof/>
        </w:rPr>
        <w:drawing>
          <wp:inline distT="0" distB="0" distL="0" distR="0" wp14:anchorId="266596DC" wp14:editId="7C513A23">
            <wp:extent cx="4726354" cy="2956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5340" cy="2968437"/>
                    </a:xfrm>
                    <a:prstGeom prst="rect">
                      <a:avLst/>
                    </a:prstGeom>
                    <a:noFill/>
                    <a:ln>
                      <a:noFill/>
                    </a:ln>
                  </pic:spPr>
                </pic:pic>
              </a:graphicData>
            </a:graphic>
          </wp:inline>
        </w:drawing>
      </w:r>
    </w:p>
    <w:p w14:paraId="7837754A" w14:textId="24CA8577" w:rsidR="0029544B" w:rsidRDefault="0029544B" w:rsidP="0029544B">
      <w:pPr>
        <w:jc w:val="center"/>
      </w:pPr>
      <w:r>
        <w:br w:type="page"/>
      </w:r>
      <w:bookmarkStart w:id="2" w:name="_GoBack"/>
      <w:bookmarkEnd w:id="2"/>
    </w:p>
    <w:p w14:paraId="593156C4" w14:textId="00DEDAC2" w:rsidR="009400FB" w:rsidRDefault="00B267EB" w:rsidP="00B267EB">
      <w:pPr>
        <w:jc w:val="right"/>
        <w:rPr>
          <w:sz w:val="28"/>
        </w:rPr>
      </w:pPr>
      <w:r w:rsidRPr="00B267EB">
        <w:rPr>
          <w:sz w:val="28"/>
        </w:rPr>
        <w:lastRenderedPageBreak/>
        <w:t>Приложение.</w:t>
      </w:r>
    </w:p>
    <w:p w14:paraId="007AFEA0" w14:textId="6734B5AD" w:rsidR="00B267EB" w:rsidRPr="0085034E" w:rsidRDefault="00B267EB" w:rsidP="0085034E">
      <w:pPr>
        <w:spacing w:after="240"/>
        <w:jc w:val="center"/>
        <w:rPr>
          <w:b/>
          <w:sz w:val="28"/>
        </w:rPr>
      </w:pPr>
      <w:r w:rsidRPr="0085034E">
        <w:rPr>
          <w:b/>
          <w:sz w:val="28"/>
        </w:rPr>
        <w:t>Мусорные контейнеры.</w:t>
      </w:r>
    </w:p>
    <w:p w14:paraId="6C2AA1FC" w14:textId="5FA96F5F" w:rsidR="00B267EB" w:rsidRDefault="0085034E" w:rsidP="0085034E">
      <w:pPr>
        <w:spacing w:after="240"/>
        <w:jc w:val="center"/>
        <w:rPr>
          <w:sz w:val="28"/>
        </w:rPr>
      </w:pPr>
      <w:r>
        <w:rPr>
          <w:noProof/>
        </w:rPr>
        <w:drawing>
          <wp:inline distT="0" distB="0" distL="0" distR="0" wp14:anchorId="291BEE1C" wp14:editId="050BE147">
            <wp:extent cx="5940425" cy="1807028"/>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0036" b="25884"/>
                    <a:stretch/>
                  </pic:blipFill>
                  <pic:spPr bwMode="auto">
                    <a:xfrm>
                      <a:off x="0" y="0"/>
                      <a:ext cx="5940425" cy="1807028"/>
                    </a:xfrm>
                    <a:prstGeom prst="rect">
                      <a:avLst/>
                    </a:prstGeom>
                    <a:noFill/>
                    <a:ln>
                      <a:noFill/>
                    </a:ln>
                    <a:extLst>
                      <a:ext uri="{53640926-AAD7-44D8-BBD7-CCE9431645EC}">
                        <a14:shadowObscured xmlns:a14="http://schemas.microsoft.com/office/drawing/2010/main"/>
                      </a:ext>
                    </a:extLst>
                  </pic:spPr>
                </pic:pic>
              </a:graphicData>
            </a:graphic>
          </wp:inline>
        </w:drawing>
      </w:r>
    </w:p>
    <w:p w14:paraId="084135C3" w14:textId="0DEFA344" w:rsidR="00B267EB" w:rsidRDefault="00B267EB" w:rsidP="0085034E">
      <w:pPr>
        <w:spacing w:after="240"/>
        <w:jc w:val="center"/>
        <w:rPr>
          <w:b/>
          <w:sz w:val="28"/>
        </w:rPr>
      </w:pPr>
      <w:r w:rsidRPr="0085034E">
        <w:rPr>
          <w:b/>
          <w:sz w:val="28"/>
        </w:rPr>
        <w:t>Виды мусора.</w:t>
      </w:r>
    </w:p>
    <w:tbl>
      <w:tblPr>
        <w:tblStyle w:val="a7"/>
        <w:tblW w:w="0" w:type="auto"/>
        <w:tblLayout w:type="fixed"/>
        <w:tblLook w:val="04A0" w:firstRow="1" w:lastRow="0" w:firstColumn="1" w:lastColumn="0" w:noHBand="0" w:noVBand="1"/>
      </w:tblPr>
      <w:tblGrid>
        <w:gridCol w:w="1242"/>
        <w:gridCol w:w="1293"/>
        <w:gridCol w:w="1423"/>
        <w:gridCol w:w="1261"/>
        <w:gridCol w:w="1321"/>
        <w:gridCol w:w="1535"/>
        <w:gridCol w:w="1270"/>
      </w:tblGrid>
      <w:tr w:rsidR="00E06832" w14:paraId="1916E402" w14:textId="47170021" w:rsidTr="00E06832">
        <w:tc>
          <w:tcPr>
            <w:tcW w:w="1242" w:type="dxa"/>
            <w:vAlign w:val="center"/>
          </w:tcPr>
          <w:p w14:paraId="0F631B42" w14:textId="5BCA96FF" w:rsidR="00E06832" w:rsidRDefault="00E06832" w:rsidP="00CD43F3">
            <w:pPr>
              <w:ind w:left="-112"/>
              <w:jc w:val="center"/>
              <w:rPr>
                <w:b/>
                <w:sz w:val="28"/>
              </w:rPr>
            </w:pPr>
            <w:r>
              <w:rPr>
                <w:rFonts w:ascii="Arial" w:hAnsi="Arial" w:cs="Arial"/>
                <w:noProof/>
                <w:lang w:eastAsia="ru-RU"/>
              </w:rPr>
              <w:drawing>
                <wp:inline distT="0" distB="0" distL="0" distR="0" wp14:anchorId="060FA435" wp14:editId="0CE7244B">
                  <wp:extent cx="529500" cy="727336"/>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58" cy="732773"/>
                          </a:xfrm>
                          <a:prstGeom prst="rect">
                            <a:avLst/>
                          </a:prstGeom>
                          <a:noFill/>
                        </pic:spPr>
                      </pic:pic>
                    </a:graphicData>
                  </a:graphic>
                </wp:inline>
              </w:drawing>
            </w:r>
          </w:p>
        </w:tc>
        <w:tc>
          <w:tcPr>
            <w:tcW w:w="1293" w:type="dxa"/>
            <w:vAlign w:val="center"/>
          </w:tcPr>
          <w:p w14:paraId="68197BCE" w14:textId="39E1CCA5" w:rsidR="00E06832" w:rsidRDefault="00E06832" w:rsidP="00E06832">
            <w:pPr>
              <w:jc w:val="center"/>
              <w:rPr>
                <w:b/>
                <w:sz w:val="28"/>
              </w:rPr>
            </w:pPr>
            <w:r>
              <w:rPr>
                <w:rFonts w:ascii="Arial" w:hAnsi="Arial" w:cs="Arial"/>
                <w:noProof/>
                <w:lang w:eastAsia="ru-RU"/>
              </w:rPr>
              <w:drawing>
                <wp:inline distT="0" distB="0" distL="0" distR="0" wp14:anchorId="26749987" wp14:editId="5EF6E78B">
                  <wp:extent cx="561884" cy="73545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063" cy="740920"/>
                          </a:xfrm>
                          <a:prstGeom prst="rect">
                            <a:avLst/>
                          </a:prstGeom>
                          <a:noFill/>
                        </pic:spPr>
                      </pic:pic>
                    </a:graphicData>
                  </a:graphic>
                </wp:inline>
              </w:drawing>
            </w:r>
          </w:p>
        </w:tc>
        <w:tc>
          <w:tcPr>
            <w:tcW w:w="1423" w:type="dxa"/>
            <w:vAlign w:val="center"/>
          </w:tcPr>
          <w:p w14:paraId="34AF7CF5" w14:textId="2957E4C3" w:rsidR="00E06832" w:rsidRDefault="00E06832" w:rsidP="00E06832">
            <w:pPr>
              <w:jc w:val="center"/>
              <w:rPr>
                <w:b/>
                <w:sz w:val="28"/>
              </w:rPr>
            </w:pPr>
            <w:r w:rsidRPr="00275389">
              <w:rPr>
                <w:rFonts w:ascii="Calibri" w:eastAsia="Calibri" w:hAnsi="Calibri"/>
              </w:rPr>
              <w:object w:dxaOrig="2004" w:dyaOrig="2136" w14:anchorId="42680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64.8pt" o:ole="">
                  <v:imagedata r:id="rId12" o:title=""/>
                </v:shape>
                <o:OLEObject Type="Embed" ProgID="PBrush" ShapeID="_x0000_i1025" DrawAspect="Content" ObjectID="_1777719021" r:id="rId13"/>
              </w:object>
            </w:r>
          </w:p>
        </w:tc>
        <w:tc>
          <w:tcPr>
            <w:tcW w:w="1261" w:type="dxa"/>
            <w:vAlign w:val="center"/>
          </w:tcPr>
          <w:p w14:paraId="4B5984CA" w14:textId="05B24B55" w:rsidR="00E06832" w:rsidRDefault="00E06832" w:rsidP="00E06832">
            <w:pPr>
              <w:jc w:val="center"/>
              <w:rPr>
                <w:b/>
                <w:sz w:val="28"/>
              </w:rPr>
            </w:pPr>
            <w:r>
              <w:rPr>
                <w:noProof/>
                <w:lang w:eastAsia="ru-RU"/>
              </w:rPr>
              <w:drawing>
                <wp:inline distT="0" distB="0" distL="0" distR="0" wp14:anchorId="2400BF04" wp14:editId="7C865649">
                  <wp:extent cx="527631" cy="71301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06" cy="722575"/>
                          </a:xfrm>
                          <a:prstGeom prst="rect">
                            <a:avLst/>
                          </a:prstGeom>
                          <a:noFill/>
                        </pic:spPr>
                      </pic:pic>
                    </a:graphicData>
                  </a:graphic>
                </wp:inline>
              </w:drawing>
            </w:r>
          </w:p>
        </w:tc>
        <w:tc>
          <w:tcPr>
            <w:tcW w:w="1321" w:type="dxa"/>
            <w:vAlign w:val="center"/>
          </w:tcPr>
          <w:p w14:paraId="444825A7" w14:textId="49DCA733" w:rsidR="00E06832" w:rsidRDefault="00E06832" w:rsidP="00E06832">
            <w:pPr>
              <w:jc w:val="center"/>
              <w:rPr>
                <w:b/>
                <w:sz w:val="28"/>
              </w:rPr>
            </w:pPr>
            <w:r w:rsidRPr="00BF0526">
              <w:rPr>
                <w:noProof/>
                <w:lang w:eastAsia="ru-RU"/>
              </w:rPr>
              <w:drawing>
                <wp:inline distT="0" distB="0" distL="0" distR="0" wp14:anchorId="31071FC7" wp14:editId="25442524">
                  <wp:extent cx="573133" cy="734786"/>
                  <wp:effectExtent l="0" t="0" r="0" b="8255"/>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rotWithShape="1">
                          <a:blip r:embed="rId15"/>
                          <a:srcRect l="11335" r="10648"/>
                          <a:stretch/>
                        </pic:blipFill>
                        <pic:spPr bwMode="auto">
                          <a:xfrm>
                            <a:off x="0" y="0"/>
                            <a:ext cx="577180" cy="739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35" w:type="dxa"/>
            <w:vAlign w:val="center"/>
          </w:tcPr>
          <w:p w14:paraId="1ED96391" w14:textId="02302B31" w:rsidR="00E06832" w:rsidRDefault="00E06832" w:rsidP="00E06832">
            <w:pPr>
              <w:jc w:val="center"/>
              <w:rPr>
                <w:b/>
                <w:sz w:val="28"/>
              </w:rPr>
            </w:pPr>
            <w:r w:rsidRPr="00BF0526">
              <w:rPr>
                <w:noProof/>
                <w:lang w:eastAsia="ru-RU"/>
              </w:rPr>
              <w:drawing>
                <wp:inline distT="0" distB="0" distL="0" distR="0" wp14:anchorId="0CF5B6F1" wp14:editId="4882B7E9">
                  <wp:extent cx="567319" cy="702128"/>
                  <wp:effectExtent l="0" t="0" r="4445" b="3175"/>
                  <wp:docPr id="1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6" cstate="print"/>
                          <a:srcRect l="10000" r="9248"/>
                          <a:stretch/>
                        </pic:blipFill>
                        <pic:spPr bwMode="auto">
                          <a:xfrm>
                            <a:off x="0" y="0"/>
                            <a:ext cx="572200" cy="708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0" w:type="dxa"/>
            <w:vAlign w:val="center"/>
          </w:tcPr>
          <w:p w14:paraId="14CD7ABC" w14:textId="7E79754E" w:rsidR="00E06832" w:rsidRDefault="00E06832" w:rsidP="00E06832">
            <w:pPr>
              <w:ind w:left="-105"/>
              <w:jc w:val="center"/>
              <w:rPr>
                <w:b/>
                <w:sz w:val="28"/>
              </w:rPr>
            </w:pPr>
            <w:r w:rsidRPr="00334EB4">
              <w:object w:dxaOrig="2616" w:dyaOrig="2136" w14:anchorId="6B5E90D3">
                <v:shape id="_x0000_i1026" type="#_x0000_t75" style="width:61.8pt;height:51pt" o:ole="">
                  <v:imagedata r:id="rId17" o:title=""/>
                </v:shape>
                <o:OLEObject Type="Embed" ProgID="PBrush" ShapeID="_x0000_i1026" DrawAspect="Content" ObjectID="_1777719022" r:id="rId18"/>
              </w:object>
            </w:r>
          </w:p>
        </w:tc>
      </w:tr>
      <w:tr w:rsidR="00E06832" w14:paraId="41BB625C" w14:textId="61920D26" w:rsidTr="00E06832">
        <w:tc>
          <w:tcPr>
            <w:tcW w:w="1242" w:type="dxa"/>
            <w:vAlign w:val="center"/>
          </w:tcPr>
          <w:p w14:paraId="1E35E7C3" w14:textId="60117D8F" w:rsidR="00E06832" w:rsidRDefault="00E06832" w:rsidP="00E06832">
            <w:pPr>
              <w:jc w:val="center"/>
              <w:rPr>
                <w:b/>
                <w:sz w:val="28"/>
              </w:rPr>
            </w:pPr>
            <w:r>
              <w:rPr>
                <w:noProof/>
                <w:lang w:eastAsia="ru-RU"/>
              </w:rPr>
              <w:drawing>
                <wp:inline distT="0" distB="0" distL="0" distR="0" wp14:anchorId="1A0AAFD1" wp14:editId="090D2316">
                  <wp:extent cx="502376" cy="701643"/>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105" cy="712437"/>
                          </a:xfrm>
                          <a:prstGeom prst="rect">
                            <a:avLst/>
                          </a:prstGeom>
                          <a:noFill/>
                        </pic:spPr>
                      </pic:pic>
                    </a:graphicData>
                  </a:graphic>
                </wp:inline>
              </w:drawing>
            </w:r>
          </w:p>
        </w:tc>
        <w:tc>
          <w:tcPr>
            <w:tcW w:w="1293" w:type="dxa"/>
            <w:vAlign w:val="center"/>
          </w:tcPr>
          <w:p w14:paraId="1508DED0" w14:textId="4F2DA8CD" w:rsidR="00E06832" w:rsidRDefault="00E06832" w:rsidP="00E06832">
            <w:pPr>
              <w:ind w:left="-77"/>
              <w:jc w:val="center"/>
              <w:rPr>
                <w:b/>
                <w:sz w:val="28"/>
              </w:rPr>
            </w:pPr>
            <w:r>
              <w:rPr>
                <w:noProof/>
                <w:lang w:eastAsia="ru-RU"/>
              </w:rPr>
              <w:drawing>
                <wp:inline distT="0" distB="0" distL="0" distR="0" wp14:anchorId="25B1AD32" wp14:editId="16F808C2">
                  <wp:extent cx="736056" cy="524256"/>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0948" cy="534863"/>
                          </a:xfrm>
                          <a:prstGeom prst="rect">
                            <a:avLst/>
                          </a:prstGeom>
                          <a:noFill/>
                        </pic:spPr>
                      </pic:pic>
                    </a:graphicData>
                  </a:graphic>
                </wp:inline>
              </w:drawing>
            </w:r>
          </w:p>
        </w:tc>
        <w:tc>
          <w:tcPr>
            <w:tcW w:w="1423" w:type="dxa"/>
            <w:vAlign w:val="center"/>
          </w:tcPr>
          <w:p w14:paraId="1058832B" w14:textId="1A298CD2" w:rsidR="00E06832" w:rsidRDefault="00E06832" w:rsidP="00E06832">
            <w:pPr>
              <w:jc w:val="center"/>
              <w:rPr>
                <w:b/>
                <w:sz w:val="28"/>
              </w:rPr>
            </w:pPr>
            <w:r w:rsidRPr="00235D33">
              <w:object w:dxaOrig="2472" w:dyaOrig="1704" w14:anchorId="546E976F">
                <v:shape id="_x0000_i1027" type="#_x0000_t75" style="width:64.2pt;height:44.4pt" o:ole="">
                  <v:imagedata r:id="rId21" o:title=""/>
                </v:shape>
                <o:OLEObject Type="Embed" ProgID="PBrush" ShapeID="_x0000_i1027" DrawAspect="Content" ObjectID="_1777719023" r:id="rId22"/>
              </w:object>
            </w:r>
          </w:p>
        </w:tc>
        <w:tc>
          <w:tcPr>
            <w:tcW w:w="1261" w:type="dxa"/>
            <w:vAlign w:val="center"/>
          </w:tcPr>
          <w:p w14:paraId="2EACC58A" w14:textId="61FFACE9" w:rsidR="00E06832" w:rsidRDefault="00E06832" w:rsidP="00E06832">
            <w:pPr>
              <w:jc w:val="center"/>
              <w:rPr>
                <w:b/>
                <w:sz w:val="28"/>
              </w:rPr>
            </w:pPr>
            <w:r>
              <w:rPr>
                <w:noProof/>
                <w:lang w:eastAsia="ru-RU"/>
              </w:rPr>
              <w:drawing>
                <wp:inline distT="0" distB="0" distL="0" distR="0" wp14:anchorId="289948F4" wp14:editId="280FFBF3">
                  <wp:extent cx="427627" cy="6529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125" cy="665936"/>
                          </a:xfrm>
                          <a:prstGeom prst="rect">
                            <a:avLst/>
                          </a:prstGeom>
                          <a:noFill/>
                        </pic:spPr>
                      </pic:pic>
                    </a:graphicData>
                  </a:graphic>
                </wp:inline>
              </w:drawing>
            </w:r>
          </w:p>
        </w:tc>
        <w:tc>
          <w:tcPr>
            <w:tcW w:w="1321" w:type="dxa"/>
            <w:vAlign w:val="center"/>
          </w:tcPr>
          <w:p w14:paraId="35230C76" w14:textId="1EDF5DC8" w:rsidR="00E06832" w:rsidRDefault="00E06832" w:rsidP="00E06832">
            <w:pPr>
              <w:ind w:left="-85"/>
              <w:jc w:val="center"/>
              <w:rPr>
                <w:b/>
                <w:sz w:val="28"/>
              </w:rPr>
            </w:pPr>
            <w:r w:rsidRPr="00334EB4">
              <w:object w:dxaOrig="3384" w:dyaOrig="1704" w14:anchorId="19AA0956">
                <v:shape id="_x0000_i1028" type="#_x0000_t75" style="width:64.2pt;height:32.4pt" o:ole="">
                  <v:imagedata r:id="rId24" o:title=""/>
                </v:shape>
                <o:OLEObject Type="Embed" ProgID="PBrush" ShapeID="_x0000_i1028" DrawAspect="Content" ObjectID="_1777719024" r:id="rId25"/>
              </w:object>
            </w:r>
          </w:p>
        </w:tc>
        <w:tc>
          <w:tcPr>
            <w:tcW w:w="1535" w:type="dxa"/>
            <w:vAlign w:val="center"/>
          </w:tcPr>
          <w:p w14:paraId="1CA1CFBB" w14:textId="352CB69A" w:rsidR="00E06832" w:rsidRDefault="00E06832" w:rsidP="00E06832">
            <w:pPr>
              <w:jc w:val="center"/>
              <w:rPr>
                <w:b/>
                <w:sz w:val="28"/>
              </w:rPr>
            </w:pPr>
            <w:r w:rsidRPr="00334EB4">
              <w:object w:dxaOrig="2136" w:dyaOrig="1332" w14:anchorId="0B5F013E">
                <v:shape id="_x0000_i1029" type="#_x0000_t75" style="width:65.4pt;height:41.4pt" o:ole="">
                  <v:imagedata r:id="rId26" o:title=""/>
                </v:shape>
                <o:OLEObject Type="Embed" ProgID="PBrush" ShapeID="_x0000_i1029" DrawAspect="Content" ObjectID="_1777719025" r:id="rId27"/>
              </w:object>
            </w:r>
          </w:p>
        </w:tc>
        <w:tc>
          <w:tcPr>
            <w:tcW w:w="1270" w:type="dxa"/>
            <w:vAlign w:val="center"/>
          </w:tcPr>
          <w:p w14:paraId="06AAE9A4" w14:textId="5A1562CB" w:rsidR="00E06832" w:rsidRDefault="00E06832" w:rsidP="00E06832">
            <w:pPr>
              <w:jc w:val="center"/>
              <w:rPr>
                <w:b/>
                <w:sz w:val="28"/>
              </w:rPr>
            </w:pPr>
            <w:r w:rsidRPr="001217D3">
              <w:object w:dxaOrig="2208" w:dyaOrig="2424" w14:anchorId="5B10FBDC">
                <v:shape id="_x0000_i1030" type="#_x0000_t75" style="width:51pt;height:56.4pt" o:ole="">
                  <v:imagedata r:id="rId28" o:title=""/>
                </v:shape>
                <o:OLEObject Type="Embed" ProgID="PBrush" ShapeID="_x0000_i1030" DrawAspect="Content" ObjectID="_1777719026" r:id="rId29"/>
              </w:object>
            </w:r>
          </w:p>
        </w:tc>
      </w:tr>
      <w:tr w:rsidR="00E06832" w14:paraId="10F75311" w14:textId="58F3841F" w:rsidTr="00E06832">
        <w:tc>
          <w:tcPr>
            <w:tcW w:w="1242" w:type="dxa"/>
            <w:vAlign w:val="center"/>
          </w:tcPr>
          <w:p w14:paraId="4CB94A26" w14:textId="1ED4F197" w:rsidR="00E06832" w:rsidRDefault="00E06832" w:rsidP="00E06832">
            <w:pPr>
              <w:jc w:val="center"/>
              <w:rPr>
                <w:b/>
                <w:sz w:val="28"/>
              </w:rPr>
            </w:pPr>
            <w:r>
              <w:rPr>
                <w:noProof/>
                <w:lang w:eastAsia="ru-RU"/>
              </w:rPr>
              <w:drawing>
                <wp:inline distT="0" distB="0" distL="0" distR="0" wp14:anchorId="6A44F808" wp14:editId="592357BC">
                  <wp:extent cx="418199" cy="72934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999" r="26609"/>
                          <a:stretch/>
                        </pic:blipFill>
                        <pic:spPr bwMode="auto">
                          <a:xfrm>
                            <a:off x="0" y="0"/>
                            <a:ext cx="437902" cy="763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3" w:type="dxa"/>
            <w:vAlign w:val="center"/>
          </w:tcPr>
          <w:p w14:paraId="7B5E6EC4" w14:textId="11F8CD11" w:rsidR="00E06832" w:rsidRDefault="00E06832" w:rsidP="00E06832">
            <w:pPr>
              <w:jc w:val="center"/>
              <w:rPr>
                <w:b/>
                <w:sz w:val="28"/>
              </w:rPr>
            </w:pPr>
            <w:r>
              <w:rPr>
                <w:noProof/>
                <w:lang w:eastAsia="ru-RU"/>
              </w:rPr>
              <w:drawing>
                <wp:inline distT="0" distB="0" distL="0" distR="0" wp14:anchorId="10DFBA01" wp14:editId="78D0C87D">
                  <wp:extent cx="733378" cy="680357"/>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1076" cy="696776"/>
                          </a:xfrm>
                          <a:prstGeom prst="rect">
                            <a:avLst/>
                          </a:prstGeom>
                          <a:noFill/>
                        </pic:spPr>
                      </pic:pic>
                    </a:graphicData>
                  </a:graphic>
                </wp:inline>
              </w:drawing>
            </w:r>
          </w:p>
        </w:tc>
        <w:tc>
          <w:tcPr>
            <w:tcW w:w="1423" w:type="dxa"/>
            <w:vAlign w:val="center"/>
          </w:tcPr>
          <w:p w14:paraId="70CC42AC" w14:textId="17A44BDA" w:rsidR="00E06832" w:rsidRDefault="00E06832" w:rsidP="00E06832">
            <w:pPr>
              <w:jc w:val="center"/>
              <w:rPr>
                <w:b/>
                <w:sz w:val="28"/>
              </w:rPr>
            </w:pPr>
            <w:r>
              <w:rPr>
                <w:noProof/>
                <w:lang w:eastAsia="ru-RU"/>
              </w:rPr>
              <w:drawing>
                <wp:inline distT="0" distB="0" distL="0" distR="0" wp14:anchorId="14FEA910" wp14:editId="06345BFB">
                  <wp:extent cx="702128" cy="46808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5737" cy="483824"/>
                          </a:xfrm>
                          <a:prstGeom prst="rect">
                            <a:avLst/>
                          </a:prstGeom>
                          <a:noFill/>
                        </pic:spPr>
                      </pic:pic>
                    </a:graphicData>
                  </a:graphic>
                </wp:inline>
              </w:drawing>
            </w:r>
          </w:p>
        </w:tc>
        <w:tc>
          <w:tcPr>
            <w:tcW w:w="1261" w:type="dxa"/>
            <w:vAlign w:val="center"/>
          </w:tcPr>
          <w:p w14:paraId="6726A8DC" w14:textId="43F01435" w:rsidR="00E06832" w:rsidRDefault="00E06832" w:rsidP="00E06832">
            <w:pPr>
              <w:jc w:val="center"/>
              <w:rPr>
                <w:b/>
                <w:sz w:val="28"/>
              </w:rPr>
            </w:pPr>
            <w:r>
              <w:rPr>
                <w:noProof/>
                <w:lang w:eastAsia="ru-RU"/>
              </w:rPr>
              <w:drawing>
                <wp:inline distT="0" distB="0" distL="0" distR="0" wp14:anchorId="6C440F2A" wp14:editId="369BDF9C">
                  <wp:extent cx="424543" cy="760627"/>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027" r="28634"/>
                          <a:stretch/>
                        </pic:blipFill>
                        <pic:spPr bwMode="auto">
                          <a:xfrm>
                            <a:off x="0" y="0"/>
                            <a:ext cx="436346" cy="781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1" w:type="dxa"/>
            <w:vAlign w:val="center"/>
          </w:tcPr>
          <w:p w14:paraId="5128DACF" w14:textId="21A4D02A" w:rsidR="00E06832" w:rsidRDefault="00E06832" w:rsidP="00E06832">
            <w:pPr>
              <w:jc w:val="center"/>
              <w:rPr>
                <w:b/>
                <w:sz w:val="28"/>
              </w:rPr>
            </w:pPr>
            <w:r>
              <w:rPr>
                <w:noProof/>
                <w:lang w:eastAsia="ru-RU"/>
              </w:rPr>
              <w:drawing>
                <wp:inline distT="0" distB="0" distL="0" distR="0" wp14:anchorId="4AD29BB2" wp14:editId="53E82EA4">
                  <wp:extent cx="610870" cy="8579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966" r="31348"/>
                          <a:stretch/>
                        </pic:blipFill>
                        <pic:spPr bwMode="auto">
                          <a:xfrm>
                            <a:off x="0" y="0"/>
                            <a:ext cx="625361" cy="878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35" w:type="dxa"/>
            <w:vAlign w:val="center"/>
          </w:tcPr>
          <w:p w14:paraId="275F1DB4" w14:textId="07C13E25" w:rsidR="00E06832" w:rsidRDefault="00E06832" w:rsidP="00E06832">
            <w:pPr>
              <w:jc w:val="center"/>
              <w:rPr>
                <w:b/>
                <w:sz w:val="28"/>
              </w:rPr>
            </w:pPr>
            <w:r>
              <w:rPr>
                <w:noProof/>
                <w:lang w:eastAsia="ru-RU"/>
              </w:rPr>
              <w:drawing>
                <wp:inline distT="0" distB="0" distL="0" distR="0" wp14:anchorId="1B79CFB6" wp14:editId="753620E9">
                  <wp:extent cx="732976" cy="664029"/>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5978" cy="675808"/>
                          </a:xfrm>
                          <a:prstGeom prst="rect">
                            <a:avLst/>
                          </a:prstGeom>
                          <a:noFill/>
                        </pic:spPr>
                      </pic:pic>
                    </a:graphicData>
                  </a:graphic>
                </wp:inline>
              </w:drawing>
            </w:r>
          </w:p>
        </w:tc>
        <w:tc>
          <w:tcPr>
            <w:tcW w:w="1270" w:type="dxa"/>
            <w:vAlign w:val="center"/>
          </w:tcPr>
          <w:p w14:paraId="07034874" w14:textId="1A6C3120" w:rsidR="00E06832" w:rsidRDefault="00E06832" w:rsidP="00E06832">
            <w:pPr>
              <w:ind w:left="-105"/>
              <w:jc w:val="center"/>
              <w:rPr>
                <w:b/>
                <w:sz w:val="28"/>
              </w:rPr>
            </w:pPr>
            <w:r>
              <w:rPr>
                <w:noProof/>
                <w:lang w:eastAsia="ru-RU"/>
              </w:rPr>
              <w:drawing>
                <wp:inline distT="0" distB="0" distL="0" distR="0" wp14:anchorId="43A55744" wp14:editId="37E9C6CD">
                  <wp:extent cx="804927" cy="5388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4630" cy="558727"/>
                          </a:xfrm>
                          <a:prstGeom prst="rect">
                            <a:avLst/>
                          </a:prstGeom>
                          <a:noFill/>
                        </pic:spPr>
                      </pic:pic>
                    </a:graphicData>
                  </a:graphic>
                </wp:inline>
              </w:drawing>
            </w:r>
          </w:p>
        </w:tc>
      </w:tr>
      <w:tr w:rsidR="00E06832" w14:paraId="66A8BD6C" w14:textId="28399819" w:rsidTr="00E06832">
        <w:tc>
          <w:tcPr>
            <w:tcW w:w="1242" w:type="dxa"/>
            <w:vAlign w:val="center"/>
          </w:tcPr>
          <w:p w14:paraId="7B3A6B38" w14:textId="570C553E" w:rsidR="00E06832" w:rsidRDefault="00E06832" w:rsidP="00E06832">
            <w:pPr>
              <w:jc w:val="center"/>
              <w:rPr>
                <w:b/>
                <w:sz w:val="28"/>
              </w:rPr>
            </w:pPr>
            <w:r>
              <w:rPr>
                <w:noProof/>
                <w:lang w:eastAsia="ru-RU"/>
              </w:rPr>
              <w:drawing>
                <wp:inline distT="0" distB="0" distL="0" distR="0" wp14:anchorId="0F2F05D1" wp14:editId="38A5E5E6">
                  <wp:extent cx="556950" cy="7456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446" cy="777129"/>
                          </a:xfrm>
                          <a:prstGeom prst="rect">
                            <a:avLst/>
                          </a:prstGeom>
                          <a:noFill/>
                        </pic:spPr>
                      </pic:pic>
                    </a:graphicData>
                  </a:graphic>
                </wp:inline>
              </w:drawing>
            </w:r>
          </w:p>
        </w:tc>
        <w:tc>
          <w:tcPr>
            <w:tcW w:w="1293" w:type="dxa"/>
            <w:vAlign w:val="center"/>
          </w:tcPr>
          <w:p w14:paraId="0B303E74" w14:textId="5A635D5A" w:rsidR="00E06832" w:rsidRDefault="00E06832" w:rsidP="00E06832">
            <w:pPr>
              <w:jc w:val="center"/>
              <w:rPr>
                <w:b/>
                <w:sz w:val="28"/>
              </w:rPr>
            </w:pPr>
            <w:r>
              <w:rPr>
                <w:noProof/>
                <w:lang w:eastAsia="ru-RU"/>
              </w:rPr>
              <w:drawing>
                <wp:inline distT="0" distB="0" distL="0" distR="0" wp14:anchorId="310137AA" wp14:editId="5371B831">
                  <wp:extent cx="681869" cy="478971"/>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9358" cy="491256"/>
                          </a:xfrm>
                          <a:prstGeom prst="rect">
                            <a:avLst/>
                          </a:prstGeom>
                          <a:noFill/>
                        </pic:spPr>
                      </pic:pic>
                    </a:graphicData>
                  </a:graphic>
                </wp:inline>
              </w:drawing>
            </w:r>
          </w:p>
        </w:tc>
        <w:tc>
          <w:tcPr>
            <w:tcW w:w="1423" w:type="dxa"/>
            <w:vAlign w:val="center"/>
          </w:tcPr>
          <w:p w14:paraId="54D8AC66" w14:textId="52CBA043" w:rsidR="00E06832" w:rsidRDefault="00E06832" w:rsidP="00E06832">
            <w:pPr>
              <w:jc w:val="center"/>
              <w:rPr>
                <w:b/>
                <w:sz w:val="28"/>
              </w:rPr>
            </w:pPr>
            <w:r>
              <w:rPr>
                <w:noProof/>
                <w:lang w:eastAsia="ru-RU"/>
              </w:rPr>
              <w:drawing>
                <wp:inline distT="0" distB="0" distL="0" distR="0" wp14:anchorId="68D01662" wp14:editId="1907116E">
                  <wp:extent cx="478971" cy="7101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044" r="17382"/>
                          <a:stretch/>
                        </pic:blipFill>
                        <pic:spPr bwMode="auto">
                          <a:xfrm>
                            <a:off x="0" y="0"/>
                            <a:ext cx="488429" cy="72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1" w:type="dxa"/>
            <w:vAlign w:val="center"/>
          </w:tcPr>
          <w:p w14:paraId="175AB11B" w14:textId="3DA59261" w:rsidR="00E06832" w:rsidRDefault="00E06832" w:rsidP="00E06832">
            <w:pPr>
              <w:jc w:val="center"/>
              <w:rPr>
                <w:b/>
                <w:sz w:val="28"/>
              </w:rPr>
            </w:pPr>
            <w:r>
              <w:rPr>
                <w:noProof/>
                <w:lang w:eastAsia="ru-RU"/>
              </w:rPr>
              <w:drawing>
                <wp:inline distT="0" distB="0" distL="0" distR="0" wp14:anchorId="13ED6F41" wp14:editId="2B5B6F39">
                  <wp:extent cx="617293" cy="571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155" cy="581556"/>
                          </a:xfrm>
                          <a:prstGeom prst="rect">
                            <a:avLst/>
                          </a:prstGeom>
                          <a:noFill/>
                        </pic:spPr>
                      </pic:pic>
                    </a:graphicData>
                  </a:graphic>
                </wp:inline>
              </w:drawing>
            </w:r>
          </w:p>
        </w:tc>
        <w:tc>
          <w:tcPr>
            <w:tcW w:w="1321" w:type="dxa"/>
            <w:vAlign w:val="center"/>
          </w:tcPr>
          <w:p w14:paraId="0D490971" w14:textId="2CCBDAC9" w:rsidR="00E06832" w:rsidRDefault="00E06832" w:rsidP="00E06832">
            <w:pPr>
              <w:jc w:val="center"/>
              <w:rPr>
                <w:b/>
                <w:sz w:val="28"/>
              </w:rPr>
            </w:pPr>
            <w:r w:rsidRPr="00CE5BB7">
              <w:object w:dxaOrig="3156" w:dyaOrig="3096" w14:anchorId="0B527B5B">
                <v:shape id="_x0000_i1031" type="#_x0000_t75" style="width:55.8pt;height:55.8pt" o:ole="">
                  <v:imagedata r:id="rId41" o:title=""/>
                </v:shape>
                <o:OLEObject Type="Embed" ProgID="PBrush" ShapeID="_x0000_i1031" DrawAspect="Content" ObjectID="_1777719027" r:id="rId42"/>
              </w:object>
            </w:r>
          </w:p>
        </w:tc>
        <w:tc>
          <w:tcPr>
            <w:tcW w:w="1535" w:type="dxa"/>
            <w:vAlign w:val="center"/>
          </w:tcPr>
          <w:p w14:paraId="45FBE31B" w14:textId="0255F65B" w:rsidR="00E06832" w:rsidRDefault="00E06832" w:rsidP="00E06832">
            <w:pPr>
              <w:jc w:val="center"/>
              <w:rPr>
                <w:b/>
                <w:sz w:val="28"/>
              </w:rPr>
            </w:pPr>
            <w:r>
              <w:rPr>
                <w:noProof/>
              </w:rPr>
              <w:drawing>
                <wp:inline distT="0" distB="0" distL="0" distR="0" wp14:anchorId="36D8A3C0" wp14:editId="369A22C3">
                  <wp:extent cx="711298" cy="6531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7772" cy="659086"/>
                          </a:xfrm>
                          <a:prstGeom prst="rect">
                            <a:avLst/>
                          </a:prstGeom>
                          <a:noFill/>
                          <a:ln>
                            <a:noFill/>
                          </a:ln>
                        </pic:spPr>
                      </pic:pic>
                    </a:graphicData>
                  </a:graphic>
                </wp:inline>
              </w:drawing>
            </w:r>
          </w:p>
        </w:tc>
        <w:tc>
          <w:tcPr>
            <w:tcW w:w="1270" w:type="dxa"/>
            <w:vAlign w:val="center"/>
          </w:tcPr>
          <w:p w14:paraId="6B445F58" w14:textId="30A60742" w:rsidR="00E06832" w:rsidRDefault="00E06832" w:rsidP="00E06832">
            <w:pPr>
              <w:jc w:val="center"/>
              <w:rPr>
                <w:b/>
                <w:sz w:val="28"/>
              </w:rPr>
            </w:pPr>
            <w:r>
              <w:rPr>
                <w:noProof/>
                <w:lang w:eastAsia="ru-RU"/>
              </w:rPr>
              <w:drawing>
                <wp:inline distT="0" distB="0" distL="0" distR="0" wp14:anchorId="6C713CF9" wp14:editId="49D9E9F5">
                  <wp:extent cx="462643" cy="70610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443" r="8761"/>
                          <a:stretch/>
                        </pic:blipFill>
                        <pic:spPr bwMode="auto">
                          <a:xfrm>
                            <a:off x="0" y="0"/>
                            <a:ext cx="473776" cy="723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6832" w14:paraId="773934C6" w14:textId="65CDE6B8" w:rsidTr="00E06832">
        <w:tc>
          <w:tcPr>
            <w:tcW w:w="1242" w:type="dxa"/>
            <w:vAlign w:val="center"/>
          </w:tcPr>
          <w:p w14:paraId="7277C1E1" w14:textId="2384C07B" w:rsidR="00E06832" w:rsidRDefault="00E06832" w:rsidP="00E06832">
            <w:pPr>
              <w:jc w:val="center"/>
              <w:rPr>
                <w:b/>
                <w:sz w:val="28"/>
              </w:rPr>
            </w:pPr>
            <w:r>
              <w:rPr>
                <w:noProof/>
                <w:lang w:eastAsia="ru-RU"/>
              </w:rPr>
              <w:drawing>
                <wp:inline distT="0" distB="0" distL="0" distR="0" wp14:anchorId="36D8F99D" wp14:editId="43E23C34">
                  <wp:extent cx="600438" cy="4621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570" cy="473822"/>
                          </a:xfrm>
                          <a:prstGeom prst="rect">
                            <a:avLst/>
                          </a:prstGeom>
                          <a:noFill/>
                        </pic:spPr>
                      </pic:pic>
                    </a:graphicData>
                  </a:graphic>
                </wp:inline>
              </w:drawing>
            </w:r>
          </w:p>
        </w:tc>
        <w:tc>
          <w:tcPr>
            <w:tcW w:w="1293" w:type="dxa"/>
            <w:vAlign w:val="center"/>
          </w:tcPr>
          <w:p w14:paraId="7755D949" w14:textId="1EB530B6" w:rsidR="00E06832" w:rsidRDefault="00E06832" w:rsidP="00E06832">
            <w:pPr>
              <w:jc w:val="center"/>
              <w:rPr>
                <w:b/>
                <w:sz w:val="28"/>
              </w:rPr>
            </w:pPr>
            <w:r>
              <w:rPr>
                <w:noProof/>
                <w:lang w:eastAsia="ru-RU"/>
              </w:rPr>
              <w:drawing>
                <wp:inline distT="0" distB="0" distL="0" distR="0" wp14:anchorId="281A773B" wp14:editId="5187CAEB">
                  <wp:extent cx="674914" cy="67491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3549" cy="683549"/>
                          </a:xfrm>
                          <a:prstGeom prst="rect">
                            <a:avLst/>
                          </a:prstGeom>
                          <a:noFill/>
                        </pic:spPr>
                      </pic:pic>
                    </a:graphicData>
                  </a:graphic>
                </wp:inline>
              </w:drawing>
            </w:r>
          </w:p>
        </w:tc>
        <w:tc>
          <w:tcPr>
            <w:tcW w:w="1423" w:type="dxa"/>
            <w:vAlign w:val="center"/>
          </w:tcPr>
          <w:p w14:paraId="337DABCC" w14:textId="4179F5E9" w:rsidR="00E06832" w:rsidRDefault="00E06832" w:rsidP="00E06832">
            <w:pPr>
              <w:jc w:val="center"/>
              <w:rPr>
                <w:b/>
                <w:sz w:val="28"/>
              </w:rPr>
            </w:pPr>
            <w:r>
              <w:rPr>
                <w:noProof/>
                <w:lang w:eastAsia="ru-RU"/>
              </w:rPr>
              <w:drawing>
                <wp:inline distT="0" distB="0" distL="0" distR="0" wp14:anchorId="7EDBD07F" wp14:editId="3167F0B0">
                  <wp:extent cx="768581" cy="63037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8676" cy="646855"/>
                          </a:xfrm>
                          <a:prstGeom prst="rect">
                            <a:avLst/>
                          </a:prstGeom>
                          <a:noFill/>
                        </pic:spPr>
                      </pic:pic>
                    </a:graphicData>
                  </a:graphic>
                </wp:inline>
              </w:drawing>
            </w:r>
          </w:p>
        </w:tc>
        <w:tc>
          <w:tcPr>
            <w:tcW w:w="1261" w:type="dxa"/>
            <w:vAlign w:val="center"/>
          </w:tcPr>
          <w:p w14:paraId="773488B3" w14:textId="0CC082CF" w:rsidR="00E06832" w:rsidRDefault="00E06832" w:rsidP="00E06832">
            <w:pPr>
              <w:jc w:val="center"/>
              <w:rPr>
                <w:b/>
                <w:sz w:val="28"/>
              </w:rPr>
            </w:pPr>
            <w:r>
              <w:rPr>
                <w:noProof/>
                <w:lang w:eastAsia="ru-RU"/>
              </w:rPr>
              <w:drawing>
                <wp:inline distT="0" distB="0" distL="0" distR="0" wp14:anchorId="50670867" wp14:editId="0472848A">
                  <wp:extent cx="555171" cy="55517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114" cy="561114"/>
                          </a:xfrm>
                          <a:prstGeom prst="rect">
                            <a:avLst/>
                          </a:prstGeom>
                          <a:noFill/>
                        </pic:spPr>
                      </pic:pic>
                    </a:graphicData>
                  </a:graphic>
                </wp:inline>
              </w:drawing>
            </w:r>
          </w:p>
        </w:tc>
        <w:tc>
          <w:tcPr>
            <w:tcW w:w="1321" w:type="dxa"/>
            <w:vAlign w:val="center"/>
          </w:tcPr>
          <w:p w14:paraId="356D21D4" w14:textId="0AAEAF29" w:rsidR="00E06832" w:rsidRDefault="00E06832" w:rsidP="00E06832">
            <w:pPr>
              <w:jc w:val="center"/>
              <w:rPr>
                <w:b/>
                <w:sz w:val="28"/>
              </w:rPr>
            </w:pPr>
            <w:r>
              <w:rPr>
                <w:noProof/>
                <w:lang w:eastAsia="ru-RU"/>
              </w:rPr>
              <w:drawing>
                <wp:inline distT="0" distB="0" distL="0" distR="0" wp14:anchorId="6A827F26" wp14:editId="5C3D3485">
                  <wp:extent cx="724810" cy="657588"/>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5179" cy="666995"/>
                          </a:xfrm>
                          <a:prstGeom prst="rect">
                            <a:avLst/>
                          </a:prstGeom>
                          <a:noFill/>
                        </pic:spPr>
                      </pic:pic>
                    </a:graphicData>
                  </a:graphic>
                </wp:inline>
              </w:drawing>
            </w:r>
          </w:p>
        </w:tc>
        <w:tc>
          <w:tcPr>
            <w:tcW w:w="1535" w:type="dxa"/>
            <w:vAlign w:val="center"/>
          </w:tcPr>
          <w:p w14:paraId="36B7A3F3" w14:textId="2E2AE21E" w:rsidR="00E06832" w:rsidRDefault="00E06832" w:rsidP="00E06832">
            <w:pPr>
              <w:jc w:val="center"/>
              <w:rPr>
                <w:b/>
                <w:sz w:val="28"/>
              </w:rPr>
            </w:pPr>
            <w:r>
              <w:rPr>
                <w:noProof/>
                <w:lang w:eastAsia="ru-RU"/>
              </w:rPr>
              <w:drawing>
                <wp:inline distT="0" distB="0" distL="0" distR="0" wp14:anchorId="3E31756F" wp14:editId="344D4BA3">
                  <wp:extent cx="771071" cy="62931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5337" cy="640957"/>
                          </a:xfrm>
                          <a:prstGeom prst="rect">
                            <a:avLst/>
                          </a:prstGeom>
                          <a:noFill/>
                        </pic:spPr>
                      </pic:pic>
                    </a:graphicData>
                  </a:graphic>
                </wp:inline>
              </w:drawing>
            </w:r>
          </w:p>
        </w:tc>
        <w:tc>
          <w:tcPr>
            <w:tcW w:w="1270" w:type="dxa"/>
            <w:vAlign w:val="center"/>
          </w:tcPr>
          <w:p w14:paraId="3E196444" w14:textId="2350A49F" w:rsidR="00E06832" w:rsidRDefault="00E06832" w:rsidP="00E06832">
            <w:pPr>
              <w:jc w:val="center"/>
              <w:rPr>
                <w:b/>
                <w:sz w:val="28"/>
              </w:rPr>
            </w:pPr>
            <w:r>
              <w:rPr>
                <w:noProof/>
                <w:lang w:eastAsia="ru-RU"/>
              </w:rPr>
              <w:drawing>
                <wp:inline distT="0" distB="0" distL="0" distR="0" wp14:anchorId="67C83D07" wp14:editId="286AE399">
                  <wp:extent cx="310243" cy="55270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6228" r="22123"/>
                          <a:stretch/>
                        </pic:blipFill>
                        <pic:spPr bwMode="auto">
                          <a:xfrm>
                            <a:off x="0" y="0"/>
                            <a:ext cx="315201" cy="561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6832" w14:paraId="54B1A240" w14:textId="77777777" w:rsidTr="00E06832">
        <w:tc>
          <w:tcPr>
            <w:tcW w:w="1242" w:type="dxa"/>
            <w:vAlign w:val="center"/>
          </w:tcPr>
          <w:p w14:paraId="1FD9A647" w14:textId="27F4ACE6" w:rsidR="00E06832" w:rsidRDefault="00E06832" w:rsidP="00E06832">
            <w:pPr>
              <w:jc w:val="center"/>
              <w:rPr>
                <w:b/>
                <w:sz w:val="28"/>
              </w:rPr>
            </w:pPr>
            <w:r w:rsidRPr="00CE5BB7">
              <w:object w:dxaOrig="3288" w:dyaOrig="2832" w14:anchorId="1F614453">
                <v:shape id="_x0000_i1032" type="#_x0000_t75" style="width:57.6pt;height:48pt" o:ole="">
                  <v:imagedata r:id="rId52" o:title=""/>
                </v:shape>
                <o:OLEObject Type="Embed" ProgID="PBrush" ShapeID="_x0000_i1032" DrawAspect="Content" ObjectID="_1777719028" r:id="rId53"/>
              </w:object>
            </w:r>
          </w:p>
        </w:tc>
        <w:tc>
          <w:tcPr>
            <w:tcW w:w="1293" w:type="dxa"/>
            <w:vAlign w:val="center"/>
          </w:tcPr>
          <w:p w14:paraId="7BCCBAB2" w14:textId="1403A228" w:rsidR="00E06832" w:rsidRDefault="008A7908" w:rsidP="00E06832">
            <w:pPr>
              <w:jc w:val="center"/>
              <w:rPr>
                <w:b/>
                <w:sz w:val="28"/>
              </w:rPr>
            </w:pPr>
            <w:r w:rsidRPr="006C0F7A">
              <w:object w:dxaOrig="1845" w:dyaOrig="2715" w14:anchorId="0B50A73C">
                <v:shape id="_x0000_i1033" type="#_x0000_t75" style="width:42.6pt;height:55.2pt" o:ole="">
                  <v:imagedata r:id="rId54" o:title=""/>
                </v:shape>
                <o:OLEObject Type="Embed" ProgID="PBrush" ShapeID="_x0000_i1033" DrawAspect="Content" ObjectID="_1777719029" r:id="rId55"/>
              </w:object>
            </w:r>
          </w:p>
        </w:tc>
        <w:tc>
          <w:tcPr>
            <w:tcW w:w="1423" w:type="dxa"/>
            <w:vAlign w:val="center"/>
          </w:tcPr>
          <w:p w14:paraId="782334BF" w14:textId="29179C53" w:rsidR="00E06832" w:rsidRDefault="008A7908" w:rsidP="00E06832">
            <w:pPr>
              <w:jc w:val="center"/>
              <w:rPr>
                <w:b/>
                <w:sz w:val="28"/>
              </w:rPr>
            </w:pPr>
            <w:r>
              <w:rPr>
                <w:noProof/>
                <w:lang w:eastAsia="ru-RU"/>
              </w:rPr>
              <w:drawing>
                <wp:inline distT="0" distB="0" distL="0" distR="0" wp14:anchorId="09D4D2C7" wp14:editId="2B64EE75">
                  <wp:extent cx="746499" cy="419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1882" cy="427736"/>
                          </a:xfrm>
                          <a:prstGeom prst="rect">
                            <a:avLst/>
                          </a:prstGeom>
                          <a:noFill/>
                        </pic:spPr>
                      </pic:pic>
                    </a:graphicData>
                  </a:graphic>
                </wp:inline>
              </w:drawing>
            </w:r>
          </w:p>
        </w:tc>
        <w:tc>
          <w:tcPr>
            <w:tcW w:w="1261" w:type="dxa"/>
            <w:vAlign w:val="center"/>
          </w:tcPr>
          <w:p w14:paraId="79AB8DC7" w14:textId="039F1D2F" w:rsidR="00E06832" w:rsidRDefault="008A7908" w:rsidP="00E06832">
            <w:pPr>
              <w:jc w:val="center"/>
              <w:rPr>
                <w:b/>
                <w:sz w:val="28"/>
              </w:rPr>
            </w:pPr>
            <w:r>
              <w:rPr>
                <w:noProof/>
                <w:lang w:eastAsia="ru-RU"/>
              </w:rPr>
              <w:drawing>
                <wp:inline distT="0" distB="0" distL="0" distR="0" wp14:anchorId="0A2F38B8" wp14:editId="509FAE7E">
                  <wp:extent cx="554611" cy="8207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519" r="18821"/>
                          <a:stretch/>
                        </pic:blipFill>
                        <pic:spPr bwMode="auto">
                          <a:xfrm>
                            <a:off x="0" y="0"/>
                            <a:ext cx="559145" cy="8274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1" w:type="dxa"/>
            <w:vAlign w:val="center"/>
          </w:tcPr>
          <w:p w14:paraId="456AF804" w14:textId="4387031F" w:rsidR="00E06832" w:rsidRDefault="008A7908" w:rsidP="00E06832">
            <w:pPr>
              <w:jc w:val="center"/>
              <w:rPr>
                <w:b/>
                <w:sz w:val="28"/>
              </w:rPr>
            </w:pPr>
            <w:r>
              <w:rPr>
                <w:noProof/>
                <w:lang w:eastAsia="ru-RU"/>
              </w:rPr>
              <w:drawing>
                <wp:inline distT="0" distB="0" distL="0" distR="0" wp14:anchorId="2D8F9042" wp14:editId="4B047DF2">
                  <wp:extent cx="732495" cy="63137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648" cy="647880"/>
                          </a:xfrm>
                          <a:prstGeom prst="rect">
                            <a:avLst/>
                          </a:prstGeom>
                          <a:noFill/>
                        </pic:spPr>
                      </pic:pic>
                    </a:graphicData>
                  </a:graphic>
                </wp:inline>
              </w:drawing>
            </w:r>
          </w:p>
        </w:tc>
        <w:tc>
          <w:tcPr>
            <w:tcW w:w="1535" w:type="dxa"/>
            <w:vAlign w:val="center"/>
          </w:tcPr>
          <w:p w14:paraId="33B97A82" w14:textId="1B188650" w:rsidR="00E06832" w:rsidRDefault="008A7908" w:rsidP="00E06832">
            <w:pPr>
              <w:jc w:val="center"/>
              <w:rPr>
                <w:b/>
                <w:sz w:val="28"/>
              </w:rPr>
            </w:pPr>
            <w:r>
              <w:rPr>
                <w:noProof/>
                <w:lang w:eastAsia="ru-RU"/>
              </w:rPr>
              <w:drawing>
                <wp:inline distT="0" distB="0" distL="0" distR="0" wp14:anchorId="16E56D14" wp14:editId="50F7FB7D">
                  <wp:extent cx="664062" cy="68580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6279"/>
                          <a:stretch/>
                        </pic:blipFill>
                        <pic:spPr bwMode="auto">
                          <a:xfrm>
                            <a:off x="0" y="0"/>
                            <a:ext cx="679742" cy="701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0" w:type="dxa"/>
            <w:vAlign w:val="center"/>
          </w:tcPr>
          <w:p w14:paraId="6D9DAAE2" w14:textId="46007BCE" w:rsidR="00E06832" w:rsidRDefault="008A7908" w:rsidP="00E06832">
            <w:pPr>
              <w:jc w:val="center"/>
              <w:rPr>
                <w:b/>
                <w:sz w:val="28"/>
              </w:rPr>
            </w:pPr>
            <w:r>
              <w:rPr>
                <w:noProof/>
                <w:lang w:eastAsia="ru-RU"/>
              </w:rPr>
              <w:drawing>
                <wp:inline distT="0" distB="0" distL="0" distR="0" wp14:anchorId="1B9A5E3D" wp14:editId="2E8F213B">
                  <wp:extent cx="821574" cy="318861"/>
                  <wp:effectExtent l="0" t="0" r="0" b="1588"/>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838746" cy="325526"/>
                          </a:xfrm>
                          <a:prstGeom prst="rect">
                            <a:avLst/>
                          </a:prstGeom>
                          <a:noFill/>
                        </pic:spPr>
                      </pic:pic>
                    </a:graphicData>
                  </a:graphic>
                </wp:inline>
              </w:drawing>
            </w:r>
          </w:p>
        </w:tc>
      </w:tr>
      <w:tr w:rsidR="00E06832" w14:paraId="23F6F180" w14:textId="77777777" w:rsidTr="00E06832">
        <w:tc>
          <w:tcPr>
            <w:tcW w:w="1242" w:type="dxa"/>
            <w:vAlign w:val="center"/>
          </w:tcPr>
          <w:p w14:paraId="70E5D309" w14:textId="139F9437" w:rsidR="00E06832" w:rsidRDefault="008A7908" w:rsidP="00E06832">
            <w:pPr>
              <w:jc w:val="center"/>
              <w:rPr>
                <w:b/>
                <w:sz w:val="28"/>
              </w:rPr>
            </w:pPr>
            <w:r>
              <w:rPr>
                <w:rFonts w:ascii="Arial" w:hAnsi="Arial" w:cs="Arial"/>
                <w:noProof/>
                <w:lang w:eastAsia="ru-RU"/>
              </w:rPr>
              <w:drawing>
                <wp:inline distT="0" distB="0" distL="0" distR="0" wp14:anchorId="6C05C9FC" wp14:editId="49C8010E">
                  <wp:extent cx="671959" cy="457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2121" cy="470918"/>
                          </a:xfrm>
                          <a:prstGeom prst="rect">
                            <a:avLst/>
                          </a:prstGeom>
                          <a:noFill/>
                        </pic:spPr>
                      </pic:pic>
                    </a:graphicData>
                  </a:graphic>
                </wp:inline>
              </w:drawing>
            </w:r>
          </w:p>
        </w:tc>
        <w:tc>
          <w:tcPr>
            <w:tcW w:w="1293" w:type="dxa"/>
            <w:vAlign w:val="center"/>
          </w:tcPr>
          <w:p w14:paraId="3BDDE520" w14:textId="3D65F3C0" w:rsidR="00E06832" w:rsidRDefault="008A7908" w:rsidP="00E06832">
            <w:pPr>
              <w:jc w:val="center"/>
              <w:rPr>
                <w:b/>
                <w:sz w:val="28"/>
              </w:rPr>
            </w:pPr>
            <w:r w:rsidRPr="00BE5477">
              <w:rPr>
                <w:noProof/>
                <w:lang w:eastAsia="ru-RU"/>
              </w:rPr>
              <w:drawing>
                <wp:inline distT="0" distB="0" distL="0" distR="0" wp14:anchorId="0B44CED7" wp14:editId="7E928969">
                  <wp:extent cx="650143" cy="653143"/>
                  <wp:effectExtent l="0" t="0" r="0" b="0"/>
                  <wp:docPr id="100" name="Рисунок 100" descr="Картинки по запросу метал  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артинки по запросу метал  диск"/>
                          <pic:cNvPicPr>
                            <a:picLocks noChangeAspect="1" noChangeArrowheads="1"/>
                          </pic:cNvPicPr>
                        </pic:nvPicPr>
                        <pic:blipFill>
                          <a:blip r:embed="rId62"/>
                          <a:srcRect/>
                          <a:stretch>
                            <a:fillRect/>
                          </a:stretch>
                        </pic:blipFill>
                        <pic:spPr bwMode="auto">
                          <a:xfrm>
                            <a:off x="0" y="0"/>
                            <a:ext cx="659294" cy="662336"/>
                          </a:xfrm>
                          <a:prstGeom prst="rect">
                            <a:avLst/>
                          </a:prstGeom>
                          <a:noFill/>
                          <a:ln w="9525">
                            <a:noFill/>
                            <a:miter lim="800000"/>
                            <a:headEnd/>
                            <a:tailEnd/>
                          </a:ln>
                        </pic:spPr>
                      </pic:pic>
                    </a:graphicData>
                  </a:graphic>
                </wp:inline>
              </w:drawing>
            </w:r>
          </w:p>
        </w:tc>
        <w:tc>
          <w:tcPr>
            <w:tcW w:w="1423" w:type="dxa"/>
            <w:vAlign w:val="center"/>
          </w:tcPr>
          <w:p w14:paraId="4AABC2FB" w14:textId="29AD03DB" w:rsidR="00E06832" w:rsidRDefault="008A7908" w:rsidP="00E06832">
            <w:pPr>
              <w:jc w:val="center"/>
              <w:rPr>
                <w:b/>
                <w:sz w:val="28"/>
              </w:rPr>
            </w:pPr>
            <w:r>
              <w:rPr>
                <w:noProof/>
                <w:lang w:eastAsia="ru-RU"/>
              </w:rPr>
              <w:drawing>
                <wp:inline distT="0" distB="0" distL="0" distR="0" wp14:anchorId="6D79AC11" wp14:editId="57AD1999">
                  <wp:extent cx="625747" cy="713861"/>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8274" cy="728152"/>
                          </a:xfrm>
                          <a:prstGeom prst="rect">
                            <a:avLst/>
                          </a:prstGeom>
                          <a:noFill/>
                        </pic:spPr>
                      </pic:pic>
                    </a:graphicData>
                  </a:graphic>
                </wp:inline>
              </w:drawing>
            </w:r>
          </w:p>
        </w:tc>
        <w:tc>
          <w:tcPr>
            <w:tcW w:w="1261" w:type="dxa"/>
            <w:vAlign w:val="center"/>
          </w:tcPr>
          <w:p w14:paraId="3A640687" w14:textId="69E9E53D" w:rsidR="00E06832" w:rsidRDefault="008A7908" w:rsidP="00E06832">
            <w:pPr>
              <w:jc w:val="center"/>
              <w:rPr>
                <w:b/>
                <w:sz w:val="28"/>
              </w:rPr>
            </w:pPr>
            <w:r>
              <w:rPr>
                <w:noProof/>
                <w:lang w:eastAsia="ru-RU"/>
              </w:rPr>
              <w:drawing>
                <wp:inline distT="0" distB="0" distL="0" distR="0" wp14:anchorId="4D0C481A" wp14:editId="53E086A8">
                  <wp:extent cx="673269" cy="47897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8893" cy="490086"/>
                          </a:xfrm>
                          <a:prstGeom prst="rect">
                            <a:avLst/>
                          </a:prstGeom>
                          <a:noFill/>
                        </pic:spPr>
                      </pic:pic>
                    </a:graphicData>
                  </a:graphic>
                </wp:inline>
              </w:drawing>
            </w:r>
          </w:p>
        </w:tc>
        <w:tc>
          <w:tcPr>
            <w:tcW w:w="1321" w:type="dxa"/>
            <w:vAlign w:val="center"/>
          </w:tcPr>
          <w:p w14:paraId="2A5B3FBD" w14:textId="6E197FF6" w:rsidR="00E06832" w:rsidRDefault="008A7908" w:rsidP="00E06832">
            <w:pPr>
              <w:jc w:val="center"/>
              <w:rPr>
                <w:b/>
                <w:sz w:val="28"/>
              </w:rPr>
            </w:pPr>
            <w:r>
              <w:rPr>
                <w:rFonts w:ascii="Arial" w:hAnsi="Arial" w:cs="Arial"/>
                <w:noProof/>
                <w:lang w:eastAsia="ru-RU"/>
              </w:rPr>
              <w:drawing>
                <wp:inline distT="0" distB="0" distL="0" distR="0" wp14:anchorId="634EE00C" wp14:editId="1C923A69">
                  <wp:extent cx="734681" cy="468085"/>
                  <wp:effectExtent l="0" t="0" r="889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036" cy="479142"/>
                          </a:xfrm>
                          <a:prstGeom prst="rect">
                            <a:avLst/>
                          </a:prstGeom>
                          <a:noFill/>
                        </pic:spPr>
                      </pic:pic>
                    </a:graphicData>
                  </a:graphic>
                </wp:inline>
              </w:drawing>
            </w:r>
          </w:p>
        </w:tc>
        <w:tc>
          <w:tcPr>
            <w:tcW w:w="1535" w:type="dxa"/>
            <w:vAlign w:val="center"/>
          </w:tcPr>
          <w:p w14:paraId="09A8EF35" w14:textId="65CE2B33" w:rsidR="00E06832" w:rsidRDefault="008A7908" w:rsidP="00E06832">
            <w:pPr>
              <w:jc w:val="center"/>
              <w:rPr>
                <w:b/>
                <w:sz w:val="28"/>
              </w:rPr>
            </w:pPr>
            <w:r>
              <w:object w:dxaOrig="8556" w:dyaOrig="6804" w14:anchorId="13C195F2">
                <v:shape id="_x0000_i1034" type="#_x0000_t75" style="width:66.6pt;height:42.6pt" o:ole="">
                  <v:imagedata r:id="rId66" o:title=""/>
                </v:shape>
                <o:OLEObject Type="Embed" ProgID="PBrush" ShapeID="_x0000_i1034" DrawAspect="Content" ObjectID="_1777719030" r:id="rId67"/>
              </w:object>
            </w:r>
          </w:p>
        </w:tc>
        <w:tc>
          <w:tcPr>
            <w:tcW w:w="1270" w:type="dxa"/>
            <w:vAlign w:val="center"/>
          </w:tcPr>
          <w:p w14:paraId="30ED8AEA" w14:textId="79BEBA5E" w:rsidR="00E06832" w:rsidRDefault="008A7908" w:rsidP="008A7908">
            <w:pPr>
              <w:ind w:left="-105"/>
              <w:jc w:val="center"/>
              <w:rPr>
                <w:b/>
                <w:sz w:val="28"/>
              </w:rPr>
            </w:pPr>
            <w:r>
              <w:rPr>
                <w:noProof/>
                <w:lang w:eastAsia="ru-RU"/>
              </w:rPr>
              <w:drawing>
                <wp:inline distT="0" distB="0" distL="0" distR="0" wp14:anchorId="2500AF66" wp14:editId="474714E7">
                  <wp:extent cx="791654" cy="497386"/>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805296" cy="505957"/>
                          </a:xfrm>
                          <a:prstGeom prst="rect">
                            <a:avLst/>
                          </a:prstGeom>
                          <a:noFill/>
                        </pic:spPr>
                      </pic:pic>
                    </a:graphicData>
                  </a:graphic>
                </wp:inline>
              </w:drawing>
            </w:r>
          </w:p>
        </w:tc>
      </w:tr>
      <w:tr w:rsidR="008A7908" w14:paraId="1BB202AE" w14:textId="77777777" w:rsidTr="00E06832">
        <w:tc>
          <w:tcPr>
            <w:tcW w:w="1242" w:type="dxa"/>
            <w:vAlign w:val="center"/>
          </w:tcPr>
          <w:p w14:paraId="15127E52" w14:textId="7EB5D4F2" w:rsidR="008A7908" w:rsidRDefault="008A7908" w:rsidP="00E06832">
            <w:pPr>
              <w:jc w:val="center"/>
              <w:rPr>
                <w:rFonts w:ascii="Arial" w:hAnsi="Arial" w:cs="Arial"/>
                <w:noProof/>
                <w:lang w:eastAsia="ru-RU"/>
              </w:rPr>
            </w:pPr>
            <w:r>
              <w:rPr>
                <w:noProof/>
                <w:lang w:eastAsia="ru-RU"/>
              </w:rPr>
              <w:drawing>
                <wp:inline distT="0" distB="0" distL="0" distR="0" wp14:anchorId="20B74353" wp14:editId="59D39FE1">
                  <wp:extent cx="674377" cy="51707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2043" r="10056"/>
                          <a:stretch/>
                        </pic:blipFill>
                        <pic:spPr bwMode="auto">
                          <a:xfrm>
                            <a:off x="0" y="0"/>
                            <a:ext cx="696243" cy="5338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3" w:type="dxa"/>
            <w:vAlign w:val="center"/>
          </w:tcPr>
          <w:p w14:paraId="0184DF4B" w14:textId="4F05B8EA" w:rsidR="008A7908" w:rsidRDefault="008A7908" w:rsidP="00E06832">
            <w:pPr>
              <w:jc w:val="center"/>
              <w:rPr>
                <w:b/>
                <w:sz w:val="28"/>
              </w:rPr>
            </w:pPr>
            <w:r>
              <w:rPr>
                <w:noProof/>
                <w:lang w:eastAsia="ru-RU"/>
              </w:rPr>
              <w:drawing>
                <wp:inline distT="0" distB="0" distL="0" distR="0" wp14:anchorId="2993BC54" wp14:editId="23EB884F">
                  <wp:extent cx="871927" cy="591696"/>
                  <wp:effectExtent l="6985"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694" r="7304"/>
                          <a:stretch/>
                        </pic:blipFill>
                        <pic:spPr bwMode="auto">
                          <a:xfrm rot="5400000">
                            <a:off x="0" y="0"/>
                            <a:ext cx="895217" cy="607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3" w:type="dxa"/>
            <w:vAlign w:val="center"/>
          </w:tcPr>
          <w:p w14:paraId="6176E901" w14:textId="473DB061" w:rsidR="008A7908" w:rsidRDefault="008A7908" w:rsidP="008A7908">
            <w:pPr>
              <w:ind w:left="-96"/>
              <w:jc w:val="center"/>
              <w:rPr>
                <w:b/>
                <w:sz w:val="28"/>
              </w:rPr>
            </w:pPr>
            <w:r>
              <w:object w:dxaOrig="2292" w:dyaOrig="1512" w14:anchorId="47EC803A">
                <v:shape id="_x0000_i1035" type="#_x0000_t75" style="width:1in;height:47.4pt" o:ole="">
                  <v:imagedata r:id="rId71" o:title=""/>
                </v:shape>
                <o:OLEObject Type="Embed" ProgID="PBrush" ShapeID="_x0000_i1035" DrawAspect="Content" ObjectID="_1777719031" r:id="rId72"/>
              </w:object>
            </w:r>
          </w:p>
        </w:tc>
        <w:tc>
          <w:tcPr>
            <w:tcW w:w="1261" w:type="dxa"/>
            <w:vAlign w:val="center"/>
          </w:tcPr>
          <w:p w14:paraId="29D5C460" w14:textId="0BC51036" w:rsidR="008A7908" w:rsidRDefault="008A7908" w:rsidP="008A7908">
            <w:pPr>
              <w:ind w:left="-101"/>
              <w:jc w:val="center"/>
              <w:rPr>
                <w:b/>
                <w:sz w:val="28"/>
              </w:rPr>
            </w:pPr>
            <w:r>
              <w:object w:dxaOrig="4800" w:dyaOrig="4068" w14:anchorId="20ED8FCA">
                <v:shape id="_x0000_i1036" type="#_x0000_t75" style="width:58.8pt;height:41.4pt" o:ole="">
                  <v:imagedata r:id="rId73" o:title=""/>
                </v:shape>
                <o:OLEObject Type="Embed" ProgID="PBrush" ShapeID="_x0000_i1036" DrawAspect="Content" ObjectID="_1777719032" r:id="rId74"/>
              </w:object>
            </w:r>
          </w:p>
        </w:tc>
        <w:tc>
          <w:tcPr>
            <w:tcW w:w="1321" w:type="dxa"/>
            <w:vAlign w:val="center"/>
          </w:tcPr>
          <w:p w14:paraId="08DB633B" w14:textId="1D560BF3" w:rsidR="008A7908" w:rsidRDefault="008A7908" w:rsidP="00E06832">
            <w:pPr>
              <w:jc w:val="center"/>
              <w:rPr>
                <w:b/>
                <w:sz w:val="28"/>
              </w:rPr>
            </w:pPr>
            <w:r>
              <w:object w:dxaOrig="3072" w:dyaOrig="1668" w14:anchorId="147E7775">
                <v:shape id="_x0000_i1037" type="#_x0000_t75" style="width:58.2pt;height:34.2pt" o:ole="">
                  <v:imagedata r:id="rId75" o:title=""/>
                </v:shape>
                <o:OLEObject Type="Embed" ProgID="PBrush" ShapeID="_x0000_i1037" DrawAspect="Content" ObjectID="_1777719033" r:id="rId76"/>
              </w:object>
            </w:r>
          </w:p>
        </w:tc>
        <w:tc>
          <w:tcPr>
            <w:tcW w:w="1535" w:type="dxa"/>
            <w:vAlign w:val="center"/>
          </w:tcPr>
          <w:p w14:paraId="637A856E" w14:textId="7DA73BDB" w:rsidR="008A7908" w:rsidRDefault="001A6DC6" w:rsidP="001A6DC6">
            <w:pPr>
              <w:ind w:left="-130"/>
              <w:jc w:val="center"/>
              <w:rPr>
                <w:b/>
                <w:sz w:val="28"/>
              </w:rPr>
            </w:pPr>
            <w:r w:rsidRPr="00AE1C81">
              <w:rPr>
                <w:noProof/>
                <w:lang w:eastAsia="ru-RU"/>
              </w:rPr>
              <w:drawing>
                <wp:inline distT="0" distB="0" distL="0" distR="0" wp14:anchorId="13B02F28" wp14:editId="6046F86C">
                  <wp:extent cx="804865" cy="646082"/>
                  <wp:effectExtent l="0" t="0" r="0" b="1905"/>
                  <wp:docPr id="32" name="Рисунок 88" descr="Картинки по запросу металлическая тр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ртинки по запросу металлическая труба"/>
                          <pic:cNvPicPr>
                            <a:picLocks noChangeAspect="1" noChangeArrowheads="1"/>
                          </pic:cNvPicPr>
                        </pic:nvPicPr>
                        <pic:blipFill rotWithShape="1">
                          <a:blip r:embed="rId77" cstate="print"/>
                          <a:srcRect l="18561" t="16740" r="16467" b="16293"/>
                          <a:stretch/>
                        </pic:blipFill>
                        <pic:spPr bwMode="auto">
                          <a:xfrm>
                            <a:off x="0" y="0"/>
                            <a:ext cx="825064" cy="662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0" w:type="dxa"/>
            <w:vAlign w:val="center"/>
          </w:tcPr>
          <w:p w14:paraId="6E5DB33C" w14:textId="1FD8683B" w:rsidR="008A7908" w:rsidRDefault="001A6DC6" w:rsidP="00E06832">
            <w:pPr>
              <w:jc w:val="center"/>
              <w:rPr>
                <w:b/>
                <w:sz w:val="28"/>
              </w:rPr>
            </w:pPr>
            <w:r w:rsidRPr="00AE1C81">
              <w:rPr>
                <w:noProof/>
                <w:lang w:eastAsia="ru-RU"/>
              </w:rPr>
              <w:drawing>
                <wp:inline distT="0" distB="0" distL="0" distR="0" wp14:anchorId="4C23530F" wp14:editId="19B39A66">
                  <wp:extent cx="663796" cy="653143"/>
                  <wp:effectExtent l="0" t="0" r="3175" b="0"/>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srcRect/>
                          <a:stretch>
                            <a:fillRect/>
                          </a:stretch>
                        </pic:blipFill>
                        <pic:spPr bwMode="auto">
                          <a:xfrm>
                            <a:off x="0" y="0"/>
                            <a:ext cx="668553" cy="657824"/>
                          </a:xfrm>
                          <a:prstGeom prst="rect">
                            <a:avLst/>
                          </a:prstGeom>
                          <a:noFill/>
                          <a:ln w="9525">
                            <a:noFill/>
                            <a:miter lim="800000"/>
                            <a:headEnd/>
                            <a:tailEnd/>
                          </a:ln>
                        </pic:spPr>
                      </pic:pic>
                    </a:graphicData>
                  </a:graphic>
                </wp:inline>
              </w:drawing>
            </w:r>
          </w:p>
        </w:tc>
      </w:tr>
    </w:tbl>
    <w:p w14:paraId="420E0FB4" w14:textId="77777777" w:rsidR="0085034E" w:rsidRPr="0085034E" w:rsidRDefault="0085034E" w:rsidP="00CD43F3">
      <w:pPr>
        <w:rPr>
          <w:b/>
          <w:sz w:val="28"/>
        </w:rPr>
      </w:pPr>
    </w:p>
    <w:sectPr w:rsidR="0085034E" w:rsidRPr="0085034E" w:rsidSect="00CD43F3">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B7E1D"/>
    <w:multiLevelType w:val="hybridMultilevel"/>
    <w:tmpl w:val="F85EB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3E"/>
    <w:rsid w:val="00001577"/>
    <w:rsid w:val="000C128A"/>
    <w:rsid w:val="00163F60"/>
    <w:rsid w:val="001A6DC6"/>
    <w:rsid w:val="00271D46"/>
    <w:rsid w:val="0029544B"/>
    <w:rsid w:val="00377B91"/>
    <w:rsid w:val="003A4F60"/>
    <w:rsid w:val="0058444E"/>
    <w:rsid w:val="006075D2"/>
    <w:rsid w:val="006C0E3E"/>
    <w:rsid w:val="00705F5F"/>
    <w:rsid w:val="007C269C"/>
    <w:rsid w:val="0085034E"/>
    <w:rsid w:val="008A7908"/>
    <w:rsid w:val="009400FB"/>
    <w:rsid w:val="00B267EB"/>
    <w:rsid w:val="00CD43F3"/>
    <w:rsid w:val="00D9688A"/>
    <w:rsid w:val="00DC196B"/>
    <w:rsid w:val="00E06832"/>
    <w:rsid w:val="00E97AC0"/>
    <w:rsid w:val="00EF2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D6CB0"/>
  <w15:chartTrackingRefBased/>
  <w15:docId w15:val="{544F5D72-60F8-429B-959F-03F1C489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88A"/>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C128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0C128A"/>
    <w:pPr>
      <w:spacing w:after="0" w:line="240" w:lineRule="auto"/>
    </w:pPr>
    <w:rPr>
      <w:rFonts w:ascii="Calibri" w:eastAsia="Calibri" w:hAnsi="Calibri" w:cs="Times New Roman"/>
    </w:rPr>
  </w:style>
  <w:style w:type="character" w:styleId="a4">
    <w:name w:val="Hyperlink"/>
    <w:basedOn w:val="a0"/>
    <w:uiPriority w:val="99"/>
    <w:unhideWhenUsed/>
    <w:rsid w:val="000C128A"/>
    <w:rPr>
      <w:color w:val="0563C1" w:themeColor="hyperlink"/>
      <w:u w:val="single"/>
    </w:rPr>
  </w:style>
  <w:style w:type="character" w:styleId="a5">
    <w:name w:val="Unresolved Mention"/>
    <w:basedOn w:val="a0"/>
    <w:uiPriority w:val="99"/>
    <w:semiHidden/>
    <w:unhideWhenUsed/>
    <w:rsid w:val="000C128A"/>
    <w:rPr>
      <w:color w:val="605E5C"/>
      <w:shd w:val="clear" w:color="auto" w:fill="E1DFDD"/>
    </w:rPr>
  </w:style>
  <w:style w:type="paragraph" w:customStyle="1" w:styleId="text">
    <w:name w:val="text"/>
    <w:basedOn w:val="a"/>
    <w:rsid w:val="006075D2"/>
    <w:pPr>
      <w:suppressAutoHyphens/>
      <w:overflowPunct/>
      <w:autoSpaceDE/>
      <w:autoSpaceDN/>
      <w:adjustRightInd/>
      <w:spacing w:before="280" w:after="280"/>
    </w:pPr>
    <w:rPr>
      <w:rFonts w:eastAsia="Calibri"/>
      <w:sz w:val="24"/>
      <w:szCs w:val="24"/>
      <w:lang w:eastAsia="ar-SA"/>
    </w:rPr>
  </w:style>
  <w:style w:type="paragraph" w:styleId="a6">
    <w:name w:val="List Paragraph"/>
    <w:basedOn w:val="a"/>
    <w:uiPriority w:val="34"/>
    <w:qFormat/>
    <w:rsid w:val="00D9688A"/>
    <w:pPr>
      <w:ind w:left="720"/>
      <w:contextualSpacing/>
    </w:pPr>
  </w:style>
  <w:style w:type="table" w:styleId="a7">
    <w:name w:val="Table Grid"/>
    <w:basedOn w:val="a1"/>
    <w:uiPriority w:val="39"/>
    <w:rsid w:val="0085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13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oleObject" Target="embeddings/oleObject7.bin"/><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1.png"/><Relationship Id="rId16"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oleObject" Target="embeddings/oleObject8.bin"/><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oleObject" Target="embeddings/oleObject12.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oleObject" Target="embeddings/oleObject11.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oleObject" Target="embeddings/oleObject10.bin"/><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3.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hyperlink" Target="mailto:elenaisachenko70@mail.ru" TargetMode="Externa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oleObject" Target="embeddings/oleObject2.bin"/><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oleObject" Target="embeddings/oleObject9.bin"/><Relationship Id="rId76" Type="http://schemas.openxmlformats.org/officeDocument/2006/relationships/oleObject" Target="embeddings/oleObject13.bin"/><Relationship Id="rId7" Type="http://schemas.openxmlformats.org/officeDocument/2006/relationships/hyperlink" Target="mailto:9760077@mail.ru" TargetMode="Externa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4E2C2-F2EF-47DD-BBC6-7A48A3A5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707</Words>
  <Characters>4034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жорин</dc:creator>
  <cp:keywords/>
  <dc:description/>
  <cp:lastModifiedBy>алексей жорин</cp:lastModifiedBy>
  <cp:revision>13</cp:revision>
  <dcterms:created xsi:type="dcterms:W3CDTF">2022-04-25T15:32:00Z</dcterms:created>
  <dcterms:modified xsi:type="dcterms:W3CDTF">2024-05-20T11:02:00Z</dcterms:modified>
</cp:coreProperties>
</file>