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298638" w14:textId="33EE646C" w:rsidR="008220BC" w:rsidRDefault="009325C0" w:rsidP="00017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ТРЕНИРОВОЧНЫЕ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017AD2">
        <w:rPr>
          <w:rFonts w:ascii="Times New Roman" w:hAnsi="Times New Roman" w:cs="Times New Roman"/>
          <w:sz w:val="28"/>
          <w:szCs w:val="28"/>
        </w:rPr>
        <w:t xml:space="preserve"> ПО БИОЛОГИИ</w:t>
      </w:r>
      <w:r>
        <w:rPr>
          <w:rFonts w:ascii="Times New Roman" w:hAnsi="Times New Roman" w:cs="Times New Roman"/>
          <w:sz w:val="28"/>
          <w:szCs w:val="28"/>
        </w:rPr>
        <w:t xml:space="preserve"> ДЛЯ ПОДГОТОВКИ К ЭКЗАМЕНАМ</w:t>
      </w:r>
    </w:p>
    <w:p w14:paraId="6C3DE2E9" w14:textId="57853AF6" w:rsidR="00017AD2" w:rsidRDefault="00017AD2" w:rsidP="00017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14:paraId="39A3466E" w14:textId="030BD771" w:rsidR="00017AD2" w:rsidRDefault="00017AD2" w:rsidP="00017AD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7AD2">
        <w:rPr>
          <w:rFonts w:ascii="Times New Roman" w:hAnsi="Times New Roman" w:cs="Times New Roman"/>
          <w:b/>
          <w:bCs/>
          <w:sz w:val="28"/>
          <w:szCs w:val="28"/>
        </w:rPr>
        <w:t>Часть 1</w:t>
      </w:r>
      <w:r>
        <w:rPr>
          <w:rFonts w:ascii="Times New Roman" w:hAnsi="Times New Roman" w:cs="Times New Roman"/>
          <w:b/>
          <w:bCs/>
          <w:sz w:val="28"/>
          <w:szCs w:val="28"/>
        </w:rPr>
        <w:t>. Т</w:t>
      </w:r>
      <w:r w:rsidRPr="00017AD2">
        <w:rPr>
          <w:rFonts w:ascii="Times New Roman" w:hAnsi="Times New Roman" w:cs="Times New Roman"/>
          <w:b/>
          <w:bCs/>
          <w:sz w:val="28"/>
          <w:szCs w:val="28"/>
        </w:rPr>
        <w:t>естовые задания с выбором ОДНОГО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17AD2">
        <w:rPr>
          <w:rFonts w:ascii="Times New Roman" w:hAnsi="Times New Roman" w:cs="Times New Roman"/>
          <w:b/>
          <w:bCs/>
          <w:sz w:val="28"/>
          <w:szCs w:val="28"/>
        </w:rPr>
        <w:t>ПРАВИЛЬНОГО варианта ответа из четырёх.</w:t>
      </w:r>
    </w:p>
    <w:p w14:paraId="71578682" w14:textId="048C4B31" w:rsidR="00720188" w:rsidRPr="00720188" w:rsidRDefault="00720188" w:rsidP="0072018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720188">
        <w:rPr>
          <w:rFonts w:ascii="Times New Roman" w:hAnsi="Times New Roman" w:cs="Times New Roman"/>
          <w:b/>
          <w:bCs/>
          <w:sz w:val="28"/>
          <w:szCs w:val="28"/>
        </w:rPr>
        <w:t>Повышение осмотического давления крови в связи с увеличением концентрации натрия в плазме следующим образом отражается на водном балансе периферических органов и тканей:</w:t>
      </w:r>
    </w:p>
    <w:p w14:paraId="5AE00309" w14:textId="77777777" w:rsidR="00720188" w:rsidRDefault="00720188" w:rsidP="00720188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0188">
        <w:rPr>
          <w:rFonts w:ascii="Times New Roman" w:hAnsi="Times New Roman" w:cs="Times New Roman"/>
          <w:sz w:val="28"/>
          <w:szCs w:val="28"/>
        </w:rPr>
        <w:t>приводит к отеку тканей</w:t>
      </w:r>
    </w:p>
    <w:p w14:paraId="66780CFD" w14:textId="77777777" w:rsidR="00720188" w:rsidRPr="00720188" w:rsidRDefault="00720188" w:rsidP="00720188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0188">
        <w:rPr>
          <w:rFonts w:ascii="Times New Roman" w:hAnsi="Times New Roman" w:cs="Times New Roman"/>
          <w:b/>
          <w:bCs/>
          <w:sz w:val="28"/>
          <w:szCs w:val="28"/>
        </w:rPr>
        <w:t>вызывает дегидратацию тканей</w:t>
      </w:r>
    </w:p>
    <w:p w14:paraId="681F9CE2" w14:textId="269735EE" w:rsidR="00017AD2" w:rsidRDefault="00720188" w:rsidP="00720188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0188">
        <w:rPr>
          <w:rFonts w:ascii="Times New Roman" w:hAnsi="Times New Roman" w:cs="Times New Roman"/>
          <w:sz w:val="28"/>
          <w:szCs w:val="28"/>
        </w:rPr>
        <w:t>существенно не влияет на водный баланс тканей</w:t>
      </w:r>
    </w:p>
    <w:p w14:paraId="2697AA43" w14:textId="193EB2DF" w:rsidR="00720188" w:rsidRDefault="00720188" w:rsidP="00720188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вызывает венозный застой</w:t>
      </w:r>
    </w:p>
    <w:p w14:paraId="3C14CA0C" w14:textId="77777777" w:rsidR="00017FD7" w:rsidRPr="00017FD7" w:rsidRDefault="00720188" w:rsidP="00017FD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7FD7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017FD7" w:rsidRPr="00017FD7">
        <w:rPr>
          <w:rFonts w:ascii="Times New Roman" w:hAnsi="Times New Roman" w:cs="Times New Roman"/>
          <w:b/>
          <w:bCs/>
          <w:sz w:val="28"/>
          <w:szCs w:val="28"/>
        </w:rPr>
        <w:t xml:space="preserve">Последовательность стадий развития возбудителей малярии при </w:t>
      </w:r>
      <w:proofErr w:type="spellStart"/>
      <w:r w:rsidR="00017FD7" w:rsidRPr="00017FD7">
        <w:rPr>
          <w:rFonts w:ascii="Times New Roman" w:hAnsi="Times New Roman" w:cs="Times New Roman"/>
          <w:b/>
          <w:bCs/>
          <w:sz w:val="28"/>
          <w:szCs w:val="28"/>
        </w:rPr>
        <w:t>предэритроцитарной</w:t>
      </w:r>
      <w:proofErr w:type="spellEnd"/>
      <w:r w:rsidR="00017FD7" w:rsidRPr="00017FD7">
        <w:rPr>
          <w:rFonts w:ascii="Times New Roman" w:hAnsi="Times New Roman" w:cs="Times New Roman"/>
          <w:b/>
          <w:bCs/>
          <w:sz w:val="28"/>
          <w:szCs w:val="28"/>
        </w:rPr>
        <w:t xml:space="preserve"> шизогонии:</w:t>
      </w:r>
    </w:p>
    <w:p w14:paraId="04980641" w14:textId="203078DD" w:rsidR="00017FD7" w:rsidRPr="00017FD7" w:rsidRDefault="00017FD7" w:rsidP="00017FD7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17FD7">
        <w:rPr>
          <w:rFonts w:ascii="Times New Roman" w:hAnsi="Times New Roman" w:cs="Times New Roman"/>
          <w:sz w:val="28"/>
          <w:szCs w:val="28"/>
        </w:rPr>
        <w:t>спорозоиты</w:t>
      </w:r>
      <w:proofErr w:type="spellEnd"/>
      <w:r w:rsidRPr="00017FD7">
        <w:rPr>
          <w:rFonts w:ascii="Times New Roman" w:hAnsi="Times New Roman" w:cs="Times New Roman"/>
          <w:sz w:val="28"/>
          <w:szCs w:val="28"/>
        </w:rPr>
        <w:t xml:space="preserve"> → кровяные </w:t>
      </w:r>
      <w:proofErr w:type="spellStart"/>
      <w:r w:rsidRPr="00017FD7">
        <w:rPr>
          <w:rFonts w:ascii="Times New Roman" w:hAnsi="Times New Roman" w:cs="Times New Roman"/>
          <w:sz w:val="28"/>
          <w:szCs w:val="28"/>
        </w:rPr>
        <w:t>шизонты</w:t>
      </w:r>
      <w:proofErr w:type="spellEnd"/>
      <w:r w:rsidRPr="00017FD7">
        <w:rPr>
          <w:rFonts w:ascii="Times New Roman" w:hAnsi="Times New Roman" w:cs="Times New Roman"/>
          <w:sz w:val="28"/>
          <w:szCs w:val="28"/>
        </w:rPr>
        <w:t xml:space="preserve"> → тканевые </w:t>
      </w:r>
      <w:proofErr w:type="spellStart"/>
      <w:r w:rsidRPr="00017FD7">
        <w:rPr>
          <w:rFonts w:ascii="Times New Roman" w:hAnsi="Times New Roman" w:cs="Times New Roman"/>
          <w:sz w:val="28"/>
          <w:szCs w:val="28"/>
        </w:rPr>
        <w:t>шизонты</w:t>
      </w:r>
      <w:proofErr w:type="spellEnd"/>
      <w:r w:rsidRPr="00017FD7">
        <w:rPr>
          <w:rFonts w:ascii="Times New Roman" w:hAnsi="Times New Roman" w:cs="Times New Roman"/>
          <w:sz w:val="28"/>
          <w:szCs w:val="28"/>
        </w:rPr>
        <w:t xml:space="preserve"> → тканевые </w:t>
      </w:r>
      <w:proofErr w:type="spellStart"/>
      <w:r w:rsidRPr="00017FD7">
        <w:rPr>
          <w:rFonts w:ascii="Times New Roman" w:hAnsi="Times New Roman" w:cs="Times New Roman"/>
          <w:sz w:val="28"/>
          <w:szCs w:val="28"/>
        </w:rPr>
        <w:t>мерозоиты</w:t>
      </w:r>
      <w:proofErr w:type="spellEnd"/>
      <w:r w:rsidRPr="00017F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34A190" w14:textId="1A6FEC3D" w:rsidR="00017FD7" w:rsidRPr="00017FD7" w:rsidRDefault="00017FD7" w:rsidP="00017FD7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17FD7">
        <w:rPr>
          <w:rFonts w:ascii="Times New Roman" w:hAnsi="Times New Roman" w:cs="Times New Roman"/>
          <w:sz w:val="28"/>
          <w:szCs w:val="28"/>
        </w:rPr>
        <w:t>спорозоиты</w:t>
      </w:r>
      <w:proofErr w:type="spellEnd"/>
      <w:r w:rsidRPr="00017FD7">
        <w:rPr>
          <w:rFonts w:ascii="Times New Roman" w:hAnsi="Times New Roman" w:cs="Times New Roman"/>
          <w:sz w:val="28"/>
          <w:szCs w:val="28"/>
        </w:rPr>
        <w:t xml:space="preserve"> → тканевые </w:t>
      </w:r>
      <w:proofErr w:type="spellStart"/>
      <w:r w:rsidRPr="00017FD7">
        <w:rPr>
          <w:rFonts w:ascii="Times New Roman" w:hAnsi="Times New Roman" w:cs="Times New Roman"/>
          <w:sz w:val="28"/>
          <w:szCs w:val="28"/>
        </w:rPr>
        <w:t>шизонты</w:t>
      </w:r>
      <w:proofErr w:type="spellEnd"/>
      <w:r w:rsidRPr="00017FD7">
        <w:rPr>
          <w:rFonts w:ascii="Times New Roman" w:hAnsi="Times New Roman" w:cs="Times New Roman"/>
          <w:sz w:val="28"/>
          <w:szCs w:val="28"/>
        </w:rPr>
        <w:t xml:space="preserve"> → кровяные </w:t>
      </w:r>
      <w:proofErr w:type="spellStart"/>
      <w:r w:rsidRPr="00017FD7">
        <w:rPr>
          <w:rFonts w:ascii="Times New Roman" w:hAnsi="Times New Roman" w:cs="Times New Roman"/>
          <w:sz w:val="28"/>
          <w:szCs w:val="28"/>
        </w:rPr>
        <w:t>шизонты</w:t>
      </w:r>
      <w:proofErr w:type="spellEnd"/>
      <w:r w:rsidRPr="00017FD7">
        <w:rPr>
          <w:rFonts w:ascii="Times New Roman" w:hAnsi="Times New Roman" w:cs="Times New Roman"/>
          <w:sz w:val="28"/>
          <w:szCs w:val="28"/>
        </w:rPr>
        <w:t xml:space="preserve"> → тканевые </w:t>
      </w:r>
      <w:proofErr w:type="spellStart"/>
      <w:r w:rsidRPr="00017FD7">
        <w:rPr>
          <w:rFonts w:ascii="Times New Roman" w:hAnsi="Times New Roman" w:cs="Times New Roman"/>
          <w:sz w:val="28"/>
          <w:szCs w:val="28"/>
        </w:rPr>
        <w:t>мерозоиты</w:t>
      </w:r>
      <w:proofErr w:type="spellEnd"/>
      <w:r w:rsidRPr="00017F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26E2C3" w14:textId="34CF2AAD" w:rsidR="00017FD7" w:rsidRPr="00017FD7" w:rsidRDefault="00017FD7" w:rsidP="00017FD7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17FD7">
        <w:rPr>
          <w:rFonts w:ascii="Times New Roman" w:hAnsi="Times New Roman" w:cs="Times New Roman"/>
          <w:b/>
          <w:bCs/>
          <w:sz w:val="28"/>
          <w:szCs w:val="28"/>
        </w:rPr>
        <w:t>спорозоиты</w:t>
      </w:r>
      <w:proofErr w:type="spellEnd"/>
      <w:r w:rsidRPr="00017FD7">
        <w:rPr>
          <w:rFonts w:ascii="Times New Roman" w:hAnsi="Times New Roman" w:cs="Times New Roman"/>
          <w:b/>
          <w:bCs/>
          <w:sz w:val="28"/>
          <w:szCs w:val="28"/>
        </w:rPr>
        <w:t xml:space="preserve"> → тканевые </w:t>
      </w:r>
      <w:proofErr w:type="spellStart"/>
      <w:r w:rsidRPr="00017FD7">
        <w:rPr>
          <w:rFonts w:ascii="Times New Roman" w:hAnsi="Times New Roman" w:cs="Times New Roman"/>
          <w:b/>
          <w:bCs/>
          <w:sz w:val="28"/>
          <w:szCs w:val="28"/>
        </w:rPr>
        <w:t>шизонты</w:t>
      </w:r>
      <w:proofErr w:type="spellEnd"/>
      <w:r w:rsidRPr="00017FD7">
        <w:rPr>
          <w:rFonts w:ascii="Times New Roman" w:hAnsi="Times New Roman" w:cs="Times New Roman"/>
          <w:b/>
          <w:bCs/>
          <w:sz w:val="28"/>
          <w:szCs w:val="28"/>
        </w:rPr>
        <w:t xml:space="preserve"> → тканевые </w:t>
      </w:r>
      <w:proofErr w:type="spellStart"/>
      <w:r w:rsidRPr="00017FD7">
        <w:rPr>
          <w:rFonts w:ascii="Times New Roman" w:hAnsi="Times New Roman" w:cs="Times New Roman"/>
          <w:b/>
          <w:bCs/>
          <w:sz w:val="28"/>
          <w:szCs w:val="28"/>
        </w:rPr>
        <w:t>мерозоиты</w:t>
      </w:r>
      <w:proofErr w:type="spellEnd"/>
      <w:r w:rsidRPr="00017F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3D61754" w14:textId="68939607" w:rsidR="00017FD7" w:rsidRDefault="00017FD7" w:rsidP="00017FD7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7FD7">
        <w:rPr>
          <w:rFonts w:ascii="Times New Roman" w:hAnsi="Times New Roman" w:cs="Times New Roman"/>
          <w:sz w:val="28"/>
          <w:szCs w:val="28"/>
        </w:rPr>
        <w:t xml:space="preserve">кровяные </w:t>
      </w:r>
      <w:proofErr w:type="spellStart"/>
      <w:r w:rsidRPr="00017FD7">
        <w:rPr>
          <w:rFonts w:ascii="Times New Roman" w:hAnsi="Times New Roman" w:cs="Times New Roman"/>
          <w:sz w:val="28"/>
          <w:szCs w:val="28"/>
        </w:rPr>
        <w:t>шизонты</w:t>
      </w:r>
      <w:proofErr w:type="spellEnd"/>
      <w:r w:rsidRPr="00017FD7">
        <w:rPr>
          <w:rFonts w:ascii="Times New Roman" w:hAnsi="Times New Roman" w:cs="Times New Roman"/>
          <w:sz w:val="28"/>
          <w:szCs w:val="28"/>
        </w:rPr>
        <w:t xml:space="preserve"> → </w:t>
      </w:r>
      <w:proofErr w:type="spellStart"/>
      <w:r w:rsidRPr="00017FD7">
        <w:rPr>
          <w:rFonts w:ascii="Times New Roman" w:hAnsi="Times New Roman" w:cs="Times New Roman"/>
          <w:sz w:val="28"/>
          <w:szCs w:val="28"/>
        </w:rPr>
        <w:t>спорозоиты</w:t>
      </w:r>
      <w:proofErr w:type="spellEnd"/>
      <w:r w:rsidRPr="00017FD7">
        <w:rPr>
          <w:rFonts w:ascii="Times New Roman" w:hAnsi="Times New Roman" w:cs="Times New Roman"/>
          <w:sz w:val="28"/>
          <w:szCs w:val="28"/>
        </w:rPr>
        <w:t xml:space="preserve"> → </w:t>
      </w:r>
      <w:proofErr w:type="spellStart"/>
      <w:r w:rsidRPr="00017FD7">
        <w:rPr>
          <w:rFonts w:ascii="Times New Roman" w:hAnsi="Times New Roman" w:cs="Times New Roman"/>
          <w:sz w:val="28"/>
          <w:szCs w:val="28"/>
        </w:rPr>
        <w:t>гаметоциты</w:t>
      </w:r>
      <w:proofErr w:type="spellEnd"/>
      <w:r w:rsidRPr="00017F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3B7BE3" w14:textId="16A869A3" w:rsidR="00833D1D" w:rsidRPr="00833D1D" w:rsidRDefault="00833D1D" w:rsidP="00833D1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3D1D">
        <w:rPr>
          <w:rFonts w:ascii="Times New Roman" w:hAnsi="Times New Roman" w:cs="Times New Roman"/>
          <w:b/>
          <w:bCs/>
          <w:sz w:val="28"/>
          <w:szCs w:val="28"/>
        </w:rPr>
        <w:t xml:space="preserve">3. Введение фармакологических доз блокатора </w:t>
      </w:r>
      <w:proofErr w:type="spellStart"/>
      <w:r w:rsidRPr="00833D1D">
        <w:rPr>
          <w:rFonts w:ascii="Times New Roman" w:hAnsi="Times New Roman" w:cs="Times New Roman"/>
          <w:b/>
          <w:bCs/>
          <w:sz w:val="28"/>
          <w:szCs w:val="28"/>
        </w:rPr>
        <w:t>холинэстеразы</w:t>
      </w:r>
      <w:proofErr w:type="spellEnd"/>
      <w:r w:rsidRPr="00833D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33D1D">
        <w:rPr>
          <w:rFonts w:ascii="Times New Roman" w:hAnsi="Times New Roman" w:cs="Times New Roman"/>
          <w:b/>
          <w:bCs/>
          <w:sz w:val="28"/>
          <w:szCs w:val="28"/>
        </w:rPr>
        <w:t>прозерина</w:t>
      </w:r>
      <w:proofErr w:type="spellEnd"/>
      <w:r w:rsidRPr="00833D1D">
        <w:rPr>
          <w:rFonts w:ascii="Times New Roman" w:hAnsi="Times New Roman" w:cs="Times New Roman"/>
          <w:b/>
          <w:bCs/>
          <w:sz w:val="28"/>
          <w:szCs w:val="28"/>
        </w:rPr>
        <w:t xml:space="preserve"> человеку с нарушенной </w:t>
      </w:r>
      <w:proofErr w:type="spellStart"/>
      <w:r w:rsidRPr="00833D1D">
        <w:rPr>
          <w:rFonts w:ascii="Times New Roman" w:hAnsi="Times New Roman" w:cs="Times New Roman"/>
          <w:b/>
          <w:bCs/>
          <w:sz w:val="28"/>
          <w:szCs w:val="28"/>
        </w:rPr>
        <w:t>синаптической</w:t>
      </w:r>
      <w:proofErr w:type="spellEnd"/>
      <w:r w:rsidRPr="00833D1D">
        <w:rPr>
          <w:rFonts w:ascii="Times New Roman" w:hAnsi="Times New Roman" w:cs="Times New Roman"/>
          <w:b/>
          <w:bCs/>
          <w:sz w:val="28"/>
          <w:szCs w:val="28"/>
        </w:rPr>
        <w:t xml:space="preserve"> передачей, вызванной дефицитом медиатора в </w:t>
      </w:r>
      <w:proofErr w:type="spellStart"/>
      <w:r w:rsidRPr="00833D1D">
        <w:rPr>
          <w:rFonts w:ascii="Times New Roman" w:hAnsi="Times New Roman" w:cs="Times New Roman"/>
          <w:b/>
          <w:bCs/>
          <w:sz w:val="28"/>
          <w:szCs w:val="28"/>
        </w:rPr>
        <w:t>пресинапсе</w:t>
      </w:r>
      <w:proofErr w:type="spellEnd"/>
      <w:r w:rsidRPr="00833D1D">
        <w:rPr>
          <w:rFonts w:ascii="Times New Roman" w:hAnsi="Times New Roman" w:cs="Times New Roman"/>
          <w:b/>
          <w:bCs/>
          <w:sz w:val="28"/>
          <w:szCs w:val="28"/>
        </w:rPr>
        <w:t>, следующим образом сказывается на функциональных возможностях скелетной мускулатуры:</w:t>
      </w:r>
    </w:p>
    <w:p w14:paraId="31539DFC" w14:textId="0E81DEC1" w:rsidR="00833D1D" w:rsidRPr="00833D1D" w:rsidRDefault="00833D1D" w:rsidP="00833D1D">
      <w:pPr>
        <w:pStyle w:val="a7"/>
        <w:numPr>
          <w:ilvl w:val="0"/>
          <w:numId w:val="9"/>
        </w:numPr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3D1D">
        <w:rPr>
          <w:rFonts w:ascii="Times New Roman" w:hAnsi="Times New Roman" w:cs="Times New Roman"/>
          <w:b/>
          <w:bCs/>
          <w:sz w:val="28"/>
          <w:szCs w:val="28"/>
        </w:rPr>
        <w:t>приводит к улучшению нервно-мышечной передачи и функциональных возможностей скелетной мускулатуры</w:t>
      </w:r>
    </w:p>
    <w:p w14:paraId="153FB977" w14:textId="79039AD8" w:rsidR="00833D1D" w:rsidRDefault="00833D1D" w:rsidP="00833D1D">
      <w:pPr>
        <w:pStyle w:val="a7"/>
        <w:numPr>
          <w:ilvl w:val="0"/>
          <w:numId w:val="9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33D1D">
        <w:rPr>
          <w:rFonts w:ascii="Times New Roman" w:hAnsi="Times New Roman" w:cs="Times New Roman"/>
          <w:sz w:val="28"/>
          <w:szCs w:val="28"/>
        </w:rPr>
        <w:t>обусловливает полную блокаду нервно-мышечных синапсов и обусловленный этим мышечный паралич, в том числе остановку внешнего дыхания</w:t>
      </w:r>
    </w:p>
    <w:p w14:paraId="64B549A6" w14:textId="20153A37" w:rsidR="00833D1D" w:rsidRPr="00833D1D" w:rsidRDefault="00833D1D" w:rsidP="00833D1D">
      <w:pPr>
        <w:pStyle w:val="a7"/>
        <w:numPr>
          <w:ilvl w:val="0"/>
          <w:numId w:val="9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обуславливает частичную блокаду </w:t>
      </w:r>
      <w:r w:rsidRPr="00833D1D">
        <w:rPr>
          <w:rFonts w:ascii="Times New Roman" w:hAnsi="Times New Roman" w:cs="Times New Roman"/>
          <w:sz w:val="28"/>
          <w:szCs w:val="28"/>
        </w:rPr>
        <w:t>нервно-мышечных синапсов и обусловленный этим мышечный паралич</w:t>
      </w:r>
      <w:r>
        <w:rPr>
          <w:rFonts w:ascii="Times New Roman" w:hAnsi="Times New Roman" w:cs="Times New Roman"/>
          <w:sz w:val="28"/>
          <w:szCs w:val="28"/>
        </w:rPr>
        <w:t xml:space="preserve">, в том числе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урежение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дыхания</w:t>
      </w:r>
    </w:p>
    <w:p w14:paraId="4EDAD212" w14:textId="0EDB9610" w:rsidR="00833D1D" w:rsidRDefault="00833D1D" w:rsidP="00833D1D">
      <w:pPr>
        <w:pStyle w:val="a7"/>
        <w:numPr>
          <w:ilvl w:val="0"/>
          <w:numId w:val="9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33D1D">
        <w:rPr>
          <w:rFonts w:ascii="Times New Roman" w:hAnsi="Times New Roman" w:cs="Times New Roman"/>
          <w:sz w:val="28"/>
          <w:szCs w:val="28"/>
        </w:rPr>
        <w:t xml:space="preserve">не влияет на состояние </w:t>
      </w:r>
      <w:proofErr w:type="spellStart"/>
      <w:r w:rsidRPr="00833D1D">
        <w:rPr>
          <w:rFonts w:ascii="Times New Roman" w:hAnsi="Times New Roman" w:cs="Times New Roman"/>
          <w:sz w:val="28"/>
          <w:szCs w:val="28"/>
        </w:rPr>
        <w:t>синаптической</w:t>
      </w:r>
      <w:proofErr w:type="spellEnd"/>
      <w:r w:rsidRPr="00833D1D">
        <w:rPr>
          <w:rFonts w:ascii="Times New Roman" w:hAnsi="Times New Roman" w:cs="Times New Roman"/>
          <w:sz w:val="28"/>
          <w:szCs w:val="28"/>
        </w:rPr>
        <w:t xml:space="preserve"> передачи и функциональные возможности скелетной мускулатуры</w:t>
      </w:r>
    </w:p>
    <w:p w14:paraId="3BFAF3B2" w14:textId="77777777" w:rsidR="00BC5B59" w:rsidRPr="00BC5B59" w:rsidRDefault="00833D1D" w:rsidP="00BC5B5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5B59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BC5B59" w:rsidRPr="00BC5B59">
        <w:rPr>
          <w:rFonts w:ascii="Times New Roman" w:hAnsi="Times New Roman" w:cs="Times New Roman"/>
          <w:b/>
          <w:bCs/>
          <w:sz w:val="28"/>
          <w:szCs w:val="28"/>
        </w:rPr>
        <w:t xml:space="preserve">Частичная блокада </w:t>
      </w:r>
      <w:proofErr w:type="spellStart"/>
      <w:r w:rsidR="00BC5B59" w:rsidRPr="00BC5B59">
        <w:rPr>
          <w:rFonts w:ascii="Times New Roman" w:hAnsi="Times New Roman" w:cs="Times New Roman"/>
          <w:b/>
          <w:bCs/>
          <w:sz w:val="28"/>
          <w:szCs w:val="28"/>
        </w:rPr>
        <w:t>электровозбудимых</w:t>
      </w:r>
      <w:proofErr w:type="spellEnd"/>
      <w:r w:rsidR="00BC5B59" w:rsidRPr="00BC5B59">
        <w:rPr>
          <w:rFonts w:ascii="Times New Roman" w:hAnsi="Times New Roman" w:cs="Times New Roman"/>
          <w:b/>
          <w:bCs/>
          <w:sz w:val="28"/>
          <w:szCs w:val="28"/>
        </w:rPr>
        <w:t xml:space="preserve"> калиевых каналов обусловливает:</w:t>
      </w:r>
    </w:p>
    <w:p w14:paraId="2563B8D3" w14:textId="16B489DC" w:rsidR="00BC5B59" w:rsidRPr="00BC5B59" w:rsidRDefault="00BC5B59" w:rsidP="00BC5B59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C5B59">
        <w:rPr>
          <w:rFonts w:ascii="Times New Roman" w:hAnsi="Times New Roman" w:cs="Times New Roman"/>
          <w:sz w:val="28"/>
          <w:szCs w:val="28"/>
        </w:rPr>
        <w:lastRenderedPageBreak/>
        <w:t>уменьшение амплитуды потенциала действия</w:t>
      </w:r>
    </w:p>
    <w:p w14:paraId="7DB6433A" w14:textId="20F3AFC5" w:rsidR="00BC5B59" w:rsidRPr="00BC5B59" w:rsidRDefault="00BC5B59" w:rsidP="00BC5B59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C5B59">
        <w:rPr>
          <w:rFonts w:ascii="Times New Roman" w:hAnsi="Times New Roman" w:cs="Times New Roman"/>
          <w:sz w:val="28"/>
          <w:szCs w:val="28"/>
        </w:rPr>
        <w:t>уменьшение длительности потенциала действия</w:t>
      </w:r>
    </w:p>
    <w:p w14:paraId="543DFA56" w14:textId="7B2F0949" w:rsidR="00BC5B59" w:rsidRPr="00BC5B59" w:rsidRDefault="00BC5B59" w:rsidP="00BC5B59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5B59">
        <w:rPr>
          <w:rFonts w:ascii="Times New Roman" w:hAnsi="Times New Roman" w:cs="Times New Roman"/>
          <w:b/>
          <w:bCs/>
          <w:sz w:val="28"/>
          <w:szCs w:val="28"/>
        </w:rPr>
        <w:t xml:space="preserve">замедление фазы </w:t>
      </w:r>
      <w:proofErr w:type="spellStart"/>
      <w:r w:rsidRPr="00BC5B59">
        <w:rPr>
          <w:rFonts w:ascii="Times New Roman" w:hAnsi="Times New Roman" w:cs="Times New Roman"/>
          <w:b/>
          <w:bCs/>
          <w:sz w:val="28"/>
          <w:szCs w:val="28"/>
        </w:rPr>
        <w:t>реполяризации</w:t>
      </w:r>
      <w:proofErr w:type="spellEnd"/>
      <w:r w:rsidRPr="00BC5B59">
        <w:rPr>
          <w:rFonts w:ascii="Times New Roman" w:hAnsi="Times New Roman" w:cs="Times New Roman"/>
          <w:b/>
          <w:bCs/>
          <w:sz w:val="28"/>
          <w:szCs w:val="28"/>
        </w:rPr>
        <w:t xml:space="preserve"> и связанное с этим увеличение длительности потенциала действия</w:t>
      </w:r>
    </w:p>
    <w:p w14:paraId="3291936F" w14:textId="34090AC7" w:rsidR="00833D1D" w:rsidRDefault="00BC5B59" w:rsidP="00BC5B59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C5B59">
        <w:rPr>
          <w:rFonts w:ascii="Times New Roman" w:hAnsi="Times New Roman" w:cs="Times New Roman"/>
          <w:sz w:val="28"/>
          <w:szCs w:val="28"/>
        </w:rPr>
        <w:t>не влияет на длительность потенциала действия.</w:t>
      </w:r>
    </w:p>
    <w:p w14:paraId="5DFA314B" w14:textId="45A911EE" w:rsidR="00250919" w:rsidRPr="00250919" w:rsidRDefault="00BC5B59" w:rsidP="00BC5B5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0919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250919" w:rsidRPr="00250919">
        <w:rPr>
          <w:rFonts w:ascii="Times New Roman" w:hAnsi="Times New Roman" w:cs="Times New Roman"/>
          <w:b/>
          <w:bCs/>
          <w:sz w:val="28"/>
          <w:szCs w:val="28"/>
        </w:rPr>
        <w:t xml:space="preserve">На данной фотографии изображены представители: </w:t>
      </w:r>
    </w:p>
    <w:p w14:paraId="15C940A6" w14:textId="36405B45" w:rsidR="00BC5B59" w:rsidRDefault="00250919" w:rsidP="00BC5B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C63029" wp14:editId="1A9DE3FF">
            <wp:extent cx="5150734" cy="2948940"/>
            <wp:effectExtent l="0" t="0" r="0" b="3810"/>
            <wp:docPr id="859934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93419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3717" cy="295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4695D" w14:textId="7D938C86" w:rsidR="00250919" w:rsidRDefault="00250919" w:rsidP="00250919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нектона</w:t>
      </w:r>
    </w:p>
    <w:p w14:paraId="58B0B33F" w14:textId="7CD5F9CD" w:rsidR="00250919" w:rsidRDefault="00250919" w:rsidP="00250919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бентоса</w:t>
      </w:r>
    </w:p>
    <w:p w14:paraId="3CF44329" w14:textId="7303786C" w:rsidR="00250919" w:rsidRPr="00250919" w:rsidRDefault="00250919" w:rsidP="00250919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0919">
        <w:rPr>
          <w:rFonts w:ascii="Times New Roman" w:hAnsi="Times New Roman" w:cs="Times New Roman"/>
          <w:b/>
          <w:bCs/>
          <w:sz w:val="28"/>
          <w:szCs w:val="28"/>
        </w:rPr>
        <w:t>планктона</w:t>
      </w:r>
    </w:p>
    <w:p w14:paraId="2B0F12F5" w14:textId="057DA19E" w:rsidR="00250919" w:rsidRDefault="00250919" w:rsidP="00250919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нейстона</w:t>
      </w:r>
    </w:p>
    <w:p w14:paraId="742C0762" w14:textId="753ECBFF" w:rsidR="00756AAE" w:rsidRPr="00756AAE" w:rsidRDefault="00250919" w:rsidP="0025091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6AAE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="00756AAE" w:rsidRPr="00756AAE">
        <w:rPr>
          <w:rFonts w:ascii="Times New Roman" w:hAnsi="Times New Roman" w:cs="Times New Roman"/>
          <w:b/>
          <w:bCs/>
          <w:sz w:val="28"/>
          <w:szCs w:val="28"/>
        </w:rPr>
        <w:t>На основе этого вещества изготавливают антирадиационные таблетки, его используют для приготовления того, чего на самом деле в природе не бывает, а также для приготовления джемов и мармеладов. Особой популярностью оно пользуется у вегетарианцев. Назовите биологическую науку, в которой это вещество нашло свое применение:</w:t>
      </w:r>
    </w:p>
    <w:p w14:paraId="765DF2F3" w14:textId="3260584B" w:rsidR="00756AAE" w:rsidRPr="00756AAE" w:rsidRDefault="00756AAE" w:rsidP="00756AAE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6AAE">
        <w:rPr>
          <w:rFonts w:ascii="Times New Roman" w:hAnsi="Times New Roman" w:cs="Times New Roman"/>
          <w:b/>
          <w:bCs/>
          <w:sz w:val="28"/>
          <w:szCs w:val="28"/>
        </w:rPr>
        <w:t>микробиология</w:t>
      </w:r>
    </w:p>
    <w:p w14:paraId="59A73564" w14:textId="06DEC2C6" w:rsidR="00756AAE" w:rsidRDefault="00756AAE" w:rsidP="00756AAE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анатомия</w:t>
      </w:r>
    </w:p>
    <w:p w14:paraId="5D05CD94" w14:textId="73FAF21B" w:rsidR="00756AAE" w:rsidRDefault="00756AAE" w:rsidP="00756AAE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ботаника</w:t>
      </w:r>
    </w:p>
    <w:p w14:paraId="5B315D67" w14:textId="0F4DCF5C" w:rsidR="00756AAE" w:rsidRDefault="00756AAE" w:rsidP="00756AAE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молекулярная биология</w:t>
      </w:r>
    </w:p>
    <w:p w14:paraId="47F5E9AD" w14:textId="0EB518BF" w:rsidR="00756AAE" w:rsidRDefault="00756AAE" w:rsidP="00B23A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B23ABF" w:rsidRPr="00B23ABF">
        <w:rPr>
          <w:rFonts w:ascii="Times New Roman" w:hAnsi="Times New Roman" w:cs="Times New Roman"/>
          <w:sz w:val="28"/>
          <w:szCs w:val="28"/>
        </w:rPr>
        <w:t xml:space="preserve">В </w:t>
      </w:r>
      <w:r w:rsidR="00B23ABF">
        <w:rPr>
          <w:rFonts w:ascii="Times New Roman" w:hAnsi="Times New Roman" w:cs="Times New Roman"/>
          <w:sz w:val="28"/>
          <w:szCs w:val="28"/>
        </w:rPr>
        <w:t>инфекционном отделении</w:t>
      </w:r>
      <w:r w:rsidR="00B23ABF" w:rsidRPr="00B23ABF">
        <w:rPr>
          <w:rFonts w:ascii="Times New Roman" w:hAnsi="Times New Roman" w:cs="Times New Roman"/>
          <w:sz w:val="28"/>
          <w:szCs w:val="28"/>
        </w:rPr>
        <w:t xml:space="preserve"> </w:t>
      </w:r>
      <w:r w:rsidR="00B23ABF">
        <w:rPr>
          <w:rFonts w:ascii="Times New Roman" w:hAnsi="Times New Roman" w:cs="Times New Roman"/>
          <w:sz w:val="28"/>
          <w:szCs w:val="28"/>
        </w:rPr>
        <w:t>выявлены</w:t>
      </w:r>
      <w:r w:rsidR="00B23ABF" w:rsidRPr="00B23ABF">
        <w:rPr>
          <w:rFonts w:ascii="Times New Roman" w:hAnsi="Times New Roman" w:cs="Times New Roman"/>
          <w:sz w:val="28"/>
          <w:szCs w:val="28"/>
        </w:rPr>
        <w:t xml:space="preserve"> </w:t>
      </w:r>
      <w:r w:rsidR="00B23ABF">
        <w:rPr>
          <w:rFonts w:ascii="Times New Roman" w:hAnsi="Times New Roman" w:cs="Times New Roman"/>
          <w:sz w:val="28"/>
          <w:szCs w:val="28"/>
        </w:rPr>
        <w:t>случаи</w:t>
      </w:r>
      <w:r w:rsidR="00B23ABF" w:rsidRPr="00B23ABF">
        <w:rPr>
          <w:rFonts w:ascii="Times New Roman" w:hAnsi="Times New Roman" w:cs="Times New Roman"/>
          <w:sz w:val="28"/>
          <w:szCs w:val="28"/>
        </w:rPr>
        <w:t xml:space="preserve"> госпитальной инфекции,</w:t>
      </w:r>
      <w:r w:rsidR="00B23ABF">
        <w:rPr>
          <w:rFonts w:ascii="Times New Roman" w:hAnsi="Times New Roman" w:cs="Times New Roman"/>
          <w:sz w:val="28"/>
          <w:szCs w:val="28"/>
        </w:rPr>
        <w:t xml:space="preserve"> которая была вызвана </w:t>
      </w:r>
      <w:r w:rsidR="00B23AB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B23ABF" w:rsidRPr="00B23ABF">
        <w:rPr>
          <w:rFonts w:ascii="Times New Roman" w:hAnsi="Times New Roman" w:cs="Times New Roman"/>
          <w:sz w:val="28"/>
          <w:szCs w:val="28"/>
        </w:rPr>
        <w:t>.</w:t>
      </w:r>
      <w:r w:rsidR="00B23ABF">
        <w:rPr>
          <w:rFonts w:ascii="Times New Roman" w:hAnsi="Times New Roman" w:cs="Times New Roman"/>
          <w:sz w:val="28"/>
          <w:szCs w:val="28"/>
        </w:rPr>
        <w:t xml:space="preserve"> </w:t>
      </w:r>
      <w:r w:rsidR="00B23ABF">
        <w:rPr>
          <w:rFonts w:ascii="Times New Roman" w:hAnsi="Times New Roman" w:cs="Times New Roman"/>
          <w:sz w:val="28"/>
          <w:szCs w:val="28"/>
          <w:lang w:val="en-US"/>
        </w:rPr>
        <w:t>Coli</w:t>
      </w:r>
      <w:r w:rsidR="00B23ABF">
        <w:rPr>
          <w:rFonts w:ascii="Times New Roman" w:hAnsi="Times New Roman" w:cs="Times New Roman"/>
          <w:sz w:val="28"/>
          <w:szCs w:val="28"/>
        </w:rPr>
        <w:t>. К</w:t>
      </w:r>
      <w:r w:rsidR="00B23ABF" w:rsidRPr="00B23ABF">
        <w:rPr>
          <w:rFonts w:ascii="Times New Roman" w:hAnsi="Times New Roman" w:cs="Times New Roman"/>
          <w:sz w:val="28"/>
          <w:szCs w:val="28"/>
        </w:rPr>
        <w:t xml:space="preserve">онтактным лицам назначен коли-протейный бактериофаг. </w:t>
      </w:r>
      <w:r w:rsidR="00B23ABF">
        <w:rPr>
          <w:rFonts w:ascii="Times New Roman" w:hAnsi="Times New Roman" w:cs="Times New Roman"/>
          <w:sz w:val="28"/>
          <w:szCs w:val="28"/>
        </w:rPr>
        <w:t>Для чего был выбран этот препарат</w:t>
      </w:r>
      <w:r w:rsidR="00B23ABF" w:rsidRPr="00B23ABF">
        <w:rPr>
          <w:rFonts w:ascii="Times New Roman" w:hAnsi="Times New Roman" w:cs="Times New Roman"/>
          <w:sz w:val="28"/>
          <w:szCs w:val="28"/>
        </w:rPr>
        <w:t>?</w:t>
      </w:r>
    </w:p>
    <w:p w14:paraId="41F41594" w14:textId="7ABFACEF" w:rsidR="00B23ABF" w:rsidRDefault="00B23ABF" w:rsidP="00B23ABF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лечения</w:t>
      </w:r>
    </w:p>
    <w:p w14:paraId="793D8D88" w14:textId="07713755" w:rsidR="00B23ABF" w:rsidRDefault="00B23ABF" w:rsidP="00B23ABF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идентификации</w:t>
      </w:r>
    </w:p>
    <w:p w14:paraId="0F375606" w14:textId="596BD23E" w:rsidR="00B23ABF" w:rsidRDefault="00B23ABF" w:rsidP="00B23ABF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индикации</w:t>
      </w:r>
    </w:p>
    <w:p w14:paraId="4B51E3BC" w14:textId="4E4C0FDD" w:rsidR="00B23ABF" w:rsidRDefault="00B23ABF" w:rsidP="00B23ABF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3ABF">
        <w:rPr>
          <w:rFonts w:ascii="Times New Roman" w:hAnsi="Times New Roman" w:cs="Times New Roman"/>
          <w:b/>
          <w:bCs/>
          <w:sz w:val="28"/>
          <w:szCs w:val="28"/>
        </w:rPr>
        <w:t>для профилактики</w:t>
      </w:r>
    </w:p>
    <w:p w14:paraId="391BCBD8" w14:textId="5C3DF479" w:rsidR="00EC082C" w:rsidRPr="00EC082C" w:rsidRDefault="00B23ABF" w:rsidP="00B23A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082C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="00EC082C" w:rsidRPr="00EC082C">
        <w:rPr>
          <w:rFonts w:ascii="Times New Roman" w:hAnsi="Times New Roman" w:cs="Times New Roman"/>
          <w:b/>
          <w:bCs/>
          <w:sz w:val="28"/>
          <w:szCs w:val="28"/>
        </w:rPr>
        <w:t>Это животное дало название одной из анатомических структур человеческого организма. Укажите, где расположено данное образование:</w:t>
      </w:r>
    </w:p>
    <w:p w14:paraId="1EE6C1BB" w14:textId="1F9BDA8B" w:rsidR="00B23ABF" w:rsidRDefault="00EC082C" w:rsidP="00EC08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F6CBCB" wp14:editId="6526179F">
            <wp:extent cx="3254792" cy="2400300"/>
            <wp:effectExtent l="0" t="0" r="3175" b="0"/>
            <wp:docPr id="2851229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57" cy="24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EAC87" w14:textId="1953665F" w:rsidR="00EC082C" w:rsidRDefault="00EC082C" w:rsidP="00EC082C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пищеварительная система</w:t>
      </w:r>
    </w:p>
    <w:p w14:paraId="046F2B5E" w14:textId="572B40FA" w:rsidR="00EC082C" w:rsidRPr="00EC082C" w:rsidRDefault="00EC082C" w:rsidP="00EC082C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C082C">
        <w:rPr>
          <w:rFonts w:ascii="Times New Roman" w:hAnsi="Times New Roman" w:cs="Times New Roman"/>
          <w:b/>
          <w:bCs/>
          <w:sz w:val="28"/>
          <w:szCs w:val="28"/>
        </w:rPr>
        <w:t>лимбическая</w:t>
      </w:r>
      <w:proofErr w:type="spellEnd"/>
      <w:r w:rsidRPr="00EC082C">
        <w:rPr>
          <w:rFonts w:ascii="Times New Roman" w:hAnsi="Times New Roman" w:cs="Times New Roman"/>
          <w:b/>
          <w:bCs/>
          <w:sz w:val="28"/>
          <w:szCs w:val="28"/>
        </w:rPr>
        <w:t xml:space="preserve"> система</w:t>
      </w:r>
    </w:p>
    <w:p w14:paraId="15376169" w14:textId="11FA46C4" w:rsidR="00EC082C" w:rsidRDefault="00EC082C" w:rsidP="00EC082C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опорно-двигательная система</w:t>
      </w:r>
    </w:p>
    <w:p w14:paraId="560AFC38" w14:textId="6D22B222" w:rsidR="00EC082C" w:rsidRDefault="00EC082C" w:rsidP="00EC082C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эндокринная система</w:t>
      </w:r>
    </w:p>
    <w:p w14:paraId="3BEC9355" w14:textId="0B05C0ED" w:rsidR="00EC082C" w:rsidRPr="008006E4" w:rsidRDefault="008006E4" w:rsidP="00EC082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06E4">
        <w:rPr>
          <w:rFonts w:ascii="Times New Roman" w:hAnsi="Times New Roman" w:cs="Times New Roman"/>
          <w:b/>
          <w:bCs/>
          <w:sz w:val="28"/>
          <w:szCs w:val="28"/>
        </w:rPr>
        <w:t>9. Изжога, обусловленная забросом желудочного содержимого в пищевод, часто является серьезной жалобой терапевтических пациентов. Зная особенности расположения элементов желудочно-кишечного тракта, ответьте какое положение способно уменьшать выраженность таких жалоб:</w:t>
      </w:r>
    </w:p>
    <w:p w14:paraId="4B032957" w14:textId="0F1C0703" w:rsidR="008006E4" w:rsidRDefault="008006E4" w:rsidP="008006E4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Тренделенбурга</w:t>
      </w:r>
      <w:proofErr w:type="spellEnd"/>
    </w:p>
    <w:p w14:paraId="28584942" w14:textId="53A3A56F" w:rsidR="008006E4" w:rsidRPr="008006E4" w:rsidRDefault="008006E4" w:rsidP="008006E4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06E4">
        <w:rPr>
          <w:rFonts w:ascii="Times New Roman" w:hAnsi="Times New Roman" w:cs="Times New Roman"/>
          <w:b/>
          <w:bCs/>
          <w:sz w:val="28"/>
          <w:szCs w:val="28"/>
        </w:rPr>
        <w:t>сидя</w:t>
      </w:r>
    </w:p>
    <w:p w14:paraId="0931FE8F" w14:textId="63BD3761" w:rsidR="008006E4" w:rsidRDefault="008006E4" w:rsidP="008006E4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лежа на спине</w:t>
      </w:r>
    </w:p>
    <w:p w14:paraId="11DC948A" w14:textId="60839EAC" w:rsidR="008006E4" w:rsidRDefault="008006E4" w:rsidP="008006E4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лежа на животе</w:t>
      </w:r>
    </w:p>
    <w:p w14:paraId="41F0B55D" w14:textId="674BBDBE" w:rsidR="0068759A" w:rsidRPr="0068759A" w:rsidRDefault="008006E4" w:rsidP="0068759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759A">
        <w:rPr>
          <w:rFonts w:ascii="Times New Roman" w:hAnsi="Times New Roman" w:cs="Times New Roman"/>
          <w:b/>
          <w:bCs/>
          <w:sz w:val="28"/>
          <w:szCs w:val="28"/>
        </w:rPr>
        <w:t xml:space="preserve">10. </w:t>
      </w:r>
      <w:r w:rsidR="0068759A" w:rsidRPr="0068759A">
        <w:rPr>
          <w:rFonts w:ascii="Times New Roman" w:hAnsi="Times New Roman" w:cs="Times New Roman"/>
          <w:b/>
          <w:bCs/>
          <w:sz w:val="28"/>
          <w:szCs w:val="28"/>
        </w:rPr>
        <w:t>Жалобы на повышенную раздражимость, потерю массы тела, ощущение дрожи и жара, непереносимость тепла, выраженный астенический синдром могут служить признаками патологии следующей железы:</w:t>
      </w:r>
    </w:p>
    <w:p w14:paraId="246B52CD" w14:textId="05A64A77" w:rsidR="0068759A" w:rsidRDefault="0068759A" w:rsidP="0068759A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надпочечники</w:t>
      </w:r>
    </w:p>
    <w:p w14:paraId="667680E0" w14:textId="635813AC" w:rsidR="0068759A" w:rsidRDefault="0068759A" w:rsidP="0068759A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аденогипофиз</w:t>
      </w:r>
      <w:proofErr w:type="spellEnd"/>
    </w:p>
    <w:p w14:paraId="68E6B79D" w14:textId="26705332" w:rsidR="0068759A" w:rsidRPr="0068759A" w:rsidRDefault="0068759A" w:rsidP="0068759A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759A">
        <w:rPr>
          <w:rFonts w:ascii="Times New Roman" w:hAnsi="Times New Roman" w:cs="Times New Roman"/>
          <w:b/>
          <w:bCs/>
          <w:sz w:val="28"/>
          <w:szCs w:val="28"/>
        </w:rPr>
        <w:t>щитовидная железа</w:t>
      </w:r>
    </w:p>
    <w:p w14:paraId="7961A6F0" w14:textId="3A5156DF" w:rsidR="0068759A" w:rsidRDefault="0068759A" w:rsidP="0068759A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поджелудочная железа</w:t>
      </w:r>
    </w:p>
    <w:p w14:paraId="437BCD9B" w14:textId="77777777" w:rsidR="009A73CF" w:rsidRPr="009A73CF" w:rsidRDefault="0068759A" w:rsidP="002F550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3CF">
        <w:rPr>
          <w:rFonts w:ascii="Times New Roman" w:hAnsi="Times New Roman" w:cs="Times New Roman"/>
          <w:b/>
          <w:bCs/>
          <w:sz w:val="28"/>
          <w:szCs w:val="28"/>
        </w:rPr>
        <w:t xml:space="preserve">11. </w:t>
      </w:r>
      <w:r w:rsidR="002F5502" w:rsidRPr="009A73CF">
        <w:rPr>
          <w:rFonts w:ascii="Times New Roman" w:hAnsi="Times New Roman" w:cs="Times New Roman"/>
          <w:b/>
          <w:bCs/>
          <w:sz w:val="28"/>
          <w:szCs w:val="28"/>
        </w:rPr>
        <w:t xml:space="preserve">На фотографии – растение, которое дало название </w:t>
      </w:r>
      <w:r w:rsidR="006A57B7" w:rsidRPr="009A73CF">
        <w:rPr>
          <w:rFonts w:ascii="Times New Roman" w:hAnsi="Times New Roman" w:cs="Times New Roman"/>
          <w:b/>
          <w:bCs/>
          <w:sz w:val="28"/>
          <w:szCs w:val="28"/>
        </w:rPr>
        <w:t xml:space="preserve">одному из Отделов растений. </w:t>
      </w:r>
    </w:p>
    <w:p w14:paraId="1254613E" w14:textId="4A233382" w:rsidR="009A73CF" w:rsidRDefault="009A73CF" w:rsidP="009A73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0C6FEC" wp14:editId="552E669B">
            <wp:extent cx="2414905" cy="3250294"/>
            <wp:effectExtent l="0" t="0" r="4445" b="7620"/>
            <wp:docPr id="1386221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211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8780" cy="3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6FD12" w14:textId="70233926" w:rsidR="002F5502" w:rsidRPr="009A73CF" w:rsidRDefault="006A57B7" w:rsidP="002F550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3CF">
        <w:rPr>
          <w:rFonts w:ascii="Times New Roman" w:hAnsi="Times New Roman" w:cs="Times New Roman"/>
          <w:b/>
          <w:bCs/>
          <w:sz w:val="28"/>
          <w:szCs w:val="28"/>
        </w:rPr>
        <w:t>В переводе с латинского название этого растения значит «лапа …». Выберите фотографию, на которой изображены лапы животного, послужившего прообразом названия данного растения.</w:t>
      </w:r>
    </w:p>
    <w:p w14:paraId="569497B7" w14:textId="5A56FBA1" w:rsidR="0068759A" w:rsidRDefault="0068759A" w:rsidP="0068759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4BC8FE" w14:textId="77777777" w:rsidR="006A57B7" w:rsidRDefault="006A57B7" w:rsidP="006A57B7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  <w:sectPr w:rsidR="006A57B7">
          <w:head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F8C63D1" w14:textId="42E3EDFC" w:rsidR="006A57B7" w:rsidRDefault="006A57B7" w:rsidP="006A57B7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2DA468" wp14:editId="1B08FBAE">
            <wp:extent cx="1504762" cy="1980952"/>
            <wp:effectExtent l="0" t="0" r="635" b="635"/>
            <wp:docPr id="16592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1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4762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67CE" w14:textId="46EFA64D" w:rsidR="006A57B7" w:rsidRDefault="006A57B7" w:rsidP="006A57B7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CBAA2B" wp14:editId="0A4C176E">
            <wp:extent cx="1495238" cy="2019048"/>
            <wp:effectExtent l="0" t="0" r="0" b="635"/>
            <wp:docPr id="13096580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65808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5238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8258C" w14:textId="0CDC6BEF" w:rsidR="006A57B7" w:rsidRDefault="006A57B7" w:rsidP="006A57B7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2560E6" wp14:editId="580356C8">
            <wp:extent cx="1523810" cy="2000000"/>
            <wp:effectExtent l="0" t="0" r="635" b="635"/>
            <wp:docPr id="18815175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51755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3810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A768A" w14:textId="4E68B723" w:rsidR="006A57B7" w:rsidRPr="009A73CF" w:rsidRDefault="009A73CF" w:rsidP="006A57B7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6A57B7" w:rsidRPr="009A73CF" w:rsidSect="006A57B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9A73CF">
        <w:rPr>
          <w:b/>
          <w:bCs/>
          <w:noProof/>
          <w:color w:val="FF0000"/>
        </w:rPr>
        <w:t xml:space="preserve"> </w:t>
      </w:r>
      <w:r w:rsidRPr="009A73CF">
        <w:rPr>
          <w:b/>
          <w:bCs/>
          <w:noProof/>
          <w:color w:val="FF0000"/>
          <w:lang w:eastAsia="ru-RU"/>
        </w:rPr>
        <w:drawing>
          <wp:inline distT="0" distB="0" distL="0" distR="0" wp14:anchorId="118734BC" wp14:editId="0AFECB58">
            <wp:extent cx="1485714" cy="1980952"/>
            <wp:effectExtent l="0" t="0" r="635" b="635"/>
            <wp:docPr id="9871472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14723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5714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3774" w14:textId="77777777" w:rsidR="006A57B7" w:rsidRDefault="006A57B7" w:rsidP="006A57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C7D47E" w14:textId="643B2E64" w:rsidR="009A73CF" w:rsidRPr="00CB0DAA" w:rsidRDefault="009A73CF" w:rsidP="009A73C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0DAA">
        <w:rPr>
          <w:rFonts w:ascii="Times New Roman" w:hAnsi="Times New Roman" w:cs="Times New Roman"/>
          <w:b/>
          <w:bCs/>
          <w:sz w:val="28"/>
          <w:szCs w:val="28"/>
        </w:rPr>
        <w:t xml:space="preserve">12. Светлана Викторовна на дачном участке занимается выращиванием </w:t>
      </w:r>
      <w:r w:rsidR="004B295A" w:rsidRPr="00CB0DAA">
        <w:rPr>
          <w:rFonts w:ascii="Times New Roman" w:hAnsi="Times New Roman" w:cs="Times New Roman"/>
          <w:b/>
          <w:bCs/>
          <w:sz w:val="28"/>
          <w:szCs w:val="28"/>
        </w:rPr>
        <w:t>помидоров, которые иногда не успевают полностью созреть на растениях. Тогда опытная хозяйка собирает недозрелые плоды в коробки и ставит их в кладовую. Спустя время помидоры дозревают. Что является научной основой такого явления?</w:t>
      </w:r>
    </w:p>
    <w:p w14:paraId="3693ADEF" w14:textId="554F9591" w:rsidR="004B295A" w:rsidRDefault="004B295A" w:rsidP="00434447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295A">
        <w:rPr>
          <w:rFonts w:ascii="Times New Roman" w:hAnsi="Times New Roman" w:cs="Times New Roman"/>
          <w:sz w:val="28"/>
          <w:szCs w:val="28"/>
        </w:rPr>
        <w:t>Недостаток кислорода</w:t>
      </w:r>
      <w:r>
        <w:rPr>
          <w:rFonts w:ascii="Times New Roman" w:hAnsi="Times New Roman" w:cs="Times New Roman"/>
          <w:sz w:val="28"/>
          <w:szCs w:val="28"/>
        </w:rPr>
        <w:t xml:space="preserve"> в кладовой, в результате чего снижаются процессы окисления и повышается концентрация углекислого газа – важного фактора дозревания помидоров</w:t>
      </w:r>
    </w:p>
    <w:p w14:paraId="25873E08" w14:textId="77777777" w:rsidR="00CB0DAA" w:rsidRPr="00CB0DAA" w:rsidRDefault="004B295A" w:rsidP="00422DD1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0DAA">
        <w:rPr>
          <w:rFonts w:ascii="Times New Roman" w:hAnsi="Times New Roman" w:cs="Times New Roman"/>
          <w:b/>
          <w:bCs/>
          <w:sz w:val="28"/>
          <w:szCs w:val="28"/>
        </w:rPr>
        <w:t xml:space="preserve">Созревание плодов стимулирует </w:t>
      </w:r>
      <w:r w:rsidR="00CB0DAA" w:rsidRPr="00CB0DAA">
        <w:rPr>
          <w:rFonts w:ascii="Times New Roman" w:hAnsi="Times New Roman" w:cs="Times New Roman"/>
          <w:b/>
          <w:bCs/>
          <w:sz w:val="28"/>
          <w:szCs w:val="28"/>
        </w:rPr>
        <w:t>газообразный гормон, выделяемый самими плодами. При близком расположении помидоров концентрация его увеличивается, что является важным фактором дозревания.</w:t>
      </w:r>
    </w:p>
    <w:p w14:paraId="2CE5FB65" w14:textId="0C7B0E3A" w:rsidR="00CB0DAA" w:rsidRDefault="00CB0DAA" w:rsidP="006403A1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дневного света в кладовой ингибирует метаболические процессы в плодах, что позволяет им дозреть.</w:t>
      </w:r>
      <w:r w:rsidRPr="00CB0DA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FD9287" w14:textId="1CDFA882" w:rsidR="00CB0DAA" w:rsidRDefault="00CB0DAA" w:rsidP="000F6643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Особая система вентиляции в кладовой позволяет обеспечить наиболее благоприятный температурно-влажностный режим по сравнению с окружающей средой, что обеспечивает успешное дозревание помидоров. </w:t>
      </w:r>
    </w:p>
    <w:p w14:paraId="5FBCA425" w14:textId="744A0817" w:rsidR="00CB0DAA" w:rsidRPr="00F6775C" w:rsidRDefault="00CB0DAA" w:rsidP="00CB0DA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775C">
        <w:rPr>
          <w:rFonts w:ascii="Times New Roman" w:hAnsi="Times New Roman" w:cs="Times New Roman"/>
          <w:b/>
          <w:bCs/>
          <w:sz w:val="28"/>
          <w:szCs w:val="28"/>
        </w:rPr>
        <w:t xml:space="preserve">13. </w:t>
      </w:r>
      <w:r w:rsidR="00F6775C" w:rsidRPr="00F6775C">
        <w:rPr>
          <w:rFonts w:ascii="Times New Roman" w:hAnsi="Times New Roman" w:cs="Times New Roman"/>
          <w:b/>
          <w:bCs/>
          <w:sz w:val="28"/>
          <w:szCs w:val="28"/>
        </w:rPr>
        <w:t>На микрофотографии представлена одна из стадий развития паразитического животного, чье название с латинского переводится как «</w:t>
      </w:r>
      <w:proofErr w:type="spellStart"/>
      <w:r w:rsidR="00F6775C" w:rsidRPr="00F6775C">
        <w:rPr>
          <w:rFonts w:ascii="Times New Roman" w:hAnsi="Times New Roman" w:cs="Times New Roman"/>
          <w:b/>
          <w:bCs/>
          <w:sz w:val="28"/>
          <w:szCs w:val="28"/>
        </w:rPr>
        <w:t>серпоподобный</w:t>
      </w:r>
      <w:proofErr w:type="spellEnd"/>
      <w:r w:rsidR="00F6775C" w:rsidRPr="00F6775C">
        <w:rPr>
          <w:rFonts w:ascii="Times New Roman" w:hAnsi="Times New Roman" w:cs="Times New Roman"/>
          <w:b/>
          <w:bCs/>
          <w:sz w:val="28"/>
          <w:szCs w:val="28"/>
        </w:rPr>
        <w:t>». Укажите насекомое, играющее значительную роль в жизненном цикле данного паразита.</w:t>
      </w:r>
    </w:p>
    <w:p w14:paraId="624CCA31" w14:textId="278B54A3" w:rsidR="00F6775C" w:rsidRDefault="00F6775C" w:rsidP="00F677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3ABEC4" wp14:editId="13B53EF8">
            <wp:extent cx="4304762" cy="3990476"/>
            <wp:effectExtent l="0" t="0" r="635" b="0"/>
            <wp:docPr id="9211200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2007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4762" cy="3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44287" w14:textId="41CEC212" w:rsidR="00F6775C" w:rsidRPr="00F6775C" w:rsidRDefault="00F6775C" w:rsidP="00F6775C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Комар рода </w:t>
      </w:r>
      <w:r>
        <w:rPr>
          <w:rFonts w:ascii="Times New Roman" w:hAnsi="Times New Roman" w:cs="Times New Roman"/>
          <w:sz w:val="28"/>
          <w:szCs w:val="28"/>
          <w:lang w:val="en-US"/>
        </w:rPr>
        <w:t>Anopheles</w:t>
      </w:r>
    </w:p>
    <w:p w14:paraId="4E27BCC1" w14:textId="2212F54D" w:rsidR="00F6775C" w:rsidRDefault="008A5991" w:rsidP="00F6775C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Муха рода </w:t>
      </w:r>
      <w:proofErr w:type="spellStart"/>
      <w:r w:rsidRPr="008A5991">
        <w:rPr>
          <w:rFonts w:ascii="Times New Roman" w:hAnsi="Times New Roman" w:cs="Times New Roman"/>
          <w:sz w:val="28"/>
          <w:szCs w:val="28"/>
        </w:rPr>
        <w:t>Glossina</w:t>
      </w:r>
      <w:proofErr w:type="spellEnd"/>
    </w:p>
    <w:p w14:paraId="787E9CBC" w14:textId="4162CF2D" w:rsidR="008A5991" w:rsidRDefault="008A5991" w:rsidP="00F6775C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Поцелуйный клоп</w:t>
      </w:r>
    </w:p>
    <w:p w14:paraId="1623AB5A" w14:textId="67AB3CD1" w:rsidR="008A5991" w:rsidRDefault="008A5991" w:rsidP="00F6775C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Аргасовый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клещ</w:t>
      </w:r>
    </w:p>
    <w:p w14:paraId="2031E312" w14:textId="7AF1E910" w:rsidR="008A5991" w:rsidRPr="00013E30" w:rsidRDefault="008A5991" w:rsidP="008A599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3E30">
        <w:rPr>
          <w:rFonts w:ascii="Times New Roman" w:hAnsi="Times New Roman" w:cs="Times New Roman"/>
          <w:b/>
          <w:bCs/>
          <w:sz w:val="28"/>
          <w:szCs w:val="28"/>
        </w:rPr>
        <w:t>14. В строении проводящей системы сердца многие структуры названы в честь именитых ученых. Назовите те две из них, имя которым дали чешский морфолог и ученый, чье имя носит некоторая «геометрическая» фигура, расположенная в пищеварительной системе</w:t>
      </w:r>
      <w:r w:rsidR="00013E30" w:rsidRPr="00013E3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F70F934" w14:textId="6F81F51D" w:rsidR="00013E30" w:rsidRDefault="00013E30" w:rsidP="00013E30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Узел Кис-</w:t>
      </w:r>
      <w:proofErr w:type="spellStart"/>
      <w:r>
        <w:rPr>
          <w:rFonts w:ascii="Times New Roman" w:hAnsi="Times New Roman" w:cs="Times New Roman"/>
          <w:sz w:val="28"/>
          <w:szCs w:val="28"/>
        </w:rPr>
        <w:t>Фляка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волокна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Пуркинье</w:t>
      </w:r>
      <w:proofErr w:type="spellEnd"/>
    </w:p>
    <w:p w14:paraId="4D569AA5" w14:textId="3FE7E620" w:rsidR="00013E30" w:rsidRDefault="00013E30" w:rsidP="00013E30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Пучок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Бахмана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пучок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Венкебаха</w:t>
      </w:r>
      <w:proofErr w:type="spellEnd"/>
    </w:p>
    <w:p w14:paraId="0D375344" w14:textId="660C7A5E" w:rsidR="00013E30" w:rsidRPr="00013E30" w:rsidRDefault="00013E30" w:rsidP="00013E30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3E30">
        <w:rPr>
          <w:rFonts w:ascii="Times New Roman" w:hAnsi="Times New Roman" w:cs="Times New Roman"/>
          <w:b/>
          <w:bCs/>
          <w:sz w:val="28"/>
          <w:szCs w:val="28"/>
        </w:rPr>
        <w:t xml:space="preserve">Волокна </w:t>
      </w:r>
      <w:proofErr w:type="spellStart"/>
      <w:r w:rsidRPr="00013E30">
        <w:rPr>
          <w:rFonts w:ascii="Times New Roman" w:hAnsi="Times New Roman" w:cs="Times New Roman"/>
          <w:b/>
          <w:bCs/>
          <w:sz w:val="28"/>
          <w:szCs w:val="28"/>
        </w:rPr>
        <w:t>Пуркинье</w:t>
      </w:r>
      <w:proofErr w:type="spellEnd"/>
      <w:r w:rsidRPr="00013E30">
        <w:rPr>
          <w:rFonts w:ascii="Times New Roman" w:hAnsi="Times New Roman" w:cs="Times New Roman"/>
          <w:b/>
          <w:bCs/>
          <w:sz w:val="28"/>
          <w:szCs w:val="28"/>
        </w:rPr>
        <w:t xml:space="preserve"> и пучок Гиса</w:t>
      </w:r>
    </w:p>
    <w:p w14:paraId="4FBAD3ED" w14:textId="54969895" w:rsidR="00013E30" w:rsidRDefault="00013E30" w:rsidP="00013E30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Ашоффа-Тавара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пучок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Тореля</w:t>
      </w:r>
      <w:proofErr w:type="spellEnd"/>
    </w:p>
    <w:p w14:paraId="397469D6" w14:textId="61D8661F" w:rsidR="00013E30" w:rsidRPr="00580754" w:rsidRDefault="00013E30" w:rsidP="00013E3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0754">
        <w:rPr>
          <w:rFonts w:ascii="Times New Roman" w:hAnsi="Times New Roman" w:cs="Times New Roman"/>
          <w:b/>
          <w:bCs/>
          <w:sz w:val="28"/>
          <w:szCs w:val="28"/>
        </w:rPr>
        <w:t xml:space="preserve">15. Биополимер, в состав которого входят алифатические, фенольные соединения и глицерин, </w:t>
      </w:r>
      <w:r w:rsidR="00580754" w:rsidRPr="00580754">
        <w:rPr>
          <w:rFonts w:ascii="Times New Roman" w:hAnsi="Times New Roman" w:cs="Times New Roman"/>
          <w:b/>
          <w:bCs/>
          <w:sz w:val="28"/>
          <w:szCs w:val="28"/>
        </w:rPr>
        <w:t>способен откладываться в клеточной стенке. Это явление обуславливает процесс:</w:t>
      </w:r>
    </w:p>
    <w:p w14:paraId="2F6D54A8" w14:textId="5F9D87ED" w:rsidR="00013E30" w:rsidRDefault="00013E30" w:rsidP="005807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7C836C" wp14:editId="49CAAB3D">
            <wp:extent cx="3380952" cy="3495238"/>
            <wp:effectExtent l="0" t="0" r="0" b="0"/>
            <wp:docPr id="1464106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10650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80952" cy="3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51683" w14:textId="564AD9DF" w:rsidR="00580754" w:rsidRDefault="00580754" w:rsidP="00580754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Кутинизация</w:t>
      </w:r>
      <w:proofErr w:type="spellEnd"/>
    </w:p>
    <w:p w14:paraId="2E4B11E1" w14:textId="5DCBD725" w:rsidR="00580754" w:rsidRPr="00580754" w:rsidRDefault="00580754" w:rsidP="00580754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0754">
        <w:rPr>
          <w:rFonts w:ascii="Times New Roman" w:hAnsi="Times New Roman" w:cs="Times New Roman"/>
          <w:b/>
          <w:bCs/>
          <w:sz w:val="28"/>
          <w:szCs w:val="28"/>
        </w:rPr>
        <w:t>Опробковение</w:t>
      </w:r>
    </w:p>
    <w:p w14:paraId="6EAF6CC9" w14:textId="0335BCE1" w:rsidR="00580754" w:rsidRDefault="00580754" w:rsidP="00580754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Одревеснение</w:t>
      </w:r>
    </w:p>
    <w:p w14:paraId="6775E918" w14:textId="66E910F9" w:rsidR="00580754" w:rsidRDefault="00580754" w:rsidP="00580754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Инкрустация</w:t>
      </w:r>
    </w:p>
    <w:p w14:paraId="3FC9C971" w14:textId="0A433F4C" w:rsidR="00580754" w:rsidRDefault="00580754" w:rsidP="005807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Выберите фотографию, на которой изображено животное с четырьмя присосками:</w:t>
      </w:r>
    </w:p>
    <w:p w14:paraId="7A64FB60" w14:textId="02B39061" w:rsidR="00580754" w:rsidRDefault="00580754" w:rsidP="005807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B693AF" wp14:editId="0F6C829C">
            <wp:extent cx="5277485" cy="4810945"/>
            <wp:effectExtent l="0" t="0" r="0" b="8890"/>
            <wp:docPr id="9139288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2888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3630" cy="481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0A82A" w14:textId="188C272E" w:rsidR="00580754" w:rsidRPr="00580754" w:rsidRDefault="00580754" w:rsidP="00580754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0754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356C0E03" w14:textId="0D624A48" w:rsidR="00580754" w:rsidRDefault="00580754" w:rsidP="00580754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14:paraId="3831D9B7" w14:textId="6B7A0789" w:rsidR="00580754" w:rsidRDefault="00580754" w:rsidP="00580754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14:paraId="22705746" w14:textId="4AD0DE6A" w:rsidR="00580754" w:rsidRDefault="00580754" w:rsidP="00580754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14:paraId="2BBD8A9F" w14:textId="5C5A754E" w:rsidR="00580754" w:rsidRPr="00EC6F2E" w:rsidRDefault="00580754" w:rsidP="0058075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6F2E">
        <w:rPr>
          <w:rFonts w:ascii="Times New Roman" w:hAnsi="Times New Roman" w:cs="Times New Roman"/>
          <w:b/>
          <w:bCs/>
          <w:sz w:val="28"/>
          <w:szCs w:val="28"/>
        </w:rPr>
        <w:t xml:space="preserve">17. На представленном графике изображены изменения численности различных видов инфузорий, обитающих </w:t>
      </w:r>
      <w:r w:rsidR="00EC6F2E" w:rsidRPr="00EC6F2E">
        <w:rPr>
          <w:rFonts w:ascii="Times New Roman" w:hAnsi="Times New Roman" w:cs="Times New Roman"/>
          <w:b/>
          <w:bCs/>
          <w:sz w:val="28"/>
          <w:szCs w:val="28"/>
        </w:rPr>
        <w:t>в желудке одного из жвачных животных. Определите, в каком из отделом желудке видовое разнообразие инфузорий является наименьшим:</w:t>
      </w:r>
    </w:p>
    <w:p w14:paraId="4A571906" w14:textId="243F4EC4" w:rsidR="00580754" w:rsidRDefault="00580754" w:rsidP="00EC6F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B2AC8E" wp14:editId="7ADB6857">
            <wp:extent cx="3306181" cy="2156475"/>
            <wp:effectExtent l="0" t="0" r="8890" b="0"/>
            <wp:docPr id="13928302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3020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1773" cy="216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38105" w14:textId="5574865E" w:rsidR="00EC6F2E" w:rsidRDefault="00EC6F2E" w:rsidP="00EC6F2E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Рубец</w:t>
      </w:r>
    </w:p>
    <w:p w14:paraId="7ACC70CB" w14:textId="33F643DC" w:rsidR="00EC6F2E" w:rsidRDefault="00EC6F2E" w:rsidP="00EC6F2E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Сетка</w:t>
      </w:r>
    </w:p>
    <w:p w14:paraId="03001524" w14:textId="631E9035" w:rsidR="00EC6F2E" w:rsidRPr="00EC6F2E" w:rsidRDefault="00EC6F2E" w:rsidP="00EC6F2E">
      <w:pPr>
        <w:pStyle w:val="a7"/>
        <w:numPr>
          <w:ilvl w:val="0"/>
          <w:numId w:val="2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C6F2E">
        <w:rPr>
          <w:rFonts w:ascii="Times New Roman" w:hAnsi="Times New Roman" w:cs="Times New Roman"/>
          <w:b/>
          <w:bCs/>
          <w:sz w:val="28"/>
          <w:szCs w:val="28"/>
        </w:rPr>
        <w:t>Книжка</w:t>
      </w:r>
    </w:p>
    <w:p w14:paraId="0FCAA4E8" w14:textId="7FBC1588" w:rsidR="00EC6F2E" w:rsidRDefault="00EC6F2E" w:rsidP="00EC6F2E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невозможно</w:t>
      </w:r>
    </w:p>
    <w:p w14:paraId="388512B3" w14:textId="77679F5A" w:rsidR="00EC6F2E" w:rsidRDefault="00EC6F2E" w:rsidP="00EC6F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Pr="00EC6F2E">
        <w:rPr>
          <w:rFonts w:ascii="Times New Roman" w:hAnsi="Times New Roman" w:cs="Times New Roman"/>
          <w:sz w:val="28"/>
          <w:szCs w:val="28"/>
        </w:rPr>
        <w:t xml:space="preserve">В каких клетках отсутствует поперечнополосатая </w:t>
      </w:r>
      <w:proofErr w:type="spellStart"/>
      <w:r w:rsidRPr="00EC6F2E">
        <w:rPr>
          <w:rFonts w:ascii="Times New Roman" w:hAnsi="Times New Roman" w:cs="Times New Roman"/>
          <w:sz w:val="28"/>
          <w:szCs w:val="28"/>
        </w:rPr>
        <w:t>исчерченность</w:t>
      </w:r>
      <w:proofErr w:type="spellEnd"/>
      <w:r w:rsidRPr="00EC6F2E">
        <w:rPr>
          <w:rFonts w:ascii="Times New Roman" w:hAnsi="Times New Roman" w:cs="Times New Roman"/>
          <w:sz w:val="28"/>
          <w:szCs w:val="28"/>
        </w:rPr>
        <w:t>?</w:t>
      </w:r>
    </w:p>
    <w:p w14:paraId="26A427B0" w14:textId="77777777" w:rsidR="00EC6F2E" w:rsidRPr="00EC6F2E" w:rsidRDefault="00EC6F2E" w:rsidP="00EC6F2E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EC6F2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EC6F2E">
        <w:rPr>
          <w:rFonts w:ascii="Times New Roman" w:hAnsi="Times New Roman" w:cs="Times New Roman"/>
          <w:sz w:val="28"/>
          <w:szCs w:val="28"/>
        </w:rPr>
        <w:t>кардиомиоцитах</w:t>
      </w:r>
      <w:proofErr w:type="spellEnd"/>
    </w:p>
    <w:p w14:paraId="52F45A6E" w14:textId="77777777" w:rsidR="00EC6F2E" w:rsidRPr="00EC6F2E" w:rsidRDefault="00EC6F2E" w:rsidP="00EC6F2E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EC6F2E">
        <w:rPr>
          <w:rFonts w:ascii="Times New Roman" w:hAnsi="Times New Roman" w:cs="Times New Roman"/>
          <w:sz w:val="28"/>
          <w:szCs w:val="28"/>
        </w:rPr>
        <w:t>в мышечных волокнах глазодвигательной мышцы</w:t>
      </w:r>
    </w:p>
    <w:p w14:paraId="4C841B61" w14:textId="1EF241D0" w:rsidR="00EC6F2E" w:rsidRPr="00384BE2" w:rsidRDefault="00EC6F2E" w:rsidP="00EC6F2E">
      <w:pPr>
        <w:pStyle w:val="a7"/>
        <w:numPr>
          <w:ilvl w:val="0"/>
          <w:numId w:val="2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84BE2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proofErr w:type="spellStart"/>
      <w:r w:rsidRPr="00384BE2">
        <w:rPr>
          <w:rFonts w:ascii="Times New Roman" w:hAnsi="Times New Roman" w:cs="Times New Roman"/>
          <w:b/>
          <w:bCs/>
          <w:sz w:val="28"/>
          <w:szCs w:val="28"/>
        </w:rPr>
        <w:t>миоцитах</w:t>
      </w:r>
      <w:proofErr w:type="spellEnd"/>
      <w:r w:rsidRPr="00384BE2">
        <w:rPr>
          <w:rFonts w:ascii="Times New Roman" w:hAnsi="Times New Roman" w:cs="Times New Roman"/>
          <w:b/>
          <w:bCs/>
          <w:sz w:val="28"/>
          <w:szCs w:val="28"/>
        </w:rPr>
        <w:t xml:space="preserve"> радужной оболочки глаза</w:t>
      </w:r>
    </w:p>
    <w:p w14:paraId="7E0975C1" w14:textId="2C005129" w:rsidR="00EC6F2E" w:rsidRDefault="00EC6F2E" w:rsidP="00EC6F2E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EC6F2E">
        <w:rPr>
          <w:rFonts w:ascii="Times New Roman" w:hAnsi="Times New Roman" w:cs="Times New Roman"/>
          <w:sz w:val="28"/>
          <w:szCs w:val="28"/>
        </w:rPr>
        <w:t>в мышечных волокнах диафрагмы</w:t>
      </w:r>
    </w:p>
    <w:p w14:paraId="22E26A4D" w14:textId="77777777" w:rsidR="00384BE2" w:rsidRPr="001A26B9" w:rsidRDefault="00384BE2" w:rsidP="00384BE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26B9">
        <w:rPr>
          <w:rFonts w:ascii="Times New Roman" w:hAnsi="Times New Roman" w:cs="Times New Roman"/>
          <w:b/>
          <w:bCs/>
          <w:sz w:val="28"/>
          <w:szCs w:val="28"/>
        </w:rPr>
        <w:t>19. Какая из представленных водорослей образует споры с множеством жгутиков?</w:t>
      </w:r>
    </w:p>
    <w:p w14:paraId="2D6EDCB5" w14:textId="2F09B7F1" w:rsidR="00384BE2" w:rsidRDefault="00384BE2" w:rsidP="00384B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5A76D7" wp14:editId="1DFB8F58">
            <wp:extent cx="4133788" cy="3588066"/>
            <wp:effectExtent l="0" t="0" r="635" b="0"/>
            <wp:docPr id="3391031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0314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43955" cy="359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4D3D0" w14:textId="62CA696D" w:rsidR="00384BE2" w:rsidRDefault="001A26B9" w:rsidP="00384BE2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перечисленные</w:t>
      </w:r>
    </w:p>
    <w:p w14:paraId="25EE8724" w14:textId="3F18A09C" w:rsidR="001A26B9" w:rsidRDefault="001A26B9" w:rsidP="00384BE2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Б</w:t>
      </w:r>
    </w:p>
    <w:p w14:paraId="6F752F9B" w14:textId="58D34309" w:rsidR="001A26B9" w:rsidRPr="001A26B9" w:rsidRDefault="001A26B9" w:rsidP="00384BE2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26B9">
        <w:rPr>
          <w:rFonts w:ascii="Times New Roman" w:hAnsi="Times New Roman" w:cs="Times New Roman"/>
          <w:b/>
          <w:bCs/>
          <w:sz w:val="28"/>
          <w:szCs w:val="28"/>
        </w:rPr>
        <w:t>Только А</w:t>
      </w:r>
    </w:p>
    <w:p w14:paraId="41DF5AC7" w14:textId="374EEBC6" w:rsidR="001A26B9" w:rsidRDefault="001A26B9" w:rsidP="005C611E">
      <w:pPr>
        <w:pStyle w:val="a7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 Б</w:t>
      </w:r>
    </w:p>
    <w:p w14:paraId="5C23507B" w14:textId="51357532" w:rsidR="001A26B9" w:rsidRDefault="001A26B9" w:rsidP="005C61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Этот рудиментарный орган человеческого организма</w:t>
      </w:r>
      <w:r w:rsidR="0081008E">
        <w:rPr>
          <w:rFonts w:ascii="Times New Roman" w:hAnsi="Times New Roman" w:cs="Times New Roman"/>
          <w:sz w:val="28"/>
          <w:szCs w:val="28"/>
        </w:rPr>
        <w:t>, расположенный в одном из отделов пищеварительной системы,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008E">
        <w:rPr>
          <w:rFonts w:ascii="Times New Roman" w:hAnsi="Times New Roman" w:cs="Times New Roman"/>
          <w:sz w:val="28"/>
          <w:szCs w:val="28"/>
        </w:rPr>
        <w:t>из-за наличия в нем большого количества лимфоидной ткани обладает особенным названием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C611E">
        <w:rPr>
          <w:rFonts w:ascii="Times New Roman" w:hAnsi="Times New Roman" w:cs="Times New Roman"/>
          <w:sz w:val="28"/>
          <w:szCs w:val="28"/>
        </w:rPr>
        <w:t>Укажите это «альтернативное» название.</w:t>
      </w:r>
    </w:p>
    <w:p w14:paraId="7EC90B47" w14:textId="74A52D34" w:rsidR="005C611E" w:rsidRDefault="005C611E" w:rsidP="005C611E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Пейеровы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бляшки</w:t>
      </w:r>
    </w:p>
    <w:p w14:paraId="21678CF4" w14:textId="2237B04C" w:rsidR="005C611E" w:rsidRDefault="005C611E" w:rsidP="005C611E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Гаустры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08DB79" w14:textId="572AF265" w:rsidR="005C611E" w:rsidRPr="005C611E" w:rsidRDefault="005C611E" w:rsidP="005C611E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611E">
        <w:rPr>
          <w:rFonts w:ascii="Times New Roman" w:hAnsi="Times New Roman" w:cs="Times New Roman"/>
          <w:b/>
          <w:bCs/>
          <w:sz w:val="28"/>
          <w:szCs w:val="28"/>
        </w:rPr>
        <w:t>Кишечная миндалина</w:t>
      </w:r>
    </w:p>
    <w:p w14:paraId="50CAAD6B" w14:textId="26E07987" w:rsidR="005C611E" w:rsidRDefault="005C611E" w:rsidP="005C611E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Сфинктер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Одди</w:t>
      </w:r>
      <w:proofErr w:type="spellEnd"/>
    </w:p>
    <w:p w14:paraId="68B89520" w14:textId="12A8A45E" w:rsidR="00833604" w:rsidRDefault="00833604" w:rsidP="0083360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3604">
        <w:rPr>
          <w:rFonts w:ascii="Times New Roman" w:hAnsi="Times New Roman" w:cs="Times New Roman"/>
          <w:b/>
          <w:bCs/>
          <w:sz w:val="28"/>
          <w:szCs w:val="28"/>
        </w:rPr>
        <w:t>Часть 2. Тестовые задания с МНОЖЕСТВЕННЫМИ вариантами ответа (от 1 до 5)</w:t>
      </w:r>
    </w:p>
    <w:p w14:paraId="51765892" w14:textId="5BF2FFED" w:rsidR="00833604" w:rsidRDefault="00833604" w:rsidP="0083360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Выберите гормоны – производные аминокислот.</w:t>
      </w:r>
    </w:p>
    <w:p w14:paraId="2200AD45" w14:textId="074396A6" w:rsidR="00833604" w:rsidRPr="00AB30B0" w:rsidRDefault="00833604" w:rsidP="00833604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30B0">
        <w:rPr>
          <w:rFonts w:ascii="Times New Roman" w:hAnsi="Times New Roman" w:cs="Times New Roman"/>
          <w:b/>
          <w:bCs/>
          <w:sz w:val="28"/>
          <w:szCs w:val="28"/>
        </w:rPr>
        <w:t>Тироксин</w:t>
      </w:r>
    </w:p>
    <w:p w14:paraId="6945BE7B" w14:textId="6F41EA83" w:rsidR="00833604" w:rsidRDefault="00833604" w:rsidP="00833604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Инсулин</w:t>
      </w:r>
    </w:p>
    <w:p w14:paraId="23908200" w14:textId="0367D6F3" w:rsidR="00833604" w:rsidRPr="00833604" w:rsidRDefault="00833604" w:rsidP="00833604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3604">
        <w:rPr>
          <w:rFonts w:ascii="Times New Roman" w:hAnsi="Times New Roman" w:cs="Times New Roman"/>
          <w:b/>
          <w:bCs/>
          <w:sz w:val="28"/>
          <w:szCs w:val="28"/>
        </w:rPr>
        <w:t>Адреналин</w:t>
      </w:r>
    </w:p>
    <w:p w14:paraId="42E8EE69" w14:textId="34F5892F" w:rsidR="00833604" w:rsidRDefault="00833604" w:rsidP="00833604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Альдостерон</w:t>
      </w:r>
    </w:p>
    <w:p w14:paraId="73B70FA3" w14:textId="0E45D0D3" w:rsidR="00833604" w:rsidRDefault="00833604" w:rsidP="00833604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3604">
        <w:rPr>
          <w:rFonts w:ascii="Times New Roman" w:hAnsi="Times New Roman" w:cs="Times New Roman"/>
          <w:b/>
          <w:bCs/>
          <w:sz w:val="28"/>
          <w:szCs w:val="28"/>
        </w:rPr>
        <w:t>Норадреналин</w:t>
      </w:r>
    </w:p>
    <w:p w14:paraId="7CF46673" w14:textId="51C39A74" w:rsidR="00833604" w:rsidRDefault="00833604" w:rsidP="0083360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Выберите структуры, относящиеся к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лимбической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системе:</w:t>
      </w:r>
    </w:p>
    <w:p w14:paraId="753850B4" w14:textId="4515EAB8" w:rsidR="00833604" w:rsidRDefault="00C2138A" w:rsidP="00833604">
      <w:pPr>
        <w:pStyle w:val="a7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Мозолистое тело</w:t>
      </w:r>
    </w:p>
    <w:p w14:paraId="7C33B177" w14:textId="2698B40E" w:rsidR="00C2138A" w:rsidRDefault="00C2138A" w:rsidP="00833604">
      <w:pPr>
        <w:pStyle w:val="a7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Гипофиз</w:t>
      </w:r>
    </w:p>
    <w:p w14:paraId="6BBAFC49" w14:textId="353A9182" w:rsidR="00C2138A" w:rsidRDefault="00C2138A" w:rsidP="00833604">
      <w:pPr>
        <w:pStyle w:val="a7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Бледный шар</w:t>
      </w:r>
    </w:p>
    <w:p w14:paraId="759B2434" w14:textId="34FCB74F" w:rsidR="00C2138A" w:rsidRPr="00C2138A" w:rsidRDefault="00C2138A" w:rsidP="00833604">
      <w:pPr>
        <w:pStyle w:val="a7"/>
        <w:numPr>
          <w:ilvl w:val="0"/>
          <w:numId w:val="3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138A">
        <w:rPr>
          <w:rFonts w:ascii="Times New Roman" w:hAnsi="Times New Roman" w:cs="Times New Roman"/>
          <w:b/>
          <w:bCs/>
          <w:sz w:val="28"/>
          <w:szCs w:val="28"/>
        </w:rPr>
        <w:t>Обонятельная луковица</w:t>
      </w:r>
    </w:p>
    <w:p w14:paraId="5521AEE6" w14:textId="1E9D2101" w:rsidR="00C2138A" w:rsidRPr="00C2138A" w:rsidRDefault="00C2138A" w:rsidP="00833604">
      <w:pPr>
        <w:pStyle w:val="a7"/>
        <w:numPr>
          <w:ilvl w:val="0"/>
          <w:numId w:val="3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138A">
        <w:rPr>
          <w:rFonts w:ascii="Times New Roman" w:hAnsi="Times New Roman" w:cs="Times New Roman"/>
          <w:b/>
          <w:bCs/>
          <w:sz w:val="28"/>
          <w:szCs w:val="28"/>
        </w:rPr>
        <w:t>Миндалевидное тело</w:t>
      </w:r>
    </w:p>
    <w:p w14:paraId="1CF47F46" w14:textId="4FCF59F5" w:rsidR="00C2138A" w:rsidRDefault="00C2138A" w:rsidP="00C2138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Выберите утверждения, верно характеризующие </w:t>
      </w:r>
      <w:r w:rsidR="00594497">
        <w:rPr>
          <w:rFonts w:ascii="Times New Roman" w:hAnsi="Times New Roman" w:cs="Times New Roman"/>
          <w:b/>
          <w:bCs/>
          <w:sz w:val="28"/>
          <w:szCs w:val="28"/>
        </w:rPr>
        <w:t>организм, представленный на микрофотографии:</w:t>
      </w:r>
    </w:p>
    <w:p w14:paraId="00CF8786" w14:textId="7C45CDC8" w:rsidR="00C2138A" w:rsidRDefault="00C2138A" w:rsidP="005944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D341CC" wp14:editId="4E8FEA14">
            <wp:extent cx="1895238" cy="1495238"/>
            <wp:effectExtent l="0" t="0" r="0" b="0"/>
            <wp:docPr id="1746580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8016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95238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0BC6B" w14:textId="2EFB4393" w:rsidR="00594497" w:rsidRPr="00594497" w:rsidRDefault="00594497" w:rsidP="00594497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497">
        <w:rPr>
          <w:rFonts w:ascii="Times New Roman" w:hAnsi="Times New Roman" w:cs="Times New Roman"/>
          <w:b/>
          <w:bCs/>
          <w:sz w:val="28"/>
          <w:szCs w:val="28"/>
        </w:rPr>
        <w:t>В жизненном цикле два промежуточных хозяина</w:t>
      </w:r>
    </w:p>
    <w:p w14:paraId="03B2E20A" w14:textId="0338231A" w:rsidR="00594497" w:rsidRPr="00594497" w:rsidRDefault="00594497" w:rsidP="00594497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497">
        <w:rPr>
          <w:rFonts w:ascii="Times New Roman" w:hAnsi="Times New Roman" w:cs="Times New Roman"/>
          <w:b/>
          <w:bCs/>
          <w:sz w:val="28"/>
          <w:szCs w:val="28"/>
        </w:rPr>
        <w:t xml:space="preserve">Сколекс с двумя </w:t>
      </w:r>
      <w:proofErr w:type="spellStart"/>
      <w:r w:rsidRPr="00594497">
        <w:rPr>
          <w:rFonts w:ascii="Times New Roman" w:hAnsi="Times New Roman" w:cs="Times New Roman"/>
          <w:b/>
          <w:bCs/>
          <w:sz w:val="28"/>
          <w:szCs w:val="28"/>
        </w:rPr>
        <w:t>ботриями</w:t>
      </w:r>
      <w:proofErr w:type="spellEnd"/>
    </w:p>
    <w:p w14:paraId="1EA40A6B" w14:textId="344D093D" w:rsidR="00594497" w:rsidRPr="00594497" w:rsidRDefault="00594497" w:rsidP="00594497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497">
        <w:rPr>
          <w:rFonts w:ascii="Times New Roman" w:hAnsi="Times New Roman" w:cs="Times New Roman"/>
          <w:b/>
          <w:bCs/>
          <w:sz w:val="28"/>
          <w:szCs w:val="28"/>
        </w:rPr>
        <w:t xml:space="preserve">Инвазионной стадией является </w:t>
      </w:r>
      <w:proofErr w:type="spellStart"/>
      <w:r w:rsidRPr="00594497">
        <w:rPr>
          <w:rFonts w:ascii="Times New Roman" w:hAnsi="Times New Roman" w:cs="Times New Roman"/>
          <w:b/>
          <w:bCs/>
          <w:sz w:val="28"/>
          <w:szCs w:val="28"/>
        </w:rPr>
        <w:t>плероцеркоид</w:t>
      </w:r>
      <w:proofErr w:type="spellEnd"/>
    </w:p>
    <w:p w14:paraId="5B1EBCD8" w14:textId="1298076E" w:rsidR="00594497" w:rsidRDefault="00594497" w:rsidP="00594497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Путь проникновения – перкутанный</w:t>
      </w:r>
    </w:p>
    <w:p w14:paraId="342FEB72" w14:textId="4242C74F" w:rsidR="00594497" w:rsidRDefault="00594497" w:rsidP="00594497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развития анемии, сходной по клиническим симптомам с железодефицитной анемией</w:t>
      </w:r>
    </w:p>
    <w:p w14:paraId="681A1FBF" w14:textId="2178DD8F" w:rsidR="00594497" w:rsidRPr="009F590E" w:rsidRDefault="00594497" w:rsidP="0059449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590E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9F590E" w:rsidRPr="009F590E">
        <w:rPr>
          <w:rFonts w:ascii="Times New Roman" w:hAnsi="Times New Roman" w:cs="Times New Roman"/>
          <w:b/>
          <w:bCs/>
          <w:sz w:val="28"/>
          <w:szCs w:val="28"/>
        </w:rPr>
        <w:t xml:space="preserve">Сердечные гликозиды – группа лекарственных средств растительного происхождения, которые оказывают </w:t>
      </w:r>
      <w:proofErr w:type="spellStart"/>
      <w:r w:rsidR="009F590E" w:rsidRPr="009F590E">
        <w:rPr>
          <w:rFonts w:ascii="Times New Roman" w:hAnsi="Times New Roman" w:cs="Times New Roman"/>
          <w:b/>
          <w:bCs/>
          <w:sz w:val="28"/>
          <w:szCs w:val="28"/>
        </w:rPr>
        <w:t>кардиотоническое</w:t>
      </w:r>
      <w:proofErr w:type="spellEnd"/>
      <w:r w:rsidR="009F590E" w:rsidRPr="009F590E">
        <w:rPr>
          <w:rFonts w:ascii="Times New Roman" w:hAnsi="Times New Roman" w:cs="Times New Roman"/>
          <w:b/>
          <w:bCs/>
          <w:sz w:val="28"/>
          <w:szCs w:val="28"/>
        </w:rPr>
        <w:t xml:space="preserve"> и антиаритмическое действие. Выберите растения, в которых содержатся эти вещества.</w:t>
      </w:r>
    </w:p>
    <w:p w14:paraId="6D5AEA8F" w14:textId="60B07973" w:rsidR="009F590E" w:rsidRPr="00C4578C" w:rsidRDefault="009F590E" w:rsidP="007C59A6">
      <w:pPr>
        <w:pStyle w:val="a7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578C">
        <w:rPr>
          <w:rFonts w:ascii="Times New Roman" w:hAnsi="Times New Roman" w:cs="Times New Roman"/>
          <w:b/>
          <w:bCs/>
          <w:sz w:val="28"/>
          <w:szCs w:val="28"/>
        </w:rPr>
        <w:t>Адонис весенний</w:t>
      </w:r>
    </w:p>
    <w:p w14:paraId="503E0A94" w14:textId="506EEF01" w:rsidR="00C4578C" w:rsidRDefault="00C4578C" w:rsidP="007C59A6">
      <w:pPr>
        <w:pStyle w:val="a7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Фенхель</w:t>
      </w:r>
    </w:p>
    <w:p w14:paraId="3D6E0BA3" w14:textId="6CD119E9" w:rsidR="00C4578C" w:rsidRDefault="00C4578C" w:rsidP="007C59A6">
      <w:pPr>
        <w:pStyle w:val="a7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Медвежьи ушки</w:t>
      </w:r>
    </w:p>
    <w:p w14:paraId="6936487F" w14:textId="2508407E" w:rsidR="009F590E" w:rsidRPr="00C4578C" w:rsidRDefault="009F590E" w:rsidP="007C59A6">
      <w:pPr>
        <w:pStyle w:val="a7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578C">
        <w:rPr>
          <w:rFonts w:ascii="Times New Roman" w:hAnsi="Times New Roman" w:cs="Times New Roman"/>
          <w:b/>
          <w:bCs/>
          <w:sz w:val="28"/>
          <w:szCs w:val="28"/>
        </w:rPr>
        <w:t>Наперстянка пурпуровая</w:t>
      </w:r>
    </w:p>
    <w:p w14:paraId="11A6DB92" w14:textId="7A69C401" w:rsidR="009F590E" w:rsidRDefault="00C4578C" w:rsidP="009F590E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Чистотел обыкновенный</w:t>
      </w:r>
    </w:p>
    <w:p w14:paraId="3A9449C1" w14:textId="0A9B90C8" w:rsidR="007C59A6" w:rsidRPr="007C59A6" w:rsidRDefault="00C4578C" w:rsidP="007C59A6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59A6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7C59A6" w:rsidRPr="007C59A6">
        <w:rPr>
          <w:rFonts w:ascii="Times New Roman" w:hAnsi="Times New Roman" w:cs="Times New Roman"/>
          <w:b/>
          <w:bCs/>
          <w:sz w:val="28"/>
          <w:szCs w:val="28"/>
        </w:rPr>
        <w:t>В генерации процесса, изображенного на рисунке, принимают участие следующие механизмы:</w:t>
      </w:r>
    </w:p>
    <w:p w14:paraId="3377020A" w14:textId="77777777" w:rsidR="007C59A6" w:rsidRDefault="007C59A6" w:rsidP="007C59A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6EF007" wp14:editId="6856DACF">
            <wp:extent cx="3108960" cy="2185743"/>
            <wp:effectExtent l="0" t="0" r="0" b="5080"/>
            <wp:docPr id="6070202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2" cy="21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E4DCC" w14:textId="04E99A95" w:rsidR="007C59A6" w:rsidRPr="007C59A6" w:rsidRDefault="007C59A6" w:rsidP="007C59A6">
      <w:pPr>
        <w:pStyle w:val="a7"/>
        <w:numPr>
          <w:ilvl w:val="0"/>
          <w:numId w:val="35"/>
        </w:numPr>
        <w:spacing w:line="240" w:lineRule="auto"/>
        <w:ind w:left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59A6">
        <w:rPr>
          <w:rFonts w:ascii="Times New Roman" w:hAnsi="Times New Roman" w:cs="Times New Roman"/>
          <w:b/>
          <w:bCs/>
          <w:sz w:val="28"/>
          <w:szCs w:val="28"/>
        </w:rPr>
        <w:t>входящий натриевый ток утечки;</w:t>
      </w:r>
    </w:p>
    <w:p w14:paraId="1C5B7F67" w14:textId="1CF82C7D" w:rsidR="007C59A6" w:rsidRPr="007C59A6" w:rsidRDefault="007C59A6" w:rsidP="007C59A6">
      <w:pPr>
        <w:pStyle w:val="a7"/>
        <w:numPr>
          <w:ilvl w:val="0"/>
          <w:numId w:val="35"/>
        </w:numPr>
        <w:spacing w:line="240" w:lineRule="auto"/>
        <w:ind w:left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59A6">
        <w:rPr>
          <w:rFonts w:ascii="Times New Roman" w:hAnsi="Times New Roman" w:cs="Times New Roman"/>
          <w:b/>
          <w:bCs/>
          <w:sz w:val="28"/>
          <w:szCs w:val="28"/>
        </w:rPr>
        <w:t>в самом начале – быстрый входящий потенциал-зависимый натриевый ток;</w:t>
      </w:r>
    </w:p>
    <w:p w14:paraId="32833A12" w14:textId="19A7471C" w:rsidR="007C59A6" w:rsidRPr="007C59A6" w:rsidRDefault="007C59A6" w:rsidP="007C59A6">
      <w:pPr>
        <w:pStyle w:val="a7"/>
        <w:numPr>
          <w:ilvl w:val="0"/>
          <w:numId w:val="35"/>
        </w:numPr>
        <w:spacing w:line="240" w:lineRule="auto"/>
        <w:ind w:left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59A6">
        <w:rPr>
          <w:rFonts w:ascii="Times New Roman" w:hAnsi="Times New Roman" w:cs="Times New Roman"/>
          <w:b/>
          <w:bCs/>
          <w:sz w:val="28"/>
          <w:szCs w:val="28"/>
        </w:rPr>
        <w:t>уменьшение калиевой проницаемости мембраны по причине постепенного закрытия потенциал-зависимых калиевых каналов после предыдущего потенциала действия;</w:t>
      </w:r>
    </w:p>
    <w:p w14:paraId="6F57A412" w14:textId="1FDE57FB" w:rsidR="007C59A6" w:rsidRPr="007C59A6" w:rsidRDefault="007C59A6" w:rsidP="007C59A6">
      <w:pPr>
        <w:pStyle w:val="a7"/>
        <w:numPr>
          <w:ilvl w:val="0"/>
          <w:numId w:val="35"/>
        </w:numPr>
        <w:spacing w:line="240" w:lineRule="auto"/>
        <w:ind w:left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59A6">
        <w:rPr>
          <w:rFonts w:ascii="Times New Roman" w:hAnsi="Times New Roman" w:cs="Times New Roman"/>
          <w:b/>
          <w:bCs/>
          <w:sz w:val="28"/>
          <w:szCs w:val="28"/>
        </w:rPr>
        <w:t>входящий потенциал-зависимый кальциевый ток;</w:t>
      </w:r>
    </w:p>
    <w:p w14:paraId="0C103AE5" w14:textId="2998EDD9" w:rsidR="00C4578C" w:rsidRDefault="007C59A6" w:rsidP="007C59A6">
      <w:pPr>
        <w:pStyle w:val="a7"/>
        <w:numPr>
          <w:ilvl w:val="0"/>
          <w:numId w:val="35"/>
        </w:num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7C59A6">
        <w:rPr>
          <w:rFonts w:ascii="Times New Roman" w:hAnsi="Times New Roman" w:cs="Times New Roman"/>
          <w:sz w:val="28"/>
          <w:szCs w:val="28"/>
        </w:rPr>
        <w:t>выходящий потенциал-зависимый калиевый ток.</w:t>
      </w:r>
    </w:p>
    <w:p w14:paraId="454A7CE9" w14:textId="35192026" w:rsidR="007C59A6" w:rsidRPr="00767025" w:rsidRDefault="007C59A6" w:rsidP="007C59A6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7025">
        <w:rPr>
          <w:rFonts w:ascii="Times New Roman" w:hAnsi="Times New Roman" w:cs="Times New Roman"/>
          <w:b/>
          <w:bCs/>
          <w:sz w:val="28"/>
          <w:szCs w:val="28"/>
        </w:rPr>
        <w:t xml:space="preserve">6. Выберите </w:t>
      </w:r>
      <w:r w:rsidR="00AA5D64" w:rsidRPr="00767025">
        <w:rPr>
          <w:rFonts w:ascii="Times New Roman" w:hAnsi="Times New Roman" w:cs="Times New Roman"/>
          <w:b/>
          <w:bCs/>
          <w:sz w:val="28"/>
          <w:szCs w:val="28"/>
        </w:rPr>
        <w:t>портреты ученых, в честь которых названы элементы нервной клетки:</w:t>
      </w:r>
    </w:p>
    <w:p w14:paraId="74CB8BEA" w14:textId="7C6184A1" w:rsidR="00767025" w:rsidRDefault="00AA5D64" w:rsidP="007670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0F6E52" wp14:editId="6084920E">
            <wp:extent cx="1289753" cy="1800000"/>
            <wp:effectExtent l="0" t="0" r="5715" b="0"/>
            <wp:docPr id="14513449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0"/>
                    <a:stretch/>
                  </pic:blipFill>
                  <pic:spPr bwMode="auto">
                    <a:xfrm>
                      <a:off x="0" y="0"/>
                      <a:ext cx="12897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7025">
        <w:rPr>
          <w:rFonts w:ascii="Times New Roman" w:hAnsi="Times New Roman" w:cs="Times New Roman"/>
          <w:sz w:val="28"/>
          <w:szCs w:val="28"/>
        </w:rPr>
        <w:t xml:space="preserve">   </w:t>
      </w:r>
      <w:r w:rsidR="00767025">
        <w:rPr>
          <w:noProof/>
          <w:lang w:eastAsia="ru-RU"/>
        </w:rPr>
        <w:drawing>
          <wp:inline distT="0" distB="0" distL="0" distR="0" wp14:anchorId="1B0BEA15" wp14:editId="16A7CA70">
            <wp:extent cx="1384559" cy="1800000"/>
            <wp:effectExtent l="0" t="0" r="6350" b="0"/>
            <wp:docPr id="18774201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5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02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672D5C1" wp14:editId="36FC4CD1">
            <wp:extent cx="1427397" cy="1800000"/>
            <wp:effectExtent l="0" t="0" r="1905" b="0"/>
            <wp:docPr id="2493753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3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025">
        <w:rPr>
          <w:rFonts w:ascii="Times New Roman" w:hAnsi="Times New Roman" w:cs="Times New Roman"/>
          <w:sz w:val="28"/>
          <w:szCs w:val="28"/>
        </w:rPr>
        <w:t xml:space="preserve">   </w:t>
      </w:r>
      <w:r w:rsidR="00767025">
        <w:rPr>
          <w:noProof/>
          <w:lang w:eastAsia="ru-RU"/>
        </w:rPr>
        <w:drawing>
          <wp:inline distT="0" distB="0" distL="0" distR="0" wp14:anchorId="0FE6EC32" wp14:editId="15B97117">
            <wp:extent cx="1480222" cy="1800000"/>
            <wp:effectExtent l="0" t="0" r="5715" b="0"/>
            <wp:docPr id="19613625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4"/>
                    <a:stretch/>
                  </pic:blipFill>
                  <pic:spPr bwMode="auto">
                    <a:xfrm>
                      <a:off x="0" y="0"/>
                      <a:ext cx="148022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5D73B" w14:textId="4149E2A4" w:rsidR="00767025" w:rsidRDefault="00767025" w:rsidP="007670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67025">
        <w:rPr>
          <w:rFonts w:ascii="Times New Roman" w:hAnsi="Times New Roman" w:cs="Times New Roman"/>
          <w:b/>
          <w:bCs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67025">
        <w:rPr>
          <w:rFonts w:ascii="Times New Roman" w:hAnsi="Times New Roman" w:cs="Times New Roman"/>
          <w:b/>
          <w:bCs/>
          <w:sz w:val="28"/>
          <w:szCs w:val="28"/>
        </w:rPr>
        <w:t>в)</w:t>
      </w:r>
      <w:r w:rsidRPr="00767025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</w:t>
      </w:r>
    </w:p>
    <w:p w14:paraId="739D3B95" w14:textId="2A96BF07" w:rsidR="00767025" w:rsidRPr="00CC0219" w:rsidRDefault="00767025" w:rsidP="00767025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0219">
        <w:rPr>
          <w:rFonts w:ascii="Times New Roman" w:hAnsi="Times New Roman" w:cs="Times New Roman"/>
          <w:b/>
          <w:bCs/>
          <w:sz w:val="28"/>
          <w:szCs w:val="28"/>
        </w:rPr>
        <w:t>7. Выберите структуры, которые расположены в сердце</w:t>
      </w:r>
      <w:r w:rsidR="00CC0219" w:rsidRPr="00CC0219">
        <w:rPr>
          <w:rFonts w:ascii="Times New Roman" w:hAnsi="Times New Roman" w:cs="Times New Roman"/>
          <w:b/>
          <w:bCs/>
          <w:sz w:val="28"/>
          <w:szCs w:val="28"/>
        </w:rPr>
        <w:t xml:space="preserve"> взрослого человека в норме</w:t>
      </w:r>
      <w:r w:rsidRPr="00CC021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D9C3482" w14:textId="7AD5AB3E" w:rsidR="00767025" w:rsidRDefault="00767025" w:rsidP="00767025">
      <w:pPr>
        <w:pStyle w:val="a7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лапки</w:t>
      </w:r>
    </w:p>
    <w:p w14:paraId="54706271" w14:textId="35C16F66" w:rsidR="00767025" w:rsidRPr="00CC0219" w:rsidRDefault="00767025" w:rsidP="00767025">
      <w:pPr>
        <w:pStyle w:val="a7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0219">
        <w:rPr>
          <w:rFonts w:ascii="Times New Roman" w:hAnsi="Times New Roman" w:cs="Times New Roman"/>
          <w:b/>
          <w:bCs/>
          <w:sz w:val="28"/>
          <w:szCs w:val="28"/>
        </w:rPr>
        <w:t>ушки</w:t>
      </w:r>
    </w:p>
    <w:p w14:paraId="062622FF" w14:textId="63E6A67D" w:rsidR="00767025" w:rsidRDefault="00CC0219" w:rsidP="00767025">
      <w:pPr>
        <w:pStyle w:val="a7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табакерка</w:t>
      </w:r>
    </w:p>
    <w:p w14:paraId="77AB13D3" w14:textId="74A468DA" w:rsidR="00767025" w:rsidRPr="00CC0219" w:rsidRDefault="00767025" w:rsidP="00767025">
      <w:pPr>
        <w:pStyle w:val="a7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0219">
        <w:rPr>
          <w:rFonts w:ascii="Times New Roman" w:hAnsi="Times New Roman" w:cs="Times New Roman"/>
          <w:b/>
          <w:bCs/>
          <w:sz w:val="28"/>
          <w:szCs w:val="28"/>
        </w:rPr>
        <w:t>ножки</w:t>
      </w:r>
    </w:p>
    <w:p w14:paraId="4F2C8ACD" w14:textId="07AAA8AF" w:rsidR="00767025" w:rsidRDefault="00CC0219" w:rsidP="00767025">
      <w:pPr>
        <w:pStyle w:val="a7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окно</w:t>
      </w:r>
    </w:p>
    <w:p w14:paraId="3A2137FE" w14:textId="77777777" w:rsidR="00CC0219" w:rsidRDefault="00CC0219" w:rsidP="00CC0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F89952" w14:textId="0532F3E2" w:rsidR="00CC0219" w:rsidRPr="00376874" w:rsidRDefault="00CC0219" w:rsidP="00CC021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6874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="00376874" w:rsidRPr="00376874">
        <w:rPr>
          <w:rFonts w:ascii="Times New Roman" w:hAnsi="Times New Roman" w:cs="Times New Roman"/>
          <w:b/>
          <w:bCs/>
          <w:sz w:val="28"/>
          <w:szCs w:val="28"/>
        </w:rPr>
        <w:t>Укажите таксономические категории, представители которых стали прообразами названий анатомических структур:</w:t>
      </w:r>
    </w:p>
    <w:p w14:paraId="6118B8AC" w14:textId="0CE6737F" w:rsidR="00376874" w:rsidRPr="00376874" w:rsidRDefault="00376874" w:rsidP="00376874">
      <w:pPr>
        <w:pStyle w:val="a7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6874">
        <w:rPr>
          <w:rFonts w:ascii="Times New Roman" w:hAnsi="Times New Roman" w:cs="Times New Roman"/>
          <w:b/>
          <w:bCs/>
          <w:sz w:val="28"/>
          <w:szCs w:val="28"/>
        </w:rPr>
        <w:t>отряд Непарнокопытные</w:t>
      </w:r>
    </w:p>
    <w:p w14:paraId="3BB7B90B" w14:textId="611D42BC" w:rsidR="00376874" w:rsidRPr="00376874" w:rsidRDefault="00376874" w:rsidP="00376874">
      <w:pPr>
        <w:pStyle w:val="a7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6874">
        <w:rPr>
          <w:rFonts w:ascii="Times New Roman" w:hAnsi="Times New Roman" w:cs="Times New Roman"/>
          <w:b/>
          <w:bCs/>
          <w:sz w:val="28"/>
          <w:szCs w:val="28"/>
        </w:rPr>
        <w:t xml:space="preserve">отряд </w:t>
      </w:r>
      <w:proofErr w:type="spellStart"/>
      <w:r w:rsidRPr="00376874">
        <w:rPr>
          <w:rFonts w:ascii="Times New Roman" w:hAnsi="Times New Roman" w:cs="Times New Roman"/>
          <w:b/>
          <w:bCs/>
          <w:sz w:val="28"/>
          <w:szCs w:val="28"/>
        </w:rPr>
        <w:t>Гусеобразные</w:t>
      </w:r>
      <w:proofErr w:type="spellEnd"/>
    </w:p>
    <w:p w14:paraId="29397D40" w14:textId="75744CF6" w:rsidR="00376874" w:rsidRDefault="00376874" w:rsidP="00376874">
      <w:pPr>
        <w:pStyle w:val="a7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6874">
        <w:rPr>
          <w:rFonts w:ascii="Times New Roman" w:hAnsi="Times New Roman" w:cs="Times New Roman"/>
          <w:b/>
          <w:bCs/>
          <w:sz w:val="28"/>
          <w:szCs w:val="28"/>
        </w:rPr>
        <w:t>класс Брюхоногие</w:t>
      </w:r>
    </w:p>
    <w:p w14:paraId="2AA4F15C" w14:textId="4D1D1294" w:rsidR="00376874" w:rsidRDefault="00696F8E" w:rsidP="00376874">
      <w:pPr>
        <w:pStyle w:val="a7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отряд Хищные</w:t>
      </w:r>
    </w:p>
    <w:p w14:paraId="19697FF7" w14:textId="10D308DD" w:rsidR="00696F8E" w:rsidRDefault="00696F8E" w:rsidP="00376874">
      <w:pPr>
        <w:pStyle w:val="a7"/>
        <w:numPr>
          <w:ilvl w:val="0"/>
          <w:numId w:val="38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семейство Маслиновые</w:t>
      </w:r>
    </w:p>
    <w:p w14:paraId="43C4501F" w14:textId="7AAAD52B" w:rsidR="00D55431" w:rsidRPr="00696F8E" w:rsidRDefault="00696F8E" w:rsidP="00D554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9. Выберите </w:t>
      </w:r>
      <w:r w:rsidR="001D0058">
        <w:rPr>
          <w:rFonts w:ascii="Times New Roman" w:hAnsi="Times New Roman" w:cs="Times New Roman"/>
          <w:b/>
          <w:bCs/>
          <w:sz w:val="28"/>
          <w:szCs w:val="28"/>
        </w:rPr>
        <w:t>пословицы</w:t>
      </w:r>
      <w:r w:rsidR="00BC08A4">
        <w:rPr>
          <w:rFonts w:ascii="Times New Roman" w:hAnsi="Times New Roman" w:cs="Times New Roman"/>
          <w:b/>
          <w:bCs/>
          <w:sz w:val="28"/>
          <w:szCs w:val="28"/>
        </w:rPr>
        <w:t xml:space="preserve"> и поговорки</w:t>
      </w:r>
      <w:r w:rsidR="001D0058">
        <w:rPr>
          <w:rFonts w:ascii="Times New Roman" w:hAnsi="Times New Roman" w:cs="Times New Roman"/>
          <w:b/>
          <w:bCs/>
          <w:sz w:val="28"/>
          <w:szCs w:val="28"/>
        </w:rPr>
        <w:t xml:space="preserve">, в которых упоминаются </w:t>
      </w:r>
      <w:r w:rsidR="00BC08A4">
        <w:rPr>
          <w:rFonts w:ascii="Times New Roman" w:hAnsi="Times New Roman" w:cs="Times New Roman"/>
          <w:b/>
          <w:bCs/>
          <w:sz w:val="28"/>
          <w:szCs w:val="28"/>
        </w:rPr>
        <w:t>однодольные растения.</w:t>
      </w:r>
    </w:p>
    <w:p w14:paraId="3BE3E9C5" w14:textId="2BEBABA1" w:rsidR="00696F8E" w:rsidRDefault="00EB1BF1" w:rsidP="00696F8E">
      <w:pPr>
        <w:pStyle w:val="a7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BF1">
        <w:rPr>
          <w:rFonts w:ascii="Times New Roman" w:hAnsi="Times New Roman" w:cs="Times New Roman"/>
          <w:sz w:val="28"/>
          <w:szCs w:val="28"/>
        </w:rPr>
        <w:t>Горох — не рябина, а все едино.</w:t>
      </w:r>
    </w:p>
    <w:p w14:paraId="03009C49" w14:textId="1C22CC2F" w:rsidR="00EB1BF1" w:rsidRDefault="00EB1BF1" w:rsidP="00696F8E">
      <w:pPr>
        <w:pStyle w:val="a7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BF1">
        <w:rPr>
          <w:rFonts w:ascii="Times New Roman" w:hAnsi="Times New Roman" w:cs="Times New Roman"/>
          <w:sz w:val="28"/>
          <w:szCs w:val="28"/>
        </w:rPr>
        <w:t>Картофель хлеб бережет.</w:t>
      </w:r>
    </w:p>
    <w:p w14:paraId="5B2B27FF" w14:textId="3D776F21" w:rsidR="00EB1BF1" w:rsidRPr="00BC08A4" w:rsidRDefault="00EB1BF1" w:rsidP="00696F8E">
      <w:pPr>
        <w:pStyle w:val="a7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08A4">
        <w:rPr>
          <w:rFonts w:ascii="Times New Roman" w:hAnsi="Times New Roman" w:cs="Times New Roman"/>
          <w:b/>
          <w:bCs/>
          <w:sz w:val="28"/>
          <w:szCs w:val="28"/>
        </w:rPr>
        <w:t>Кукуруза — это клад, с ней в хозяйстве будет лад.</w:t>
      </w:r>
    </w:p>
    <w:p w14:paraId="52B59CC2" w14:textId="0CC9BF09" w:rsidR="00EB1BF1" w:rsidRPr="00BC08A4" w:rsidRDefault="00EB1BF1" w:rsidP="00696F8E">
      <w:pPr>
        <w:pStyle w:val="a7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08A4">
        <w:rPr>
          <w:rFonts w:ascii="Times New Roman" w:hAnsi="Times New Roman" w:cs="Times New Roman"/>
          <w:b/>
          <w:bCs/>
          <w:sz w:val="28"/>
          <w:szCs w:val="28"/>
        </w:rPr>
        <w:t>Удобришь землицу — снимешь пшеницу.</w:t>
      </w:r>
    </w:p>
    <w:p w14:paraId="0416914F" w14:textId="133715EC" w:rsidR="00EB1BF1" w:rsidRDefault="00BC08A4" w:rsidP="00696F8E">
      <w:pPr>
        <w:pStyle w:val="a7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8A4">
        <w:rPr>
          <w:rFonts w:ascii="Times New Roman" w:hAnsi="Times New Roman" w:cs="Times New Roman"/>
          <w:sz w:val="28"/>
          <w:szCs w:val="28"/>
        </w:rPr>
        <w:t>Поел бы редьки, да зубы редки.</w:t>
      </w:r>
    </w:p>
    <w:p w14:paraId="2E8A18A5" w14:textId="12EA0CBC" w:rsidR="00BC08A4" w:rsidRPr="006233FA" w:rsidRDefault="00BC08A4" w:rsidP="00BC08A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33FA">
        <w:rPr>
          <w:rFonts w:ascii="Times New Roman" w:hAnsi="Times New Roman" w:cs="Times New Roman"/>
          <w:b/>
          <w:bCs/>
          <w:sz w:val="28"/>
          <w:szCs w:val="28"/>
        </w:rPr>
        <w:t>10. Какие представители царства Животные связаны с названиями хирургических инструментов?</w:t>
      </w:r>
    </w:p>
    <w:p w14:paraId="1FCB8168" w14:textId="26069A63" w:rsidR="00BC08A4" w:rsidRDefault="006233FA" w:rsidP="00BC08A4">
      <w:pPr>
        <w:pStyle w:val="a7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Токсоплазма</w:t>
      </w:r>
    </w:p>
    <w:p w14:paraId="73170530" w14:textId="55C5C961" w:rsidR="00BC08A4" w:rsidRPr="00BC08A4" w:rsidRDefault="00BC08A4" w:rsidP="00BC08A4">
      <w:pPr>
        <w:pStyle w:val="a7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08A4">
        <w:rPr>
          <w:rFonts w:ascii="Times New Roman" w:hAnsi="Times New Roman" w:cs="Times New Roman"/>
          <w:b/>
          <w:bCs/>
          <w:sz w:val="28"/>
          <w:szCs w:val="28"/>
        </w:rPr>
        <w:t>Москит</w:t>
      </w:r>
    </w:p>
    <w:p w14:paraId="44E461BC" w14:textId="5D302D39" w:rsidR="00BC08A4" w:rsidRDefault="00BC08A4" w:rsidP="00BC08A4">
      <w:pPr>
        <w:pStyle w:val="a7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08A4">
        <w:rPr>
          <w:rFonts w:ascii="Times New Roman" w:hAnsi="Times New Roman" w:cs="Times New Roman"/>
          <w:b/>
          <w:bCs/>
          <w:sz w:val="28"/>
          <w:szCs w:val="28"/>
        </w:rPr>
        <w:t>Ланцетник</w:t>
      </w:r>
    </w:p>
    <w:p w14:paraId="02D5C3FE" w14:textId="0F4F5F8D" w:rsidR="006233FA" w:rsidRPr="006233FA" w:rsidRDefault="006233FA" w:rsidP="00BC08A4">
      <w:pPr>
        <w:pStyle w:val="a7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3FA">
        <w:rPr>
          <w:rFonts w:ascii="Times New Roman" w:hAnsi="Times New Roman" w:cs="Times New Roman"/>
          <w:sz w:val="28"/>
          <w:szCs w:val="28"/>
        </w:rPr>
        <w:t>Циклоп</w:t>
      </w:r>
    </w:p>
    <w:p w14:paraId="064D125A" w14:textId="6245AE67" w:rsidR="00BC08A4" w:rsidRDefault="006233FA" w:rsidP="006233FA">
      <w:pPr>
        <w:pStyle w:val="a7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233FA">
        <w:rPr>
          <w:rFonts w:ascii="Times New Roman" w:hAnsi="Times New Roman" w:cs="Times New Roman"/>
          <w:b/>
          <w:bCs/>
          <w:sz w:val="28"/>
          <w:szCs w:val="28"/>
        </w:rPr>
        <w:t>Пилорыл</w:t>
      </w:r>
      <w:proofErr w:type="spellEnd"/>
    </w:p>
    <w:p w14:paraId="5289B912" w14:textId="77777777" w:rsidR="00191F34" w:rsidRDefault="00191F34" w:rsidP="00191F3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7F7823" w14:textId="535BFEAD" w:rsidR="00191F34" w:rsidRDefault="00191F34" w:rsidP="00191F3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Часть 3. Задания с выбором ВЕРНЫХ/НЕВЕРНЫХ суждений.</w:t>
      </w:r>
    </w:p>
    <w:p w14:paraId="1A758132" w14:textId="61F0D7D5" w:rsidR="00191F34" w:rsidRDefault="00A422D9" w:rsidP="00191F34">
      <w:pPr>
        <w:pStyle w:val="a7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Правое легкое большего объема, чем левое. (да)</w:t>
      </w:r>
    </w:p>
    <w:p w14:paraId="51908C98" w14:textId="6F94EC21" w:rsidR="00A422D9" w:rsidRDefault="00A422D9" w:rsidP="00191F34">
      <w:pPr>
        <w:pStyle w:val="a7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Сердце расположено в середине грудной клетки, в нижнем отделе заднего средостения. (нет)</w:t>
      </w:r>
    </w:p>
    <w:p w14:paraId="0CDFDE12" w14:textId="290B895F" w:rsidR="007D7CC9" w:rsidRDefault="007D7CC9" w:rsidP="00191F34">
      <w:pPr>
        <w:pStyle w:val="a7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Световая,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темнопольная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поляризационная,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люминисцентная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импрегнационная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виды микроскопии. (нет)</w:t>
      </w:r>
    </w:p>
    <w:p w14:paraId="4876CCD3" w14:textId="5920080D" w:rsidR="00A422D9" w:rsidRDefault="001952FA" w:rsidP="00191F34">
      <w:pPr>
        <w:pStyle w:val="a7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Вилочковая железа (тимус) по своему строению является паренхиматозным дольчатым органом. (да)</w:t>
      </w:r>
    </w:p>
    <w:p w14:paraId="3ABBDFC5" w14:textId="1C38065F" w:rsidR="001952FA" w:rsidRDefault="00DE2CC4" w:rsidP="00191F34">
      <w:pPr>
        <w:pStyle w:val="a7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из симптомов болезни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Аддисона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связан с гиперсекрецией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меланоцитстимулирующего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гормона</w:t>
      </w:r>
      <w:r w:rsidR="00163550">
        <w:rPr>
          <w:rFonts w:ascii="Times New Roman" w:hAnsi="Times New Roman" w:cs="Times New Roman"/>
          <w:sz w:val="28"/>
          <w:szCs w:val="28"/>
        </w:rPr>
        <w:t>. (да)</w:t>
      </w:r>
    </w:p>
    <w:p w14:paraId="2EEC2C9C" w14:textId="08BC1D16" w:rsidR="00163550" w:rsidRDefault="00163550" w:rsidP="00191F34">
      <w:pPr>
        <w:pStyle w:val="a7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Гонококковая инфекция, передающаяся половым путем, кроме генитальной формы, может вызывать также конъюнктивит</w:t>
      </w:r>
      <w:r w:rsidR="007D7C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фарингит</w:t>
      </w:r>
      <w:r w:rsidR="007D7CC9">
        <w:rPr>
          <w:rFonts w:ascii="Times New Roman" w:hAnsi="Times New Roman" w:cs="Times New Roman"/>
          <w:sz w:val="28"/>
          <w:szCs w:val="28"/>
        </w:rPr>
        <w:t xml:space="preserve"> и панкреатит</w:t>
      </w:r>
      <w:r>
        <w:rPr>
          <w:rFonts w:ascii="Times New Roman" w:hAnsi="Times New Roman" w:cs="Times New Roman"/>
          <w:sz w:val="28"/>
          <w:szCs w:val="28"/>
        </w:rPr>
        <w:t>. (</w:t>
      </w:r>
      <w:r w:rsidR="007D7CC9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768EEEA6" w14:textId="63D75C45" w:rsidR="00163550" w:rsidRDefault="007D7CC9" w:rsidP="00191F34">
      <w:pPr>
        <w:pStyle w:val="a7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Масло, получаемое из орехов одного из представителей семейства Сосновые, может использоваться для иммерсионной микроскопии. (да)</w:t>
      </w:r>
    </w:p>
    <w:p w14:paraId="702BA37C" w14:textId="7F9166A6" w:rsidR="007D7CC9" w:rsidRDefault="00AB1F2F" w:rsidP="00191F34">
      <w:pPr>
        <w:pStyle w:val="a7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Птица, имя которой стало названием одной из известных пьес А.</w:t>
      </w:r>
      <w:r w:rsidR="00770F8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П. Чехова</w:t>
      </w:r>
      <w:r w:rsidR="00770F8C"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</w:rPr>
        <w:t xml:space="preserve"> образ – эмблемой МХТ, относится к отряду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Гусеобразные</w:t>
      </w:r>
      <w:proofErr w:type="spellEnd"/>
      <w:r>
        <w:rPr>
          <w:rFonts w:ascii="Times New Roman" w:hAnsi="Times New Roman" w:cs="Times New Roman"/>
          <w:sz w:val="28"/>
          <w:szCs w:val="28"/>
        </w:rPr>
        <w:t>. (нет)</w:t>
      </w:r>
    </w:p>
    <w:p w14:paraId="1E7E078D" w14:textId="055A8259" w:rsidR="00770F8C" w:rsidRDefault="00770F8C" w:rsidP="00191F34">
      <w:pPr>
        <w:pStyle w:val="a7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Дно желудка расположено в нижней части органа, как и верхушка сердца обращена книзу. (нет)</w:t>
      </w:r>
    </w:p>
    <w:p w14:paraId="53B97C9D" w14:textId="2BE14F16" w:rsidR="00770F8C" w:rsidRDefault="0034014D" w:rsidP="00191F34">
      <w:pPr>
        <w:pStyle w:val="a7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Лягушки используют глазные яблоки для глотания. (да)</w:t>
      </w:r>
    </w:p>
    <w:p w14:paraId="1254CE75" w14:textId="0225CEED" w:rsidR="0034014D" w:rsidRDefault="00F00DBB" w:rsidP="00191F34">
      <w:pPr>
        <w:pStyle w:val="a7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Вертикальный</w:t>
      </w:r>
      <w:r w:rsidRPr="00F00DBB">
        <w:rPr>
          <w:rFonts w:ascii="Times New Roman" w:hAnsi="Times New Roman" w:cs="Times New Roman"/>
          <w:sz w:val="28"/>
          <w:szCs w:val="28"/>
        </w:rPr>
        <w:t xml:space="preserve"> поток воды в корне контролируется клетками перицикла</w:t>
      </w:r>
      <w:r>
        <w:rPr>
          <w:rFonts w:ascii="Times New Roman" w:hAnsi="Times New Roman" w:cs="Times New Roman"/>
          <w:sz w:val="28"/>
          <w:szCs w:val="28"/>
        </w:rPr>
        <w:t>. (нет)</w:t>
      </w:r>
    </w:p>
    <w:p w14:paraId="70B1F9C3" w14:textId="6D004981" w:rsidR="00F00DBB" w:rsidRDefault="00F00DBB" w:rsidP="00191F34">
      <w:pPr>
        <w:pStyle w:val="a7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Органические вещества, образованные в результате фотосинтеза,</w:t>
      </w:r>
      <w:r w:rsidRPr="00F00DBB">
        <w:rPr>
          <w:rFonts w:ascii="Times New Roman" w:hAnsi="Times New Roman" w:cs="Times New Roman"/>
          <w:sz w:val="28"/>
          <w:szCs w:val="28"/>
        </w:rPr>
        <w:t xml:space="preserve"> движутся по </w:t>
      </w:r>
      <w:r>
        <w:rPr>
          <w:rFonts w:ascii="Times New Roman" w:hAnsi="Times New Roman" w:cs="Times New Roman"/>
          <w:sz w:val="28"/>
          <w:szCs w:val="28"/>
        </w:rPr>
        <w:t>сосудам</w:t>
      </w:r>
      <w:r w:rsidRPr="00F00DBB">
        <w:rPr>
          <w:rFonts w:ascii="Times New Roman" w:hAnsi="Times New Roman" w:cs="Times New Roman"/>
          <w:sz w:val="28"/>
          <w:szCs w:val="28"/>
        </w:rPr>
        <w:t xml:space="preserve"> сверху вниз</w:t>
      </w:r>
      <w:r>
        <w:rPr>
          <w:rFonts w:ascii="Times New Roman" w:hAnsi="Times New Roman" w:cs="Times New Roman"/>
          <w:sz w:val="28"/>
          <w:szCs w:val="28"/>
        </w:rPr>
        <w:t>. (нет)</w:t>
      </w:r>
    </w:p>
    <w:p w14:paraId="0037E1CB" w14:textId="7BEC5E72" w:rsidR="00F00DBB" w:rsidRDefault="00B15875" w:rsidP="00191F34">
      <w:pPr>
        <w:pStyle w:val="a7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 Амёбы включает паразитарные и свободноживущие виды. (да)</w:t>
      </w:r>
    </w:p>
    <w:p w14:paraId="5C348DD5" w14:textId="7AB7B91A" w:rsidR="00B15875" w:rsidRDefault="00B15875" w:rsidP="00DA0186">
      <w:pPr>
        <w:pStyle w:val="a7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5875">
        <w:rPr>
          <w:rFonts w:ascii="Times New Roman" w:hAnsi="Times New Roman" w:cs="Times New Roman"/>
          <w:sz w:val="28"/>
          <w:szCs w:val="28"/>
        </w:rPr>
        <w:t>Для определени</w:t>
      </w:r>
      <w:r w:rsidR="00EC0336">
        <w:rPr>
          <w:rFonts w:ascii="Times New Roman" w:hAnsi="Times New Roman" w:cs="Times New Roman"/>
          <w:sz w:val="28"/>
          <w:szCs w:val="28"/>
        </w:rPr>
        <w:t>я</w:t>
      </w:r>
      <w:r w:rsidRPr="00B15875">
        <w:rPr>
          <w:rFonts w:ascii="Times New Roman" w:hAnsi="Times New Roman" w:cs="Times New Roman"/>
          <w:sz w:val="28"/>
          <w:szCs w:val="28"/>
        </w:rPr>
        <w:t xml:space="preserve"> групп крови используют </w:t>
      </w:r>
      <w:r>
        <w:rPr>
          <w:rFonts w:ascii="Times New Roman" w:hAnsi="Times New Roman" w:cs="Times New Roman"/>
          <w:sz w:val="28"/>
          <w:szCs w:val="28"/>
        </w:rPr>
        <w:t xml:space="preserve">стандартные сыворотки, которые содержат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агглютиногены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позволяют исследовать явление гемагглютинации. </w:t>
      </w:r>
      <w:r w:rsidR="00EC0336">
        <w:rPr>
          <w:rFonts w:ascii="Times New Roman" w:hAnsi="Times New Roman" w:cs="Times New Roman"/>
          <w:sz w:val="28"/>
          <w:szCs w:val="28"/>
        </w:rPr>
        <w:t>(нет)</w:t>
      </w:r>
    </w:p>
    <w:p w14:paraId="11CF3F8D" w14:textId="21793BF3" w:rsidR="00EC0336" w:rsidRDefault="00EC0336" w:rsidP="00DA0186">
      <w:pPr>
        <w:pStyle w:val="a7"/>
        <w:numPr>
          <w:ilvl w:val="0"/>
          <w:numId w:val="4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из костей человеческого организма не контактирует своими поверхностями с другими костями. (да)</w:t>
      </w:r>
    </w:p>
    <w:p w14:paraId="162FC137" w14:textId="77777777" w:rsidR="00EC0336" w:rsidRDefault="00EC0336" w:rsidP="00EC03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F4B302" w14:textId="497DA3C2" w:rsidR="00EC0336" w:rsidRDefault="00EC0336" w:rsidP="00EC0336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0336">
        <w:rPr>
          <w:rFonts w:ascii="Times New Roman" w:hAnsi="Times New Roman" w:cs="Times New Roman"/>
          <w:b/>
          <w:bCs/>
          <w:sz w:val="28"/>
          <w:szCs w:val="28"/>
        </w:rPr>
        <w:t>Часть 4. Задания на установление СООТВЕТСТВИЯ.</w:t>
      </w:r>
    </w:p>
    <w:p w14:paraId="3E6872EE" w14:textId="435FDF59" w:rsidR="00F523EF" w:rsidRDefault="00EC0336" w:rsidP="00EC0336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F523EF">
        <w:rPr>
          <w:rFonts w:ascii="Times New Roman" w:hAnsi="Times New Roman" w:cs="Times New Roman"/>
          <w:b/>
          <w:bCs/>
          <w:sz w:val="28"/>
          <w:szCs w:val="28"/>
        </w:rPr>
        <w:t>Рассмотрите изображение, на котором изображена артерия мышечного типа. Установите соответствие между цифрами, обозначенными на рисунке, и их буквенной расшифровкой.</w:t>
      </w:r>
    </w:p>
    <w:p w14:paraId="42B9BEB9" w14:textId="64CD98B6" w:rsidR="00EC0336" w:rsidRDefault="00F523EF" w:rsidP="00F523EF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40F47D" wp14:editId="30F0174F">
            <wp:extent cx="2714286" cy="2800000"/>
            <wp:effectExtent l="0" t="0" r="0" b="635"/>
            <wp:docPr id="17518546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85467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14286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9E00B" w14:textId="760D9BD1" w:rsidR="00F523EF" w:rsidRPr="00F523EF" w:rsidRDefault="00F523EF" w:rsidP="00F523EF">
      <w:pPr>
        <w:pStyle w:val="a7"/>
        <w:numPr>
          <w:ilvl w:val="0"/>
          <w:numId w:val="42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Подэндотелий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5</w:t>
      </w:r>
    </w:p>
    <w:p w14:paraId="15F01BE0" w14:textId="17338DAD" w:rsidR="00F523EF" w:rsidRPr="00F523EF" w:rsidRDefault="00F523EF" w:rsidP="00F523EF">
      <w:pPr>
        <w:pStyle w:val="a7"/>
        <w:numPr>
          <w:ilvl w:val="0"/>
          <w:numId w:val="42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оболочка – 2 </w:t>
      </w:r>
    </w:p>
    <w:p w14:paraId="2220AA1A" w14:textId="6AA2CDC5" w:rsidR="00F523EF" w:rsidRPr="00F523EF" w:rsidRDefault="00F523EF" w:rsidP="00F523EF">
      <w:pPr>
        <w:pStyle w:val="a7"/>
        <w:numPr>
          <w:ilvl w:val="0"/>
          <w:numId w:val="42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Рыхлая волокнистая соединительная ткань – 8 </w:t>
      </w:r>
    </w:p>
    <w:p w14:paraId="73DAA0B3" w14:textId="35E48821" w:rsidR="00F523EF" w:rsidRPr="00F523EF" w:rsidRDefault="00F523EF" w:rsidP="00F523EF">
      <w:pPr>
        <w:pStyle w:val="a7"/>
        <w:numPr>
          <w:ilvl w:val="0"/>
          <w:numId w:val="42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Внутренняя эластическая мембрана – 6</w:t>
      </w:r>
    </w:p>
    <w:p w14:paraId="4D08A640" w14:textId="4BE66DC8" w:rsidR="00F523EF" w:rsidRPr="00F523EF" w:rsidRDefault="00F523EF" w:rsidP="00F523EF">
      <w:pPr>
        <w:pStyle w:val="a7"/>
        <w:numPr>
          <w:ilvl w:val="0"/>
          <w:numId w:val="42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Внутренняя оболочка – 1 </w:t>
      </w:r>
    </w:p>
    <w:p w14:paraId="48939082" w14:textId="665CC49F" w:rsidR="00F523EF" w:rsidRPr="00F523EF" w:rsidRDefault="00F523EF" w:rsidP="00F523EF">
      <w:pPr>
        <w:pStyle w:val="a7"/>
        <w:numPr>
          <w:ilvl w:val="0"/>
          <w:numId w:val="42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Наружная оболочка – 3 </w:t>
      </w:r>
    </w:p>
    <w:p w14:paraId="0CB99939" w14:textId="48BA04F8" w:rsidR="00F523EF" w:rsidRPr="00F523EF" w:rsidRDefault="00F523EF" w:rsidP="00F523EF">
      <w:pPr>
        <w:pStyle w:val="a7"/>
        <w:numPr>
          <w:ilvl w:val="0"/>
          <w:numId w:val="42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Гладкие мышечные волокна – 7 </w:t>
      </w:r>
    </w:p>
    <w:p w14:paraId="4E7C5442" w14:textId="5EBB648E" w:rsidR="00F523EF" w:rsidRPr="00987CD9" w:rsidRDefault="00F523EF" w:rsidP="00F523EF">
      <w:pPr>
        <w:pStyle w:val="a7"/>
        <w:numPr>
          <w:ilvl w:val="0"/>
          <w:numId w:val="42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Эндотелий – 4 </w:t>
      </w:r>
    </w:p>
    <w:p w14:paraId="4F2E61B3" w14:textId="77777777" w:rsidR="00987CD9" w:rsidRDefault="00987CD9" w:rsidP="00987CD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16FE93F" w14:textId="77777777" w:rsidR="00987CD9" w:rsidRPr="00987CD9" w:rsidRDefault="00987CD9" w:rsidP="00987CD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AB1237" w14:textId="119F26AA" w:rsidR="00545DDE" w:rsidRDefault="00545DDE" w:rsidP="00545DD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Большинство водорастворимых витаминов превращается в организме в активную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коферментную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форму, соединяются с белковой частью и образуют сложные ферменты, катализирующие определенные </w:t>
      </w:r>
      <w:r w:rsidR="00987CD9">
        <w:rPr>
          <w:rFonts w:ascii="Times New Roman" w:hAnsi="Times New Roman" w:cs="Times New Roman"/>
          <w:b/>
          <w:bCs/>
          <w:sz w:val="28"/>
          <w:szCs w:val="28"/>
        </w:rPr>
        <w:t xml:space="preserve">биохимические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реакции. Установите соответствие </w:t>
      </w:r>
      <w:r w:rsidR="00AA6EF0">
        <w:rPr>
          <w:rFonts w:ascii="Times New Roman" w:hAnsi="Times New Roman" w:cs="Times New Roman"/>
          <w:b/>
          <w:bCs/>
          <w:sz w:val="28"/>
          <w:szCs w:val="28"/>
        </w:rPr>
        <w:t xml:space="preserve">между витамином и его </w:t>
      </w:r>
      <w:proofErr w:type="spellStart"/>
      <w:r w:rsidR="00AA6EF0">
        <w:rPr>
          <w:rFonts w:ascii="Times New Roman" w:hAnsi="Times New Roman" w:cs="Times New Roman"/>
          <w:b/>
          <w:bCs/>
          <w:sz w:val="28"/>
          <w:szCs w:val="28"/>
        </w:rPr>
        <w:t>коферментной</w:t>
      </w:r>
      <w:proofErr w:type="spellEnd"/>
      <w:r w:rsidR="00AA6EF0">
        <w:rPr>
          <w:rFonts w:ascii="Times New Roman" w:hAnsi="Times New Roman" w:cs="Times New Roman"/>
          <w:b/>
          <w:bCs/>
          <w:sz w:val="28"/>
          <w:szCs w:val="28"/>
        </w:rPr>
        <w:t xml:space="preserve"> формой.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AA6EF0" w14:paraId="15177A64" w14:textId="77777777" w:rsidTr="00987CD9">
        <w:tc>
          <w:tcPr>
            <w:tcW w:w="3114" w:type="dxa"/>
          </w:tcPr>
          <w:p w14:paraId="7F8E36EC" w14:textId="12B1DE1F" w:rsidR="00AA6EF0" w:rsidRPr="00AA6EF0" w:rsidRDefault="00AA6EF0" w:rsidP="00545D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EF0">
              <w:rPr>
                <w:rFonts w:ascii="Times New Roman" w:hAnsi="Times New Roman" w:cs="Times New Roman"/>
                <w:sz w:val="28"/>
                <w:szCs w:val="28"/>
              </w:rPr>
              <w:t xml:space="preserve">Витамин </w:t>
            </w:r>
          </w:p>
        </w:tc>
        <w:tc>
          <w:tcPr>
            <w:tcW w:w="6231" w:type="dxa"/>
          </w:tcPr>
          <w:p w14:paraId="0DDDE7EF" w14:textId="3B927930" w:rsidR="00AA6EF0" w:rsidRPr="00AA6EF0" w:rsidRDefault="00AA6EF0" w:rsidP="00545D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6EF0">
              <w:rPr>
                <w:rFonts w:ascii="Times New Roman" w:hAnsi="Times New Roman" w:cs="Times New Roman"/>
                <w:sz w:val="28"/>
                <w:szCs w:val="28"/>
              </w:rPr>
              <w:t>Коферментная</w:t>
            </w:r>
            <w:proofErr w:type="spellEnd"/>
            <w:r w:rsidRPr="00AA6EF0">
              <w:rPr>
                <w:rFonts w:ascii="Times New Roman" w:hAnsi="Times New Roman" w:cs="Times New Roman"/>
                <w:sz w:val="28"/>
                <w:szCs w:val="28"/>
              </w:rPr>
              <w:t xml:space="preserve"> форма</w:t>
            </w:r>
          </w:p>
        </w:tc>
      </w:tr>
      <w:tr w:rsidR="00AA6EF0" w14:paraId="4F2BEE1D" w14:textId="77777777" w:rsidTr="00987CD9">
        <w:tc>
          <w:tcPr>
            <w:tcW w:w="3114" w:type="dxa"/>
          </w:tcPr>
          <w:p w14:paraId="40BF1B81" w14:textId="3E1C488D" w:rsidR="00AA6EF0" w:rsidRPr="00AA6EF0" w:rsidRDefault="00AA6EF0" w:rsidP="00AA6EF0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EF0">
              <w:rPr>
                <w:rFonts w:ascii="Times New Roman" w:hAnsi="Times New Roman" w:cs="Times New Roman"/>
                <w:sz w:val="28"/>
                <w:szCs w:val="28"/>
              </w:rPr>
              <w:t>В1</w:t>
            </w:r>
          </w:p>
        </w:tc>
        <w:tc>
          <w:tcPr>
            <w:tcW w:w="6231" w:type="dxa"/>
          </w:tcPr>
          <w:p w14:paraId="7E8F0125" w14:textId="2520FC68" w:rsidR="00AA6EF0" w:rsidRPr="00AA6EF0" w:rsidRDefault="00AA6EF0" w:rsidP="00AA6EF0">
            <w:pPr>
              <w:pStyle w:val="a7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Никотинамидадениндинуклеотидфосфат</w:t>
            </w:r>
            <w:proofErr w:type="spellEnd"/>
          </w:p>
        </w:tc>
      </w:tr>
      <w:tr w:rsidR="00AA6EF0" w14:paraId="1C8B8DA1" w14:textId="77777777" w:rsidTr="00987CD9">
        <w:tc>
          <w:tcPr>
            <w:tcW w:w="3114" w:type="dxa"/>
          </w:tcPr>
          <w:p w14:paraId="635AAA2C" w14:textId="55050049" w:rsidR="00AA6EF0" w:rsidRPr="00AA6EF0" w:rsidRDefault="00AA6EF0" w:rsidP="00AA6EF0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В2</w:t>
            </w:r>
          </w:p>
        </w:tc>
        <w:tc>
          <w:tcPr>
            <w:tcW w:w="6231" w:type="dxa"/>
          </w:tcPr>
          <w:p w14:paraId="283F3972" w14:textId="25F83383" w:rsidR="00AA6EF0" w:rsidRPr="00AA6EF0" w:rsidRDefault="00AA6EF0" w:rsidP="00AA6EF0">
            <w:pPr>
              <w:pStyle w:val="a7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Пиридоксаминфосфат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A6EF0" w14:paraId="06C69BA3" w14:textId="77777777" w:rsidTr="00987CD9">
        <w:tc>
          <w:tcPr>
            <w:tcW w:w="3114" w:type="dxa"/>
          </w:tcPr>
          <w:p w14:paraId="30C50A58" w14:textId="57457506" w:rsidR="00AA6EF0" w:rsidRPr="00AA6EF0" w:rsidRDefault="00AA6EF0" w:rsidP="00AA6EF0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В5</w:t>
            </w:r>
          </w:p>
        </w:tc>
        <w:tc>
          <w:tcPr>
            <w:tcW w:w="6231" w:type="dxa"/>
          </w:tcPr>
          <w:p w14:paraId="122A95EF" w14:textId="188FE0AF" w:rsidR="00AA6EF0" w:rsidRPr="00AA6EF0" w:rsidRDefault="00AA6EF0" w:rsidP="00AA6EF0">
            <w:pPr>
              <w:pStyle w:val="a7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Метилкобаламин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A6EF0" w14:paraId="5A3533F2" w14:textId="77777777" w:rsidTr="00987CD9">
        <w:tc>
          <w:tcPr>
            <w:tcW w:w="3114" w:type="dxa"/>
          </w:tcPr>
          <w:p w14:paraId="0C4D7D55" w14:textId="357991BE" w:rsidR="00AA6EF0" w:rsidRPr="00AA6EF0" w:rsidRDefault="00AA6EF0" w:rsidP="00AA6EF0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В6</w:t>
            </w:r>
          </w:p>
        </w:tc>
        <w:tc>
          <w:tcPr>
            <w:tcW w:w="6231" w:type="dxa"/>
          </w:tcPr>
          <w:p w14:paraId="13CDD370" w14:textId="41D199AD" w:rsidR="00AA6EF0" w:rsidRPr="00AA6EF0" w:rsidRDefault="00AA6EF0" w:rsidP="00AA6EF0">
            <w:pPr>
              <w:pStyle w:val="a7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Тиаминпирофосфат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A6EF0" w14:paraId="7313E8D6" w14:textId="77777777" w:rsidTr="00987CD9">
        <w:tc>
          <w:tcPr>
            <w:tcW w:w="3114" w:type="dxa"/>
          </w:tcPr>
          <w:p w14:paraId="4616B6F6" w14:textId="50A388E7" w:rsidR="00AA6EF0" w:rsidRPr="00AA6EF0" w:rsidRDefault="00AA6EF0" w:rsidP="00AA6EF0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В12</w:t>
            </w:r>
          </w:p>
        </w:tc>
        <w:tc>
          <w:tcPr>
            <w:tcW w:w="6231" w:type="dxa"/>
          </w:tcPr>
          <w:p w14:paraId="7075D25B" w14:textId="52440859" w:rsidR="00AA6EF0" w:rsidRPr="00AA6EF0" w:rsidRDefault="00987CD9" w:rsidP="00AA6EF0">
            <w:pPr>
              <w:pStyle w:val="a7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Коэнзим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</w:p>
        </w:tc>
      </w:tr>
      <w:tr w:rsidR="00AA6EF0" w14:paraId="169299D2" w14:textId="77777777" w:rsidTr="00987CD9">
        <w:tc>
          <w:tcPr>
            <w:tcW w:w="3114" w:type="dxa"/>
          </w:tcPr>
          <w:p w14:paraId="5DD85CA4" w14:textId="4EC3C923" w:rsidR="00AA6EF0" w:rsidRPr="00AA6EF0" w:rsidRDefault="00987CD9" w:rsidP="00AA6EF0">
            <w:pPr>
              <w:pStyle w:val="a7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В3</w:t>
            </w:r>
          </w:p>
        </w:tc>
        <w:tc>
          <w:tcPr>
            <w:tcW w:w="6231" w:type="dxa"/>
          </w:tcPr>
          <w:p w14:paraId="5066E601" w14:textId="12FB1694" w:rsidR="00AA6EF0" w:rsidRPr="00AA6EF0" w:rsidRDefault="00AA6EF0" w:rsidP="00AA6EF0">
            <w:pPr>
              <w:pStyle w:val="a7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флавинмононуклеотид</w:t>
            </w:r>
            <w:proofErr w:type="spellEnd"/>
          </w:p>
        </w:tc>
      </w:tr>
    </w:tbl>
    <w:p w14:paraId="5BB742E5" w14:textId="77777777" w:rsidR="00AA6EF0" w:rsidRDefault="00AA6EF0" w:rsidP="00545DD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411F72" w14:textId="220AF517" w:rsidR="00AA6EF0" w:rsidRPr="00545DDE" w:rsidRDefault="00AA6EF0" w:rsidP="00545DD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 – г, 2 – е, 3 – а, 4 – б, </w:t>
      </w:r>
      <w:r w:rsidR="00987CD9">
        <w:rPr>
          <w:rFonts w:ascii="Times New Roman" w:hAnsi="Times New Roman" w:cs="Times New Roman"/>
          <w:b/>
          <w:bCs/>
          <w:sz w:val="28"/>
          <w:szCs w:val="28"/>
        </w:rPr>
        <w:t xml:space="preserve">5 – в, 6 – д </w:t>
      </w:r>
    </w:p>
    <w:p w14:paraId="2ADB04D1" w14:textId="77777777" w:rsidR="00987CD9" w:rsidRDefault="00987CD9" w:rsidP="00EC0336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BBAC40" w14:textId="7DFFADB5" w:rsidR="008826A1" w:rsidRDefault="00987CD9" w:rsidP="00EC0336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5305DA">
        <w:rPr>
          <w:rFonts w:ascii="Times New Roman" w:hAnsi="Times New Roman" w:cs="Times New Roman"/>
          <w:b/>
          <w:bCs/>
          <w:sz w:val="28"/>
          <w:szCs w:val="28"/>
        </w:rPr>
        <w:t>Установите соответствие между номером изображения и названием кости.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B6A0B" w14:paraId="32C56A59" w14:textId="77777777" w:rsidTr="00E129F1">
        <w:trPr>
          <w:jc w:val="center"/>
        </w:trPr>
        <w:tc>
          <w:tcPr>
            <w:tcW w:w="3115" w:type="dxa"/>
          </w:tcPr>
          <w:p w14:paraId="798E9B62" w14:textId="7E85A251" w:rsidR="005305DA" w:rsidRDefault="005305DA" w:rsidP="00E129F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BC4121" wp14:editId="6B633E5E">
                  <wp:extent cx="1623647" cy="1274619"/>
                  <wp:effectExtent l="0" t="0" r="0" b="1905"/>
                  <wp:docPr id="41086224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540" cy="1285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EEBED0B" w14:textId="7B37C0D7" w:rsidR="005305DA" w:rsidRDefault="005305DA" w:rsidP="00E129F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5D5E85" wp14:editId="2B52ED3E">
                  <wp:extent cx="1343891" cy="1244338"/>
                  <wp:effectExtent l="0" t="0" r="8890" b="0"/>
                  <wp:docPr id="51422595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93" cy="12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BF1B54E" w14:textId="6B355001" w:rsidR="005305DA" w:rsidRDefault="00E129F1" w:rsidP="00E129F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83779D" wp14:editId="1224EFE4">
                  <wp:extent cx="1295573" cy="1235673"/>
                  <wp:effectExtent l="0" t="0" r="0" b="3175"/>
                  <wp:docPr id="3910700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789" cy="125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A0B" w14:paraId="71701323" w14:textId="77777777" w:rsidTr="00E129F1">
        <w:trPr>
          <w:jc w:val="center"/>
        </w:trPr>
        <w:tc>
          <w:tcPr>
            <w:tcW w:w="3115" w:type="dxa"/>
          </w:tcPr>
          <w:p w14:paraId="5A8D994B" w14:textId="2B01334D" w:rsidR="005305DA" w:rsidRPr="00E129F1" w:rsidRDefault="005305DA" w:rsidP="00E12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29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</w:tcPr>
          <w:p w14:paraId="053EBE99" w14:textId="2E13B667" w:rsidR="005305DA" w:rsidRPr="00E129F1" w:rsidRDefault="00E129F1" w:rsidP="00E12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</w:tcPr>
          <w:p w14:paraId="532299B8" w14:textId="45494637" w:rsidR="005305DA" w:rsidRPr="00E129F1" w:rsidRDefault="00E129F1" w:rsidP="00E12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B6A0B" w14:paraId="3980664F" w14:textId="77777777" w:rsidTr="00E129F1">
        <w:trPr>
          <w:jc w:val="center"/>
        </w:trPr>
        <w:tc>
          <w:tcPr>
            <w:tcW w:w="3115" w:type="dxa"/>
          </w:tcPr>
          <w:p w14:paraId="739B2A1C" w14:textId="65F7B23F" w:rsidR="005305DA" w:rsidRPr="00E129F1" w:rsidRDefault="00E129F1" w:rsidP="00E12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7DF732" wp14:editId="44582740">
                  <wp:extent cx="1800043" cy="813146"/>
                  <wp:effectExtent l="0" t="0" r="0" b="6350"/>
                  <wp:docPr id="19130432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043293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859" cy="84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2AB72E1" w14:textId="4769E2EE" w:rsidR="005305DA" w:rsidRPr="00E129F1" w:rsidRDefault="008B6A0B" w:rsidP="00E12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33B095" wp14:editId="235C7E9B">
                  <wp:extent cx="1206740" cy="969702"/>
                  <wp:effectExtent l="0" t="0" r="0" b="1905"/>
                  <wp:docPr id="11786822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68224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522" cy="1003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662DB36" w14:textId="77777777" w:rsidR="005305DA" w:rsidRPr="00E129F1" w:rsidRDefault="005305DA" w:rsidP="00E12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6A0B" w14:paraId="7DC6A56F" w14:textId="77777777" w:rsidTr="00E129F1">
        <w:trPr>
          <w:jc w:val="center"/>
        </w:trPr>
        <w:tc>
          <w:tcPr>
            <w:tcW w:w="3115" w:type="dxa"/>
          </w:tcPr>
          <w:p w14:paraId="0DE1A750" w14:textId="04E699FF" w:rsidR="005305DA" w:rsidRPr="00E129F1" w:rsidRDefault="00E129F1" w:rsidP="00E12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5" w:type="dxa"/>
          </w:tcPr>
          <w:p w14:paraId="24DC6DE6" w14:textId="1DCBC71D" w:rsidR="005305DA" w:rsidRPr="00E129F1" w:rsidRDefault="008B6A0B" w:rsidP="00E12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5" w:type="dxa"/>
          </w:tcPr>
          <w:p w14:paraId="3770CF1F" w14:textId="77777777" w:rsidR="005305DA" w:rsidRPr="00E129F1" w:rsidRDefault="005305DA" w:rsidP="00E12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11E7D72" w14:textId="77777777" w:rsidR="005305DA" w:rsidRDefault="005305DA" w:rsidP="00EC0336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B4C19C" w14:textId="540D2C80" w:rsidR="008826A1" w:rsidRPr="008B6A0B" w:rsidRDefault="008B6A0B" w:rsidP="008B6A0B">
      <w:pPr>
        <w:pStyle w:val="a7"/>
        <w:numPr>
          <w:ilvl w:val="0"/>
          <w:numId w:val="45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сошник – 4 </w:t>
      </w:r>
    </w:p>
    <w:p w14:paraId="7E1B02FD" w14:textId="011A1864" w:rsidR="008B6A0B" w:rsidRPr="008B6A0B" w:rsidRDefault="008B6A0B" w:rsidP="008B6A0B">
      <w:pPr>
        <w:pStyle w:val="a7"/>
        <w:numPr>
          <w:ilvl w:val="0"/>
          <w:numId w:val="45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надколенник – 5 </w:t>
      </w:r>
    </w:p>
    <w:p w14:paraId="2D9DECC9" w14:textId="0AA3E19D" w:rsidR="008B6A0B" w:rsidRPr="008B6A0B" w:rsidRDefault="008B6A0B" w:rsidP="008B6A0B">
      <w:pPr>
        <w:pStyle w:val="a7"/>
        <w:numPr>
          <w:ilvl w:val="0"/>
          <w:numId w:val="45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подъязычная кость – 3 </w:t>
      </w:r>
    </w:p>
    <w:p w14:paraId="13C6AA98" w14:textId="65FF00EC" w:rsidR="008B6A0B" w:rsidRPr="008B6A0B" w:rsidRDefault="008B6A0B" w:rsidP="008B6A0B">
      <w:pPr>
        <w:pStyle w:val="a7"/>
        <w:numPr>
          <w:ilvl w:val="0"/>
          <w:numId w:val="45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решетчатая кость – 2 </w:t>
      </w:r>
    </w:p>
    <w:p w14:paraId="67CB6CAA" w14:textId="38CA1653" w:rsidR="008B6A0B" w:rsidRPr="008B6A0B" w:rsidRDefault="008B6A0B" w:rsidP="008B6A0B">
      <w:pPr>
        <w:pStyle w:val="a7"/>
        <w:numPr>
          <w:ilvl w:val="0"/>
          <w:numId w:val="45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клиновидная кость – 1 </w:t>
      </w:r>
    </w:p>
    <w:p w14:paraId="4E8A4009" w14:textId="77777777" w:rsidR="008826A1" w:rsidRDefault="008826A1" w:rsidP="00EC0336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D14754" w14:textId="635058EA" w:rsidR="008826A1" w:rsidRDefault="008826A1" w:rsidP="008826A1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Часть 5. Задани</w:t>
      </w:r>
      <w:r w:rsidR="008B6A0B"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 РАЗВЕРНУТЫМ ответом</w:t>
      </w:r>
    </w:p>
    <w:p w14:paraId="62EAF6AB" w14:textId="440F8B3E" w:rsidR="008826A1" w:rsidRDefault="008826A1" w:rsidP="008826A1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Рассмотрите изображение, на котором представлено патологическое состояние одного из органов человеческого организма, выявленное в ходе ультразвукового исследования. Зная, что на УЗИ жидкость выглядит в виде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анэхогенных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(черных) участков, тканевые образования – в виде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гиперэхогенных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(светлых) участков, а некоторые плотные образования (минеральные или органические) не пропускают ультразвуковые волны</w:t>
      </w:r>
      <w:r w:rsidR="00FC1794">
        <w:rPr>
          <w:rFonts w:ascii="Times New Roman" w:hAnsi="Times New Roman" w:cs="Times New Roman"/>
          <w:b/>
          <w:bCs/>
          <w:sz w:val="28"/>
          <w:szCs w:val="28"/>
        </w:rPr>
        <w:t xml:space="preserve"> и образуют акустическую тень (дорожку)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FC1794">
        <w:rPr>
          <w:rFonts w:ascii="Times New Roman" w:hAnsi="Times New Roman" w:cs="Times New Roman"/>
          <w:b/>
          <w:bCs/>
          <w:sz w:val="28"/>
          <w:szCs w:val="28"/>
        </w:rPr>
        <w:t>проанализируйте изображение. Какой орган изображен? Какое патологическое состояние выявлено? Ответ обоснуйте.</w:t>
      </w:r>
    </w:p>
    <w:p w14:paraId="2A012B59" w14:textId="16CA1DEE" w:rsidR="008826A1" w:rsidRDefault="008826A1" w:rsidP="008826A1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B9FD76" wp14:editId="77586FE8">
            <wp:extent cx="3262625" cy="2397009"/>
            <wp:effectExtent l="0" t="0" r="0" b="3810"/>
            <wp:docPr id="20268893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86" cy="240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F1219" w14:textId="42EDEE71" w:rsidR="00FC1794" w:rsidRPr="00FC1794" w:rsidRDefault="00FC1794" w:rsidP="008826A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794">
        <w:rPr>
          <w:rFonts w:ascii="Times New Roman" w:hAnsi="Times New Roman" w:cs="Times New Roman"/>
          <w:sz w:val="28"/>
          <w:szCs w:val="28"/>
        </w:rPr>
        <w:t>Элементы правильного ответа:</w:t>
      </w:r>
    </w:p>
    <w:p w14:paraId="2955F592" w14:textId="1BF39441" w:rsidR="00FC1794" w:rsidRPr="00FC1794" w:rsidRDefault="00FC1794" w:rsidP="008826A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изображении представлен желчный пузырь – полостное образование грушевидной формы, заполненное жидкостью (желчью). Учитывая наличие акустической тени, можно предположить наличие конкремента (камня) в полости желчного пузыря.</w:t>
      </w:r>
    </w:p>
    <w:sectPr w:rsidR="00FC1794" w:rsidRPr="00FC1794" w:rsidSect="006A57B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9B6045" w14:textId="77777777" w:rsidR="008124B1" w:rsidRDefault="008124B1" w:rsidP="00017AD2">
      <w:pPr>
        <w:spacing w:after="0" w:line="240" w:lineRule="auto"/>
      </w:pPr>
      <w:r>
        <w:separator/>
      </w:r>
    </w:p>
  </w:endnote>
  <w:endnote w:type="continuationSeparator" w:id="0">
    <w:p w14:paraId="2FD1B18A" w14:textId="77777777" w:rsidR="008124B1" w:rsidRDefault="008124B1" w:rsidP="00017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9292D7" w14:textId="77777777" w:rsidR="008124B1" w:rsidRDefault="008124B1" w:rsidP="00017AD2">
      <w:pPr>
        <w:spacing w:after="0" w:line="240" w:lineRule="auto"/>
      </w:pPr>
      <w:r>
        <w:separator/>
      </w:r>
    </w:p>
  </w:footnote>
  <w:footnote w:type="continuationSeparator" w:id="0">
    <w:p w14:paraId="275674AE" w14:textId="77777777" w:rsidR="008124B1" w:rsidRDefault="008124B1" w:rsidP="00017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CEB7F" w14:textId="02EDA1EF" w:rsidR="00017AD2" w:rsidRDefault="00017AD2" w:rsidP="00017AD2">
    <w:pPr>
      <w:pStyle w:val="a3"/>
      <w:jc w:val="right"/>
      <w:rPr>
        <w:rFonts w:ascii="Times New Roman" w:hAnsi="Times New Roman" w:cs="Times New Roman"/>
        <w:sz w:val="28"/>
        <w:szCs w:val="28"/>
      </w:rPr>
    </w:pPr>
  </w:p>
  <w:p w14:paraId="716A105C" w14:textId="77777777" w:rsidR="009325C0" w:rsidRPr="00017AD2" w:rsidRDefault="009325C0" w:rsidP="00017AD2">
    <w:pPr>
      <w:pStyle w:val="a3"/>
      <w:jc w:val="right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393E"/>
    <w:multiLevelType w:val="hybridMultilevel"/>
    <w:tmpl w:val="8DA44D38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A2541"/>
    <w:multiLevelType w:val="hybridMultilevel"/>
    <w:tmpl w:val="F4224CB2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17276"/>
    <w:multiLevelType w:val="hybridMultilevel"/>
    <w:tmpl w:val="D6CCDB78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6277A"/>
    <w:multiLevelType w:val="hybridMultilevel"/>
    <w:tmpl w:val="7198441A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90462"/>
    <w:multiLevelType w:val="hybridMultilevel"/>
    <w:tmpl w:val="0F8E14EE"/>
    <w:lvl w:ilvl="0" w:tplc="FCB2E3F0">
      <w:start w:val="1"/>
      <w:numFmt w:val="decimal"/>
      <w:lvlText w:val="%1)"/>
      <w:lvlJc w:val="left"/>
      <w:pPr>
        <w:ind w:left="1056" w:hanging="6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DF35A2"/>
    <w:multiLevelType w:val="hybridMultilevel"/>
    <w:tmpl w:val="9EB65E1A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6675F2"/>
    <w:multiLevelType w:val="hybridMultilevel"/>
    <w:tmpl w:val="1CE4AC12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15ED1"/>
    <w:multiLevelType w:val="hybridMultilevel"/>
    <w:tmpl w:val="87BE0896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AA2150"/>
    <w:multiLevelType w:val="hybridMultilevel"/>
    <w:tmpl w:val="4442ECAE"/>
    <w:lvl w:ilvl="0" w:tplc="4116779E">
      <w:start w:val="1"/>
      <w:numFmt w:val="russianLow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EB967D2"/>
    <w:multiLevelType w:val="hybridMultilevel"/>
    <w:tmpl w:val="3D94D168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7E62A3"/>
    <w:multiLevelType w:val="hybridMultilevel"/>
    <w:tmpl w:val="A078A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9056D3"/>
    <w:multiLevelType w:val="hybridMultilevel"/>
    <w:tmpl w:val="4A924EE6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1164D3"/>
    <w:multiLevelType w:val="hybridMultilevel"/>
    <w:tmpl w:val="91944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32544E"/>
    <w:multiLevelType w:val="hybridMultilevel"/>
    <w:tmpl w:val="FD1829A4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B75217"/>
    <w:multiLevelType w:val="hybridMultilevel"/>
    <w:tmpl w:val="B5DC3C50"/>
    <w:lvl w:ilvl="0" w:tplc="FFFFFFFF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5E18B4"/>
    <w:multiLevelType w:val="hybridMultilevel"/>
    <w:tmpl w:val="DDE06230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B735E8"/>
    <w:multiLevelType w:val="hybridMultilevel"/>
    <w:tmpl w:val="9D06855A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3D729B"/>
    <w:multiLevelType w:val="hybridMultilevel"/>
    <w:tmpl w:val="E7CAE07A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DC1EA8"/>
    <w:multiLevelType w:val="hybridMultilevel"/>
    <w:tmpl w:val="72C8BEC2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E65ACE"/>
    <w:multiLevelType w:val="hybridMultilevel"/>
    <w:tmpl w:val="968C0930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9745B6"/>
    <w:multiLevelType w:val="hybridMultilevel"/>
    <w:tmpl w:val="4F26CDEA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B1349B"/>
    <w:multiLevelType w:val="hybridMultilevel"/>
    <w:tmpl w:val="A612A14A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4812E4"/>
    <w:multiLevelType w:val="hybridMultilevel"/>
    <w:tmpl w:val="B2B206FE"/>
    <w:lvl w:ilvl="0" w:tplc="80B624D0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BC0696"/>
    <w:multiLevelType w:val="hybridMultilevel"/>
    <w:tmpl w:val="977E664C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C77B32"/>
    <w:multiLevelType w:val="hybridMultilevel"/>
    <w:tmpl w:val="DA48B2FC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E954E9"/>
    <w:multiLevelType w:val="hybridMultilevel"/>
    <w:tmpl w:val="824E7704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DD78EE"/>
    <w:multiLevelType w:val="hybridMultilevel"/>
    <w:tmpl w:val="7B281C98"/>
    <w:lvl w:ilvl="0" w:tplc="8DC089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247DD6"/>
    <w:multiLevelType w:val="hybridMultilevel"/>
    <w:tmpl w:val="3F74A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91363C"/>
    <w:multiLevelType w:val="hybridMultilevel"/>
    <w:tmpl w:val="79287B60"/>
    <w:lvl w:ilvl="0" w:tplc="B4B04CC2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BC367A"/>
    <w:multiLevelType w:val="hybridMultilevel"/>
    <w:tmpl w:val="2A7886F4"/>
    <w:lvl w:ilvl="0" w:tplc="80B624D0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476470"/>
    <w:multiLevelType w:val="hybridMultilevel"/>
    <w:tmpl w:val="32E4A246"/>
    <w:lvl w:ilvl="0" w:tplc="EF0C407C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6774D5"/>
    <w:multiLevelType w:val="hybridMultilevel"/>
    <w:tmpl w:val="9DB832F6"/>
    <w:lvl w:ilvl="0" w:tplc="76368AA6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022953"/>
    <w:multiLevelType w:val="hybridMultilevel"/>
    <w:tmpl w:val="7C02D504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799A958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8D7806"/>
    <w:multiLevelType w:val="hybridMultilevel"/>
    <w:tmpl w:val="8CD088E6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FA27B6"/>
    <w:multiLevelType w:val="hybridMultilevel"/>
    <w:tmpl w:val="5E764884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EE72E3"/>
    <w:multiLevelType w:val="hybridMultilevel"/>
    <w:tmpl w:val="6616CD78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1D3523"/>
    <w:multiLevelType w:val="hybridMultilevel"/>
    <w:tmpl w:val="5E0C90AE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C77BCC"/>
    <w:multiLevelType w:val="hybridMultilevel"/>
    <w:tmpl w:val="243C84D8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E73E4F"/>
    <w:multiLevelType w:val="hybridMultilevel"/>
    <w:tmpl w:val="36C8E8CC"/>
    <w:lvl w:ilvl="0" w:tplc="4116779E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C24756D"/>
    <w:multiLevelType w:val="hybridMultilevel"/>
    <w:tmpl w:val="5F222BD4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E410FD"/>
    <w:multiLevelType w:val="hybridMultilevel"/>
    <w:tmpl w:val="BB7E879A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D04F3D"/>
    <w:multiLevelType w:val="hybridMultilevel"/>
    <w:tmpl w:val="26585FBE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F5132C"/>
    <w:multiLevelType w:val="hybridMultilevel"/>
    <w:tmpl w:val="68AA9BFC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500AE6"/>
    <w:multiLevelType w:val="hybridMultilevel"/>
    <w:tmpl w:val="8F0C52C4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A3562E"/>
    <w:multiLevelType w:val="hybridMultilevel"/>
    <w:tmpl w:val="D97ACD60"/>
    <w:lvl w:ilvl="0" w:tplc="4116779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31"/>
  </w:num>
  <w:num w:numId="4">
    <w:abstractNumId w:val="14"/>
  </w:num>
  <w:num w:numId="5">
    <w:abstractNumId w:val="11"/>
  </w:num>
  <w:num w:numId="6">
    <w:abstractNumId w:val="22"/>
  </w:num>
  <w:num w:numId="7">
    <w:abstractNumId w:val="29"/>
  </w:num>
  <w:num w:numId="8">
    <w:abstractNumId w:val="4"/>
  </w:num>
  <w:num w:numId="9">
    <w:abstractNumId w:val="38"/>
  </w:num>
  <w:num w:numId="10">
    <w:abstractNumId w:val="3"/>
  </w:num>
  <w:num w:numId="11">
    <w:abstractNumId w:val="26"/>
  </w:num>
  <w:num w:numId="12">
    <w:abstractNumId w:val="44"/>
  </w:num>
  <w:num w:numId="13">
    <w:abstractNumId w:val="37"/>
  </w:num>
  <w:num w:numId="14">
    <w:abstractNumId w:val="33"/>
  </w:num>
  <w:num w:numId="15">
    <w:abstractNumId w:val="2"/>
  </w:num>
  <w:num w:numId="16">
    <w:abstractNumId w:val="20"/>
  </w:num>
  <w:num w:numId="17">
    <w:abstractNumId w:val="18"/>
  </w:num>
  <w:num w:numId="18">
    <w:abstractNumId w:val="39"/>
  </w:num>
  <w:num w:numId="19">
    <w:abstractNumId w:val="24"/>
  </w:num>
  <w:num w:numId="20">
    <w:abstractNumId w:val="6"/>
  </w:num>
  <w:num w:numId="21">
    <w:abstractNumId w:val="42"/>
  </w:num>
  <w:num w:numId="22">
    <w:abstractNumId w:val="15"/>
  </w:num>
  <w:num w:numId="23">
    <w:abstractNumId w:val="19"/>
  </w:num>
  <w:num w:numId="24">
    <w:abstractNumId w:val="23"/>
  </w:num>
  <w:num w:numId="25">
    <w:abstractNumId w:val="17"/>
  </w:num>
  <w:num w:numId="26">
    <w:abstractNumId w:val="5"/>
  </w:num>
  <w:num w:numId="27">
    <w:abstractNumId w:val="16"/>
  </w:num>
  <w:num w:numId="28">
    <w:abstractNumId w:val="34"/>
  </w:num>
  <w:num w:numId="29">
    <w:abstractNumId w:val="41"/>
  </w:num>
  <w:num w:numId="30">
    <w:abstractNumId w:val="1"/>
  </w:num>
  <w:num w:numId="31">
    <w:abstractNumId w:val="21"/>
  </w:num>
  <w:num w:numId="32">
    <w:abstractNumId w:val="32"/>
  </w:num>
  <w:num w:numId="33">
    <w:abstractNumId w:val="25"/>
  </w:num>
  <w:num w:numId="34">
    <w:abstractNumId w:val="36"/>
  </w:num>
  <w:num w:numId="35">
    <w:abstractNumId w:val="8"/>
  </w:num>
  <w:num w:numId="36">
    <w:abstractNumId w:val="35"/>
  </w:num>
  <w:num w:numId="37">
    <w:abstractNumId w:val="40"/>
  </w:num>
  <w:num w:numId="38">
    <w:abstractNumId w:val="0"/>
  </w:num>
  <w:num w:numId="39">
    <w:abstractNumId w:val="13"/>
  </w:num>
  <w:num w:numId="40">
    <w:abstractNumId w:val="9"/>
  </w:num>
  <w:num w:numId="41">
    <w:abstractNumId w:val="27"/>
  </w:num>
  <w:num w:numId="42">
    <w:abstractNumId w:val="28"/>
  </w:num>
  <w:num w:numId="43">
    <w:abstractNumId w:val="43"/>
  </w:num>
  <w:num w:numId="44">
    <w:abstractNumId w:val="10"/>
  </w:num>
  <w:num w:numId="4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A65"/>
    <w:rsid w:val="00013E30"/>
    <w:rsid w:val="00017AD2"/>
    <w:rsid w:val="00017FD7"/>
    <w:rsid w:val="000E7A65"/>
    <w:rsid w:val="00163550"/>
    <w:rsid w:val="00191F34"/>
    <w:rsid w:val="001952FA"/>
    <w:rsid w:val="001A26B9"/>
    <w:rsid w:val="001D0058"/>
    <w:rsid w:val="00250919"/>
    <w:rsid w:val="002F5502"/>
    <w:rsid w:val="0034014D"/>
    <w:rsid w:val="00376874"/>
    <w:rsid w:val="00384BE2"/>
    <w:rsid w:val="004B295A"/>
    <w:rsid w:val="005305DA"/>
    <w:rsid w:val="00545DDE"/>
    <w:rsid w:val="00580754"/>
    <w:rsid w:val="00594497"/>
    <w:rsid w:val="005A5C57"/>
    <w:rsid w:val="005C611E"/>
    <w:rsid w:val="006233FA"/>
    <w:rsid w:val="0068759A"/>
    <w:rsid w:val="00696F8E"/>
    <w:rsid w:val="006A57B7"/>
    <w:rsid w:val="00720188"/>
    <w:rsid w:val="00756AAE"/>
    <w:rsid w:val="00767025"/>
    <w:rsid w:val="00770F8C"/>
    <w:rsid w:val="007C59A6"/>
    <w:rsid w:val="007D7CC9"/>
    <w:rsid w:val="008006E4"/>
    <w:rsid w:val="0081008E"/>
    <w:rsid w:val="008124B1"/>
    <w:rsid w:val="008220BC"/>
    <w:rsid w:val="00833604"/>
    <w:rsid w:val="00833D1D"/>
    <w:rsid w:val="008826A1"/>
    <w:rsid w:val="008A5991"/>
    <w:rsid w:val="008B6A0B"/>
    <w:rsid w:val="009325C0"/>
    <w:rsid w:val="00987CD9"/>
    <w:rsid w:val="009A73CF"/>
    <w:rsid w:val="009F590E"/>
    <w:rsid w:val="00A422D9"/>
    <w:rsid w:val="00AA5D64"/>
    <w:rsid w:val="00AA6EF0"/>
    <w:rsid w:val="00AB1F2F"/>
    <w:rsid w:val="00AB30B0"/>
    <w:rsid w:val="00B15875"/>
    <w:rsid w:val="00B23ABF"/>
    <w:rsid w:val="00BC08A4"/>
    <w:rsid w:val="00BC5B59"/>
    <w:rsid w:val="00C2138A"/>
    <w:rsid w:val="00C4578C"/>
    <w:rsid w:val="00CB0DAA"/>
    <w:rsid w:val="00CC0219"/>
    <w:rsid w:val="00D40378"/>
    <w:rsid w:val="00D55431"/>
    <w:rsid w:val="00DE2CC4"/>
    <w:rsid w:val="00E129F1"/>
    <w:rsid w:val="00EB1BF1"/>
    <w:rsid w:val="00EC0336"/>
    <w:rsid w:val="00EC082C"/>
    <w:rsid w:val="00EC6F2E"/>
    <w:rsid w:val="00F00DBB"/>
    <w:rsid w:val="00F523EF"/>
    <w:rsid w:val="00F6775C"/>
    <w:rsid w:val="00FC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52A5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7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7AD2"/>
  </w:style>
  <w:style w:type="paragraph" w:styleId="a5">
    <w:name w:val="footer"/>
    <w:basedOn w:val="a"/>
    <w:link w:val="a6"/>
    <w:uiPriority w:val="99"/>
    <w:unhideWhenUsed/>
    <w:rsid w:val="00017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7AD2"/>
  </w:style>
  <w:style w:type="paragraph" w:styleId="a7">
    <w:name w:val="List Paragraph"/>
    <w:basedOn w:val="a"/>
    <w:uiPriority w:val="34"/>
    <w:qFormat/>
    <w:rsid w:val="00720188"/>
    <w:pPr>
      <w:ind w:left="720"/>
      <w:contextualSpacing/>
    </w:pPr>
  </w:style>
  <w:style w:type="table" w:styleId="a8">
    <w:name w:val="Table Grid"/>
    <w:basedOn w:val="a1"/>
    <w:uiPriority w:val="39"/>
    <w:rsid w:val="00AA6E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32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2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7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7AD2"/>
  </w:style>
  <w:style w:type="paragraph" w:styleId="a5">
    <w:name w:val="footer"/>
    <w:basedOn w:val="a"/>
    <w:link w:val="a6"/>
    <w:uiPriority w:val="99"/>
    <w:unhideWhenUsed/>
    <w:rsid w:val="00017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7AD2"/>
  </w:style>
  <w:style w:type="paragraph" w:styleId="a7">
    <w:name w:val="List Paragraph"/>
    <w:basedOn w:val="a"/>
    <w:uiPriority w:val="34"/>
    <w:qFormat/>
    <w:rsid w:val="00720188"/>
    <w:pPr>
      <w:ind w:left="720"/>
      <w:contextualSpacing/>
    </w:pPr>
  </w:style>
  <w:style w:type="table" w:styleId="a8">
    <w:name w:val="Table Grid"/>
    <w:basedOn w:val="a1"/>
    <w:uiPriority w:val="39"/>
    <w:rsid w:val="00AA6E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32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2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0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16</Pages>
  <Words>1796</Words>
  <Characters>10239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Вельма</dc:creator>
  <cp:keywords/>
  <dc:description/>
  <cp:lastModifiedBy>Пользователь</cp:lastModifiedBy>
  <cp:revision>8</cp:revision>
  <dcterms:created xsi:type="dcterms:W3CDTF">2023-06-01T12:01:00Z</dcterms:created>
  <dcterms:modified xsi:type="dcterms:W3CDTF">2023-10-30T13:21:00Z</dcterms:modified>
</cp:coreProperties>
</file>