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7E" w:rsidRDefault="008B767E" w:rsidP="008B767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Невмятуллина Светлана Олеговна</w:t>
      </w:r>
    </w:p>
    <w:p w:rsidR="001E71C5" w:rsidRPr="008B767E" w:rsidRDefault="00AC4CF3" w:rsidP="001E71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«ВОЛШЕБНАЯ» ПЕДАГОГИЧЕСКАЯ НАХОДКА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Я — волшебник, потому что в моих руках есть кусочек волшебства, с которым я вас</w:t>
      </w:r>
      <w:r w:rsidR="00AC4CF3">
        <w:rPr>
          <w:rFonts w:ascii="Times New Roman" w:hAnsi="Times New Roman" w:cs="Times New Roman"/>
          <w:sz w:val="24"/>
          <w:szCs w:val="24"/>
        </w:rPr>
        <w:t>, друзья,</w:t>
      </w:r>
      <w:r w:rsidRPr="001E71C5">
        <w:rPr>
          <w:rFonts w:ascii="Times New Roman" w:hAnsi="Times New Roman" w:cs="Times New Roman"/>
          <w:sz w:val="24"/>
          <w:szCs w:val="24"/>
        </w:rPr>
        <w:t xml:space="preserve"> познакомлю.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Я помню тот день, когда я встретилась наяву с этим волшебством…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Будни…Обыденные сборы педагогов, регулярно рассказывающих банальные, до боли мозга, наскучившие фразы из основ педагогики… По привычке собираюсь на секунды сомкнуть свои веки от душн</w:t>
      </w:r>
      <w:r>
        <w:rPr>
          <w:rFonts w:ascii="Times New Roman" w:hAnsi="Times New Roman" w:cs="Times New Roman"/>
          <w:sz w:val="24"/>
          <w:szCs w:val="24"/>
        </w:rPr>
        <w:t>ой и скучной «инфы». И тут…Оно…</w:t>
      </w:r>
      <w:r w:rsidRPr="001E71C5">
        <w:rPr>
          <w:rFonts w:ascii="Times New Roman" w:hAnsi="Times New Roman" w:cs="Times New Roman"/>
          <w:sz w:val="24"/>
          <w:szCs w:val="24"/>
        </w:rPr>
        <w:t xml:space="preserve"> Я неожиданно впадаю в ступор от выскользнувших из папки преподавателя картин… Мои руки невольно потянулись к ним. Застывший взгляд боялся потерять ракурс, в мыслях бился лишь один вопрос «Что это за красота?».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 xml:space="preserve">Впервые ощущение интереса меня не покидало долгое время. Да, состояние организма, привыкшего к банальному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71C5">
        <w:rPr>
          <w:rFonts w:ascii="Times New Roman" w:hAnsi="Times New Roman" w:cs="Times New Roman"/>
          <w:sz w:val="24"/>
          <w:szCs w:val="24"/>
        </w:rPr>
        <w:t>отсиживанию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71C5">
        <w:rPr>
          <w:rFonts w:ascii="Times New Roman" w:hAnsi="Times New Roman" w:cs="Times New Roman"/>
          <w:sz w:val="24"/>
          <w:szCs w:val="24"/>
        </w:rPr>
        <w:t xml:space="preserve"> в рамках повышения квалификации, претерпело стресс и слов</w:t>
      </w:r>
      <w:r>
        <w:rPr>
          <w:rFonts w:ascii="Times New Roman" w:hAnsi="Times New Roman" w:cs="Times New Roman"/>
          <w:sz w:val="24"/>
          <w:szCs w:val="24"/>
        </w:rPr>
        <w:t xml:space="preserve">но вышло «из зимней спячки». Я </w:t>
      </w:r>
      <w:r w:rsidRPr="001E71C5">
        <w:rPr>
          <w:rFonts w:ascii="Times New Roman" w:hAnsi="Times New Roman" w:cs="Times New Roman"/>
          <w:sz w:val="24"/>
          <w:szCs w:val="24"/>
        </w:rPr>
        <w:t xml:space="preserve">нашла новый объект для исследования. Вмиг всё стало настолько интересным, что все мое мироощущение </w:t>
      </w:r>
      <w:r>
        <w:rPr>
          <w:rFonts w:ascii="Times New Roman" w:hAnsi="Times New Roman" w:cs="Times New Roman"/>
          <w:sz w:val="24"/>
          <w:szCs w:val="24"/>
        </w:rPr>
        <w:t xml:space="preserve">сконцентрировалось во взгляде, </w:t>
      </w:r>
      <w:r w:rsidRPr="001E71C5">
        <w:rPr>
          <w:rFonts w:ascii="Times New Roman" w:hAnsi="Times New Roman" w:cs="Times New Roman"/>
          <w:sz w:val="24"/>
          <w:szCs w:val="24"/>
        </w:rPr>
        <w:t>и я могла только наблюдать за этим чудом.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Спектакль (а по-другому никак не могу это назвать) начался… Занавес приподнялся и тут… Что я вижу?! Вода?! Нет – не вода! Краски? Нет – это волшебные капли, круги, превращающиеся в листья, бутоны, цветы…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В голове за секунду произошел ат</w:t>
      </w:r>
      <w:r>
        <w:rPr>
          <w:rFonts w:ascii="Times New Roman" w:hAnsi="Times New Roman" w:cs="Times New Roman"/>
          <w:sz w:val="24"/>
          <w:szCs w:val="24"/>
        </w:rPr>
        <w:t xml:space="preserve">омный взрыв. Глаза загорелись, </w:t>
      </w:r>
      <w:r w:rsidRPr="001E71C5">
        <w:rPr>
          <w:rFonts w:ascii="Times New Roman" w:hAnsi="Times New Roman" w:cs="Times New Roman"/>
          <w:sz w:val="24"/>
          <w:szCs w:val="24"/>
        </w:rPr>
        <w:t xml:space="preserve">руки потребовали творить волшебство. </w:t>
      </w:r>
      <w:proofErr w:type="spellStart"/>
      <w:r w:rsidRPr="001E71C5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1E71C5">
        <w:rPr>
          <w:rFonts w:ascii="Times New Roman" w:hAnsi="Times New Roman" w:cs="Times New Roman"/>
          <w:sz w:val="24"/>
          <w:szCs w:val="24"/>
        </w:rPr>
        <w:t>! Я тоже могу! Да еще как! Кажется, я умею рисовать! Это было мое первое свидание с Эбру.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С этого дня Эбру – это мой приговор, модный или творческий, но это не важно, главное для души и пожизненно!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тот же вечер корзина в </w:t>
      </w:r>
      <w:r w:rsidRPr="001E71C5">
        <w:rPr>
          <w:rFonts w:ascii="Times New Roman" w:hAnsi="Times New Roman" w:cs="Times New Roman"/>
          <w:sz w:val="24"/>
          <w:szCs w:val="24"/>
        </w:rPr>
        <w:t>интернет-магазине была наполнена материалами для творческой фантазии. Время доставки – словно вечность… Получив заветный заказ, я немедленно приступила к творчеству, к волшебству, которое я ждала уже целые сутки. Да! Это было очень долго…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Для меня рисование Эбру подобно рассказыванию сказки – сначала ты придумываешь сюжет своего будущего рисунка, далее согласно технологии Эбру рисуешь фон, и лишь потом с помощью специальных инструментов для Эбру начинаешь наносить мелкие детали и вырисовывать образы героев. Но разве это главное в сказках и в Эбру? Конечно же нет!!!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Главное – это волшебство! Волшебство сказки заключается, на мой взгляд, в том, что из вполне обычных людей, предметов и событий путем загадочного смешивания получается что-то неожиданное, яркое и красивое, что помогает почувствовать жизнь радостней и глубже. И также работает техника Эбру – из простых пятнышек краски путем несложных движений получаются удивительные картины, причем, несмотря на их пластичность и способность к трансформации, вы можете перенести их не только на бумагу, но и на дерево, гипс, ткань.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 xml:space="preserve">Работая воспитателем, я не могла не поделиться этим чудом с коллегами и, конечно же, с детьми. Вот уже два года мы вместе с дошколятами бороздим просторы бесконечного </w:t>
      </w:r>
      <w:r w:rsidRPr="001E71C5">
        <w:rPr>
          <w:rFonts w:ascii="Times New Roman" w:hAnsi="Times New Roman" w:cs="Times New Roman"/>
          <w:sz w:val="24"/>
          <w:szCs w:val="24"/>
        </w:rPr>
        <w:lastRenderedPageBreak/>
        <w:t>Эбру, каждый раз открывая там новые миры, планеты, галактики. Эбру – это космос, погружаясь в который ты не хочешь возвращаться на землю. Капли Эбру — это мерцающие звезды, которые находят свое отражение на разных полотнах.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Эбру для дошколят – это невероятная шоковая терапия, эмоциональный взрыв. Работая с детьми с ограниченными возможностями здоровья и используя данную технику, могу сказать о ее глобальном влиянии. Значительные результаты в эмоционально-волевой сфере «особенных» детей налицо.</w:t>
      </w:r>
    </w:p>
    <w:p w:rsid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 xml:space="preserve">Дети каждый день ждут этих поистине чудесных моментов. Люблю запечатлеть эти живые, наивные и удивленные взгляды в процессе Эбру- творчества. Целых </w:t>
      </w:r>
      <w:r w:rsidR="00AC4CF3">
        <w:rPr>
          <w:rFonts w:ascii="Times New Roman" w:hAnsi="Times New Roman" w:cs="Times New Roman"/>
          <w:sz w:val="24"/>
          <w:szCs w:val="24"/>
        </w:rPr>
        <w:t>8 лет</w:t>
      </w:r>
      <w:r w:rsidRPr="001E71C5">
        <w:rPr>
          <w:rFonts w:ascii="Times New Roman" w:hAnsi="Times New Roman" w:cs="Times New Roman"/>
          <w:sz w:val="24"/>
          <w:szCs w:val="24"/>
        </w:rPr>
        <w:t xml:space="preserve"> мы живем с этим «кусочком» волшебства. Это еще только начало! Рисуем, творим, учимся, делимся своим опытом. Дарим этот опыт тем, кто верит в сказку!</w:t>
      </w:r>
    </w:p>
    <w:p w:rsidR="001E71C5" w:rsidRPr="001E71C5" w:rsidRDefault="001E71C5" w:rsidP="001E71C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C5">
        <w:rPr>
          <w:rFonts w:ascii="Times New Roman" w:hAnsi="Times New Roman" w:cs="Times New Roman"/>
          <w:b/>
          <w:sz w:val="24"/>
          <w:szCs w:val="24"/>
        </w:rPr>
        <w:t>В чем заключается моя педагогическая находка?</w:t>
      </w:r>
    </w:p>
    <w:p w:rsid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Эбру — многим известное рисование на воде может выйти за границы рисования и стать универсальным инструментом для развития возможностей детей и взрослых!</w:t>
      </w:r>
    </w:p>
    <w:p w:rsid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Зачем я использую Эбру? Эбру — прекрасный способ мотивации детей и взрослых к творческой деятельности!</w:t>
      </w:r>
    </w:p>
    <w:p w:rsid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Как использую? Каждый этап в рисовании можно превратить в нечто большее, чем рисование: на этапе знакомства — посетите с детьми и родителями выставочные залы с эбру- картинами, библиотеки, в которых хранятся книги с форзацами, выполненными в технике эбру; музеи, где находятся свитки с молитвами (в технике Эбру). Таким образом, этап знакомства с этим творчеством можно превратить не просто в обычную демонстрацию картин, а в экскурсии выходного дня.</w:t>
      </w:r>
    </w:p>
    <w:p w:rsid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На этапе освоения материалов и способов</w:t>
      </w:r>
      <w:r w:rsidR="00620B02">
        <w:rPr>
          <w:rFonts w:ascii="Times New Roman" w:hAnsi="Times New Roman" w:cs="Times New Roman"/>
          <w:sz w:val="24"/>
          <w:szCs w:val="24"/>
        </w:rPr>
        <w:t xml:space="preserve"> </w:t>
      </w:r>
      <w:r w:rsidRPr="001E71C5">
        <w:rPr>
          <w:rFonts w:ascii="Times New Roman" w:hAnsi="Times New Roman" w:cs="Times New Roman"/>
          <w:sz w:val="24"/>
          <w:szCs w:val="24"/>
        </w:rPr>
        <w:t>- не только расскажите об основных приёмах рисования на воде, но и дайте детям поэкспериментировать: с краской, раствором, окрашиваемыми материалами. Поверьте, дети сами придумают свои приемы и способы переноса рисунка на разные поверхности (так у нас «родились» свои авторские приемы: «погружение», «прокатывание», «примакивание» и др.). Кроме того, процесс высыхания рисунков, шаблонов, мы превратили в игровой момент, создав тематические коврики для высыхания!</w:t>
      </w:r>
    </w:p>
    <w:p w:rsidR="00AC4CF3" w:rsidRDefault="001E71C5" w:rsidP="00AC4C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Этап творчества</w:t>
      </w:r>
      <w:r w:rsidR="00620B02">
        <w:rPr>
          <w:rFonts w:ascii="Times New Roman" w:hAnsi="Times New Roman" w:cs="Times New Roman"/>
          <w:sz w:val="24"/>
          <w:szCs w:val="24"/>
        </w:rPr>
        <w:t xml:space="preserve"> </w:t>
      </w:r>
      <w:r w:rsidRPr="001E71C5">
        <w:rPr>
          <w:rFonts w:ascii="Times New Roman" w:hAnsi="Times New Roman" w:cs="Times New Roman"/>
          <w:sz w:val="24"/>
          <w:szCs w:val="24"/>
        </w:rPr>
        <w:t>- самый разнообразный, многогранный, т.к. на этом этапе мы реализуем самые сложные творческие замыслы, используя полученный творческий продукт от рисования и применяя его в разных видах как продуктивной деятельности (коллажирование, объемные аппликации, оригами и др.), так и других видах детской деятельности (игр., познав.).</w:t>
      </w:r>
      <w:r w:rsidR="00AC4CF3">
        <w:rPr>
          <w:rFonts w:ascii="Times New Roman" w:hAnsi="Times New Roman" w:cs="Times New Roman"/>
          <w:sz w:val="24"/>
          <w:szCs w:val="24"/>
        </w:rPr>
        <w:t xml:space="preserve"> На третьем этапе детский рисунок, выполненный в технике Эбру, может стать основой для создания дидактической игры. В интеграции с игровыми технологиями рисунок превращается в игровой кубик или карту. Необычная форма детского рисунка является мотивационным моментом в привлечении детей к игровой деятельности. А мастерство педагога позволяет придумать разнообразные игры с эбру-картами, эбру-кубиками</w:t>
      </w:r>
      <w:r w:rsidR="00C22AD2">
        <w:rPr>
          <w:rFonts w:ascii="Times New Roman" w:hAnsi="Times New Roman" w:cs="Times New Roman"/>
          <w:sz w:val="24"/>
          <w:szCs w:val="24"/>
        </w:rPr>
        <w:t xml:space="preserve">, направленные на решение разных педагогических задач. </w:t>
      </w:r>
    </w:p>
    <w:p w:rsidR="00C22AD2" w:rsidRDefault="00C22AD2" w:rsidP="00C22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этап, кроме того, позволяет создавать новые шедевры, например, книги, в которых детский рисунок становится иллюстрацией. </w:t>
      </w:r>
    </w:p>
    <w:p w:rsidR="00C22AD2" w:rsidRDefault="00C22AD2" w:rsidP="00C22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– это возможность реализации детских и детско-взрослых проектов («Бумажные украшения в стиле Эбру», «Эбру закладки» и др.).</w:t>
      </w:r>
    </w:p>
    <w:p w:rsidR="001E71C5" w:rsidRDefault="001E71C5" w:rsidP="00C22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lastRenderedPageBreak/>
        <w:t>Развитие трех этапов происходит по спирали: интерес рождает желание освоить технологию. Освоенные приемы и материалы закрепляют интерес. Диапазон освоенных материалов и приёмов рождает желание выйти за рамки образцов и создавать свои картины. Творческий полет часто приводит к возврату на предыдущий этап.</w:t>
      </w:r>
    </w:p>
    <w:p w:rsidR="00982058" w:rsidRPr="001E71C5" w:rsidRDefault="001E71C5" w:rsidP="001E7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C5">
        <w:rPr>
          <w:rFonts w:ascii="Times New Roman" w:hAnsi="Times New Roman" w:cs="Times New Roman"/>
          <w:sz w:val="24"/>
          <w:szCs w:val="24"/>
        </w:rPr>
        <w:t>При этом, каждый ребенок и взрослый имеет право выбора, остановки на том или ином этапе!!! Кто-то останется просто созерцателем, кто-то- экспериментатором, а кто-то — эстетом!!!</w:t>
      </w:r>
      <w:bookmarkStart w:id="0" w:name="_GoBack"/>
      <w:bookmarkEnd w:id="0"/>
    </w:p>
    <w:sectPr w:rsidR="00982058" w:rsidRPr="001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6"/>
    <w:rsid w:val="001E71C5"/>
    <w:rsid w:val="00543D76"/>
    <w:rsid w:val="00620B02"/>
    <w:rsid w:val="008B767E"/>
    <w:rsid w:val="00982058"/>
    <w:rsid w:val="00AC4CF3"/>
    <w:rsid w:val="00C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F4E0"/>
  <w15:chartTrackingRefBased/>
  <w15:docId w15:val="{DC002FBC-A07F-4010-AF51-53F218B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1C5"/>
    <w:rPr>
      <w:b/>
      <w:bCs/>
    </w:rPr>
  </w:style>
  <w:style w:type="paragraph" w:styleId="a4">
    <w:name w:val="Normal (Web)"/>
    <w:basedOn w:val="a"/>
    <w:uiPriority w:val="99"/>
    <w:semiHidden/>
    <w:unhideWhenUsed/>
    <w:rsid w:val="001E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2024-03-19T05:04:00Z</dcterms:created>
  <dcterms:modified xsi:type="dcterms:W3CDTF">2024-03-19T14:41:00Z</dcterms:modified>
</cp:coreProperties>
</file>