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Нажия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>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МБДОУ детский сад №5 «Бэлэкэч» с. Пестрецы Пестречинского района РТ.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Инновационные методы организации мини-агропромышленного комплекса в детском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 xml:space="preserve">саду  </w:t>
      </w:r>
      <w:r w:rsidRPr="00976C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 на примере авторской программы «Агрокласс» - как средство развития интеллектуально-познавательной деятельности и творческого самовыражения    детей  дошкольного возраста).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Аннотация: В статье рассматриваются психологические и педагогические аспекты проблемы   решения    дошкольного образования в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процессе  изучения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профессий сельского работника в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районе республики Татарстан. Представленный авторский проект является инновационным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и  направлен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на создание условий для самореализации личности через профориентацию, бережного отношения к природе (экологическое воспитание),воспитания любви к труду на селе.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Проект имеет </w:t>
      </w:r>
      <w:proofErr w:type="spellStart"/>
      <w:proofErr w:type="gramStart"/>
      <w:r w:rsidRPr="00976C93">
        <w:rPr>
          <w:rFonts w:ascii="Times New Roman" w:hAnsi="Times New Roman" w:cs="Times New Roman"/>
          <w:sz w:val="28"/>
          <w:szCs w:val="28"/>
        </w:rPr>
        <w:t>оздоровительн</w:t>
      </w:r>
      <w:proofErr w:type="spellEnd"/>
      <w:r w:rsidRPr="00976C93">
        <w:rPr>
          <w:rFonts w:ascii="Times New Roman" w:hAnsi="Times New Roman" w:cs="Times New Roman"/>
          <w:sz w:val="28"/>
          <w:szCs w:val="28"/>
          <w:lang w:val="tt-RU"/>
        </w:rPr>
        <w:t xml:space="preserve">ую </w:t>
      </w:r>
      <w:r w:rsidRPr="00976C9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>, предусматривает развитие интеллектуальных возможностей</w:t>
      </w:r>
      <w:r w:rsidRPr="00976C93">
        <w:rPr>
          <w:rFonts w:ascii="Times New Roman" w:hAnsi="Times New Roman" w:cs="Times New Roman"/>
          <w:sz w:val="28"/>
          <w:szCs w:val="28"/>
          <w:lang w:val="tt-RU"/>
        </w:rPr>
        <w:t xml:space="preserve">  и  социализации у детей с физическими недостатками</w:t>
      </w:r>
      <w:r w:rsidRPr="00976C93">
        <w:rPr>
          <w:rFonts w:ascii="Times New Roman" w:hAnsi="Times New Roman" w:cs="Times New Roman"/>
          <w:sz w:val="28"/>
          <w:szCs w:val="28"/>
        </w:rPr>
        <w:t>.Ключевые слова: птичница , доярка, агроном, комбайнер, пчеловод, ветеринар.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Дошкольный возраст детей является наиболее благоприятным периодом для формирования представления о будущих специальностях. Это позволяет формировать у детей активный интерес к сельским профессиям.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Возможность  работы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по ранней профориентации обусловлена следующими факторами: в дошкольный возраст у детей проявляется   любознательность. Это позволяет развивать у детей активный интерес к различным профессиям, родители воспитанников работают на разных предприятиях родного села. У детей среднего дошкольного возраста есть интерес к работе родителей, желание стать такими, как папы и мамы. Знакомство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</w:t>
      </w:r>
      <w:r w:rsidRPr="00976C93">
        <w:rPr>
          <w:rFonts w:ascii="Times New Roman" w:hAnsi="Times New Roman" w:cs="Times New Roman"/>
          <w:sz w:val="28"/>
          <w:szCs w:val="28"/>
        </w:rPr>
        <w:lastRenderedPageBreak/>
        <w:t>профессиональных действий, способствует ранней   профессиональной ориентации и успешной адаптации в социуме.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  Актуальность проекта заключается в том, что многолетний опыт дошкольных учреждений показывает, что раннее ознакомление детей с аграрными специальностями создает прекрасные возможности для того, чтобы в дальнейшем в республике молодое поколение могло внедрить инновационные технологии в сельской местности. Именно в агроклассе, в игре рождаются будущие инженеры и агрономы, ветеринары и механизаторы Детский сад является первой важной ступенью подготовки будущих специалистов в различных областях экономики, несмотря на то, что многим кажется странным такое раннее решение проблемы профориентации. Статистика показывает, что значительное количество детей имеют физические проблемы и не умеют управлять своими возможностями. Занятия в агроклассе помогают   ребенку реализовать свои интеллектуальные способности и одновременно устранять физическую закрепощенность. 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Задача педагога – выбрать методы, формы и средства воздействия, которые будут способствовать созданию на занятиях воспитывающей среды, активизации   мыслительной деятельности, побуждению их к творческому поиску, успешность которого доставляла бы им большую эмоциональную радость.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Профориентация дошкольников - это новое, малоизученное направление в дошкольном воспитании.   Профориентация на   профессию сельского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работника  требует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планомерной, систематизированной и углубленной работы.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 Недостаточность знаний и представлений у детей   дошкольного возраста о   профессиях сельского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работника  ,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значимости их труда в обществе, нацелила на создание условий для максимального обогащения знаний и представлений детей об этих профессиях через различные виды деятельности (творческую, экспериментальную, продуктивную, игровую).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lastRenderedPageBreak/>
        <w:t xml:space="preserve">В проекте, помимо собственного опыта, использован опыт работы   по образовательным программам: </w:t>
      </w:r>
      <w:bookmarkStart w:id="0" w:name="_GoBack"/>
      <w:bookmarkEnd w:id="0"/>
      <w:proofErr w:type="gramStart"/>
      <w:r w:rsidRPr="00976C93">
        <w:rPr>
          <w:rFonts w:ascii="Times New Roman" w:hAnsi="Times New Roman" w:cs="Times New Roman"/>
          <w:sz w:val="28"/>
          <w:szCs w:val="28"/>
        </w:rPr>
        <w:t>« Юный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эколог» автор С.Н. Николаева ; «Ознакомление с природой в детском саду.» О.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; программно-методический комплекс дошкольного образования «Мозаичный ПАРК» (под редакцией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группы  авторов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Н.В.Гребенкиной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В.Ю.Белькович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И.А.Кильдышева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Содержание программ носит </w:t>
      </w:r>
      <w:r w:rsid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 xml:space="preserve"> краткий или сжатый характер и нацелено на первоначальное знакомство и овладением простейшими приемами работы на мини-ферме, мини-теплице, скотном дворе.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Цель проекта- повышение престижа аграрных профессий, продвижение дошкольников в будущем к молодёжной среде, ценностям труда, профессионализма и применения собственного творческого </w:t>
      </w:r>
      <w:r w:rsidR="00976C93" w:rsidRPr="00976C93">
        <w:rPr>
          <w:rFonts w:ascii="Times New Roman" w:hAnsi="Times New Roman" w:cs="Times New Roman"/>
          <w:sz w:val="28"/>
          <w:szCs w:val="28"/>
        </w:rPr>
        <w:t>потенциала в будущей профессии,</w:t>
      </w:r>
      <w:r w:rsid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>связанную с трудом в сельской местности.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- активно стимулировать исследовательское-поисковую деятельность, интеллектуальную инициативу детей;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- развивать специальные способы ориентации – экспериментирование и моделирование;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- формировать обобщённые способы умственной работы и средства построения собственной познавательной деятельности;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- развивать способность к прогнозированию будущих изменений;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-формирование предпосылок учебной деятельности, обеспечивающих бережное отношение к природе;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- экологическое воспитание детей среднего дошкольного возраста;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-формирование осознанного выбора постдетсадовской траектории интереса в сельской местности;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lastRenderedPageBreak/>
        <w:t>- Внедрить в массовую практику работы систему профориентационных мероприятий для детских дошкольных образовательных учреждений с учетом возрастных особенностей и востребованных форматов проведения;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   -Создание «копилки» представленных профессий и специальностей - творческих продуктов, направленных на профориентирование и профинформирование </w:t>
      </w:r>
      <w:r w:rsid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дошкольников  Республики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-Стимулирование профессионального самопознания, расширение кругозора, формирование интереса к сфере труда в агропромышленном комплексе;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-Формирование технологической культуры </w:t>
      </w:r>
      <w:r w:rsidR="00976C93" w:rsidRP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 xml:space="preserve"> детей   дошкольного возраста; 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-Формирование   бережного отношения к природе;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-Формирование у детей дошкольного возраста знаний об общественной значимости труда работников сельского хозяйства, о взаимосвязи и взаимозависимости различных видов труда сельскохозяйственной направленности с другими профессиями. 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b/>
          <w:sz w:val="28"/>
          <w:szCs w:val="28"/>
        </w:rPr>
        <w:t>Научная значимость проекта</w:t>
      </w:r>
      <w:r w:rsidRPr="00976C93">
        <w:rPr>
          <w:rFonts w:ascii="Times New Roman" w:hAnsi="Times New Roman" w:cs="Times New Roman"/>
          <w:sz w:val="28"/>
          <w:szCs w:val="28"/>
        </w:rPr>
        <w:t xml:space="preserve"> заключается в том, что проект обеспечивает    интерес к сельскохозяйственным профессиям в дошкольном возрасте, творческие и интеллектуальные   способности,   формирует технологическую культуру  детей  дошкольного возраста, социально значимые, личностные качества, ценностные ориентиры и навыки бережного отношения к природе, значимости профессии на селе ,создает «копилку»   профессий и специальностей на селе - творческих продуктов, направленных на профориентирование и профинформирование дошкольников Пестречинск</w:t>
      </w:r>
      <w:r w:rsidR="00976C93" w:rsidRPr="00976C93">
        <w:rPr>
          <w:rFonts w:ascii="Times New Roman" w:hAnsi="Times New Roman" w:cs="Times New Roman"/>
          <w:sz w:val="28"/>
          <w:szCs w:val="28"/>
        </w:rPr>
        <w:t>ого района Республики Татарстан и Поволжья.</w:t>
      </w:r>
      <w:r w:rsidRPr="00976C93">
        <w:rPr>
          <w:rFonts w:ascii="Times New Roman" w:hAnsi="Times New Roman" w:cs="Times New Roman"/>
          <w:sz w:val="28"/>
          <w:szCs w:val="28"/>
        </w:rPr>
        <w:t xml:space="preserve">  Сам проект становится для ребенка   направляющим звеном в выборе профессии на селе, которая будет обогащать всю его дальнейшую жизнь.</w:t>
      </w:r>
    </w:p>
    <w:p w:rsid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76C93" w:rsidRDefault="00976C93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8" w:rsidRPr="00976C93" w:rsidRDefault="00A50498" w:rsidP="00976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50498" w:rsidRPr="00976C93" w:rsidRDefault="00A50498" w:rsidP="00976C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1.Соломенникова О. А. Ознакомление с природой в детском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М.: Мозаика –Синтез, 2017-112с.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2.</w:t>
      </w:r>
      <w:r w:rsidRPr="00976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И.А. Программно-методический комплекс «Мозаичный Парк». Образовательная программа дошкольного образования «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Мозаика»-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М.:ООО «Русское слово-учебник»,2017-526с.</w:t>
      </w:r>
    </w:p>
    <w:p w:rsidR="00A50498" w:rsidRPr="00976C93" w:rsidRDefault="00A50498" w:rsidP="00976C9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6C9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76C93">
        <w:rPr>
          <w:rFonts w:ascii="Times New Roman" w:hAnsi="Times New Roman" w:cs="Times New Roman"/>
          <w:sz w:val="28"/>
          <w:szCs w:val="28"/>
        </w:rPr>
        <w:t xml:space="preserve"> Т.В., Кириллов И.Л., Кларина Л.М. Познавательное развитие дошкольников:</w:t>
      </w:r>
      <w:r w:rsidR="00976C93">
        <w:rPr>
          <w:rFonts w:ascii="Times New Roman" w:hAnsi="Times New Roman" w:cs="Times New Roman"/>
          <w:sz w:val="28"/>
          <w:szCs w:val="28"/>
        </w:rPr>
        <w:t xml:space="preserve"> </w:t>
      </w:r>
      <w:r w:rsidRPr="00976C93">
        <w:rPr>
          <w:rFonts w:ascii="Times New Roman" w:hAnsi="Times New Roman" w:cs="Times New Roman"/>
          <w:sz w:val="28"/>
          <w:szCs w:val="28"/>
        </w:rPr>
        <w:t>теоретические основы и новые технологии.</w:t>
      </w:r>
      <w:r w:rsidR="00976C93">
        <w:rPr>
          <w:rFonts w:ascii="Times New Roman" w:hAnsi="Times New Roman" w:cs="Times New Roman"/>
          <w:sz w:val="28"/>
          <w:szCs w:val="28"/>
        </w:rPr>
        <w:t xml:space="preserve">  </w:t>
      </w:r>
      <w:r w:rsidRPr="00976C93">
        <w:rPr>
          <w:rFonts w:ascii="Times New Roman" w:hAnsi="Times New Roman" w:cs="Times New Roman"/>
          <w:sz w:val="28"/>
          <w:szCs w:val="28"/>
        </w:rPr>
        <w:t xml:space="preserve">Сборник статей. 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М.:ООО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 «Русское слово-учебник»,2017-110с.</w:t>
      </w:r>
    </w:p>
    <w:p w:rsidR="00A50498" w:rsidRPr="00976C93" w:rsidRDefault="00A50498" w:rsidP="00976C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4. Кудрявцев В.Т. Тропинки. Концептуальные основы проекта развивающего дошкольного образования /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В.Т.Кудрявцев.-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 xml:space="preserve">М.;Вентана-Граф,2007-144с. </w:t>
      </w:r>
    </w:p>
    <w:p w:rsidR="00A50498" w:rsidRPr="00976C93" w:rsidRDefault="00A50498" w:rsidP="00976C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93">
        <w:rPr>
          <w:rFonts w:ascii="Times New Roman" w:hAnsi="Times New Roman" w:cs="Times New Roman"/>
          <w:sz w:val="28"/>
          <w:szCs w:val="28"/>
        </w:rPr>
        <w:t>5.Выготский Л.С. Психология развития ребенк</w:t>
      </w:r>
      <w:r w:rsidR="00976C93">
        <w:rPr>
          <w:rFonts w:ascii="Times New Roman" w:hAnsi="Times New Roman" w:cs="Times New Roman"/>
          <w:sz w:val="28"/>
          <w:szCs w:val="28"/>
        </w:rPr>
        <w:t>а /</w:t>
      </w:r>
      <w:proofErr w:type="gramStart"/>
      <w:r w:rsidRPr="00976C93">
        <w:rPr>
          <w:rFonts w:ascii="Times New Roman" w:hAnsi="Times New Roman" w:cs="Times New Roman"/>
          <w:sz w:val="28"/>
          <w:szCs w:val="28"/>
        </w:rPr>
        <w:t>Л.С.Выготский.-</w:t>
      </w:r>
      <w:proofErr w:type="gramEnd"/>
      <w:r w:rsidRPr="00976C93">
        <w:rPr>
          <w:rFonts w:ascii="Times New Roman" w:hAnsi="Times New Roman" w:cs="Times New Roman"/>
          <w:sz w:val="28"/>
          <w:szCs w:val="28"/>
        </w:rPr>
        <w:t>М.:Смысл,2004</w:t>
      </w:r>
      <w:r w:rsidRPr="00976C93">
        <w:rPr>
          <w:rFonts w:ascii="Times New Roman" w:hAnsi="Times New Roman" w:cs="Times New Roman"/>
          <w:sz w:val="28"/>
          <w:szCs w:val="28"/>
        </w:rPr>
        <w:t>-512с.</w:t>
      </w:r>
    </w:p>
    <w:p w:rsidR="00B900E6" w:rsidRPr="00976C93" w:rsidRDefault="00B900E6" w:rsidP="00976C93">
      <w:pPr>
        <w:spacing w:line="360" w:lineRule="auto"/>
        <w:jc w:val="both"/>
        <w:rPr>
          <w:sz w:val="28"/>
          <w:szCs w:val="28"/>
        </w:rPr>
      </w:pPr>
    </w:p>
    <w:sectPr w:rsidR="00B900E6" w:rsidRPr="0097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09"/>
    <w:rsid w:val="00237A92"/>
    <w:rsid w:val="006D3409"/>
    <w:rsid w:val="00976C93"/>
    <w:rsid w:val="00A50498"/>
    <w:rsid w:val="00B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C85D-F418-43EF-A56B-237B4E8C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6534</Characters>
  <Application>Microsoft Office Word</Application>
  <DocSecurity>0</DocSecurity>
  <Lines>112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2019-10-25T11:28:00Z</dcterms:created>
  <dcterms:modified xsi:type="dcterms:W3CDTF">2019-10-25T11:28:00Z</dcterms:modified>
</cp:coreProperties>
</file>