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E" w:rsidRDefault="00EE6F5E" w:rsidP="00131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ГОРЛОВКА МУНИЦИПАЛЬНОЕ ОБЩЕОБРАЗОВАТЕЛЬНОЕ УЧРЕЖДЕНИЕ ГОРОДА ГОРЛОВКИ «ШКОЛА – ИНТЕРНАТ С ПРЕДОСТАВЛЕНИЕМ ДОШКОЛЬНОГО ОБРАЗОВАНИЯ»</w:t>
      </w:r>
    </w:p>
    <w:p w:rsidR="0013103B" w:rsidRPr="0013103B" w:rsidRDefault="0013103B" w:rsidP="001310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03B" w:rsidRPr="0013103B" w:rsidRDefault="0013103B" w:rsidP="001310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1310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103B" w:rsidRPr="0013103B" w:rsidRDefault="0013103B" w:rsidP="00131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3B" w:rsidRPr="0013103B" w:rsidRDefault="0013103B" w:rsidP="0013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13103B" w:rsidRPr="0013103B" w:rsidRDefault="0013103B" w:rsidP="0013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3103B" w:rsidRPr="0013103B" w:rsidRDefault="0013103B" w:rsidP="00131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304406" w:rsidRDefault="00304406" w:rsidP="0013103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УРОКА ПО ЛИТЕРАТУРЕ</w:t>
      </w:r>
    </w:p>
    <w:p w:rsidR="0013103B" w:rsidRPr="0013103B" w:rsidRDefault="00304406" w:rsidP="0013103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</w:t>
      </w:r>
    </w:p>
    <w:p w:rsidR="0013103B" w:rsidRPr="0013103B" w:rsidRDefault="00304406" w:rsidP="0013103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3103B" w:rsidRPr="00131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04406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Дина и Жилин. Душевная близость людей из враждующих лагерей. Утверждение гуманистических идеалов</w:t>
      </w:r>
      <w:r w:rsidR="0013103B" w:rsidRPr="00131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3103B" w:rsidRPr="0013103B" w:rsidRDefault="0013103B" w:rsidP="001310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310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E6F5E" w:rsidRDefault="00EE6F5E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6F5E" w:rsidRPr="0013103B" w:rsidRDefault="00EE6F5E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10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1310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Подготовила</w:t>
      </w:r>
      <w:proofErr w:type="spellEnd"/>
      <w:r w:rsidRPr="001310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учитель </w:t>
      </w:r>
      <w:proofErr w:type="spellStart"/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>русского</w:t>
      </w:r>
      <w:proofErr w:type="spellEnd"/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>языка</w:t>
      </w:r>
      <w:proofErr w:type="spellEnd"/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04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>литературы</w:t>
      </w:r>
      <w:proofErr w:type="spellEnd"/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13103B" w:rsidRPr="0013103B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103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>Федькина</w:t>
      </w:r>
      <w:proofErr w:type="spellEnd"/>
      <w:r w:rsidRPr="00131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А.Н.</w:t>
      </w:r>
    </w:p>
    <w:p w:rsidR="0013103B" w:rsidRP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3103B" w:rsidRP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E6F5E" w:rsidRPr="0013103B" w:rsidRDefault="00EE6F5E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3103B" w:rsidRPr="0013103B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E6F5E" w:rsidRDefault="00EE6F5E" w:rsidP="001310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103B" w:rsidRPr="0013103B" w:rsidRDefault="0013103B" w:rsidP="001310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10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г. </w:t>
      </w:r>
      <w:proofErr w:type="spellStart"/>
      <w:r w:rsidRPr="001310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Горловка</w:t>
      </w:r>
      <w:proofErr w:type="spellEnd"/>
    </w:p>
    <w:p w:rsidR="00EE6F5E" w:rsidRDefault="00EE6F5E" w:rsidP="001310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03B" w:rsidRPr="00BA7EB5" w:rsidRDefault="0013103B" w:rsidP="00152874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</w:rPr>
      </w:pPr>
      <w:r w:rsidRPr="006C49AF">
        <w:rPr>
          <w:rFonts w:ascii="Times New Roman" w:eastAsia="Calibri" w:hAnsi="Times New Roman" w:cs="Times New Roman"/>
          <w:b/>
        </w:rPr>
        <w:lastRenderedPageBreak/>
        <w:t xml:space="preserve">Тема: </w:t>
      </w:r>
      <w:r w:rsidRPr="00BA7EB5">
        <w:rPr>
          <w:rFonts w:ascii="Times New Roman" w:eastAsia="Times New Roman" w:hAnsi="Times New Roman" w:cs="Times New Roman"/>
          <w:bCs/>
          <w:lang w:eastAsia="ru-RU"/>
        </w:rPr>
        <w:t>Дина и Жилин. Душевная близость людей из враждующих лагерей. Утверждение гуманистических идеалов</w:t>
      </w:r>
    </w:p>
    <w:p w:rsidR="0013103B" w:rsidRPr="006C49AF" w:rsidRDefault="0013103B" w:rsidP="0013103B">
      <w:pPr>
        <w:pStyle w:val="a4"/>
        <w:spacing w:before="0" w:beforeAutospacing="0" w:after="0" w:afterAutospacing="0" w:line="220" w:lineRule="atLeast"/>
        <w:rPr>
          <w:rFonts w:eastAsia="Calibri"/>
          <w:color w:val="000000"/>
          <w:sz w:val="22"/>
          <w:szCs w:val="22"/>
        </w:rPr>
      </w:pPr>
      <w:r w:rsidRPr="006C49AF">
        <w:rPr>
          <w:rFonts w:eastAsia="Calibri"/>
          <w:b/>
          <w:sz w:val="22"/>
          <w:szCs w:val="22"/>
        </w:rPr>
        <w:t>Цели:</w:t>
      </w:r>
      <w:r w:rsidRPr="006C49AF">
        <w:rPr>
          <w:rFonts w:eastAsia="Calibri"/>
          <w:color w:val="000000"/>
          <w:sz w:val="22"/>
          <w:szCs w:val="22"/>
        </w:rPr>
        <w:t xml:space="preserve"> </w:t>
      </w:r>
    </w:p>
    <w:p w:rsidR="0013103B" w:rsidRPr="006C49AF" w:rsidRDefault="0013103B" w:rsidP="00EE6F5E">
      <w:pPr>
        <w:pStyle w:val="a4"/>
        <w:spacing w:before="0" w:beforeAutospacing="0" w:after="0" w:afterAutospacing="0" w:line="220" w:lineRule="atLeast"/>
        <w:jc w:val="both"/>
        <w:rPr>
          <w:color w:val="000000"/>
          <w:sz w:val="22"/>
          <w:szCs w:val="22"/>
        </w:rPr>
      </w:pPr>
      <w:r w:rsidRPr="006C49AF">
        <w:rPr>
          <w:b/>
          <w:bCs/>
          <w:color w:val="000000"/>
          <w:sz w:val="22"/>
          <w:szCs w:val="22"/>
        </w:rPr>
        <w:t>предметные: </w:t>
      </w:r>
      <w:r w:rsidRPr="006C49AF">
        <w:rPr>
          <w:color w:val="000000"/>
          <w:sz w:val="22"/>
          <w:szCs w:val="22"/>
        </w:rPr>
        <w:t>продолжить работу над осмыслением содержания рассказа, над умением выделять проблемы, затронутые автором;</w:t>
      </w:r>
    </w:p>
    <w:p w:rsidR="0013103B" w:rsidRPr="006C49AF" w:rsidRDefault="0013103B" w:rsidP="00EE6F5E">
      <w:pPr>
        <w:pStyle w:val="a4"/>
        <w:spacing w:before="0" w:beforeAutospacing="0" w:after="0" w:afterAutospacing="0" w:line="220" w:lineRule="atLeast"/>
        <w:jc w:val="both"/>
        <w:rPr>
          <w:color w:val="000000"/>
          <w:sz w:val="22"/>
          <w:szCs w:val="22"/>
        </w:rPr>
      </w:pPr>
      <w:r w:rsidRPr="006C49AF">
        <w:rPr>
          <w:b/>
          <w:bCs/>
          <w:color w:val="000000"/>
          <w:sz w:val="22"/>
          <w:szCs w:val="22"/>
        </w:rPr>
        <w:t>регулятивные:</w:t>
      </w:r>
      <w:r w:rsidRPr="006C49AF">
        <w:rPr>
          <w:color w:val="000000"/>
          <w:sz w:val="22"/>
          <w:szCs w:val="22"/>
        </w:rPr>
        <w:t> развивать навыки анализа художественного произведения, формировать умения быть внимательным к слову, сравнивать, совершенствовать монологическую речь;</w:t>
      </w:r>
    </w:p>
    <w:p w:rsidR="0013103B" w:rsidRPr="006C49AF" w:rsidRDefault="0013103B" w:rsidP="00EE6F5E">
      <w:pPr>
        <w:pStyle w:val="a4"/>
        <w:spacing w:before="0" w:beforeAutospacing="0" w:after="0" w:afterAutospacing="0" w:line="220" w:lineRule="atLeast"/>
        <w:jc w:val="both"/>
        <w:rPr>
          <w:color w:val="000000"/>
          <w:sz w:val="22"/>
          <w:szCs w:val="22"/>
        </w:rPr>
      </w:pPr>
      <w:r w:rsidRPr="006C49AF">
        <w:rPr>
          <w:b/>
          <w:bCs/>
          <w:color w:val="000000"/>
          <w:sz w:val="22"/>
          <w:szCs w:val="22"/>
        </w:rPr>
        <w:t>личностные:</w:t>
      </w:r>
      <w:r w:rsidRPr="006C49AF">
        <w:rPr>
          <w:color w:val="000000"/>
          <w:sz w:val="22"/>
          <w:szCs w:val="22"/>
        </w:rPr>
        <w:t> воспитывать чувство интернационализма, культуру речевого общения и этикета.</w:t>
      </w:r>
    </w:p>
    <w:p w:rsidR="0013103B" w:rsidRPr="006C49AF" w:rsidRDefault="0013103B" w:rsidP="00EE6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9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Тип урока: </w:t>
      </w:r>
      <w:r w:rsidRPr="006C49AF">
        <w:rPr>
          <w:rFonts w:ascii="Times New Roman" w:eastAsia="Times New Roman" w:hAnsi="Times New Roman" w:cs="Times New Roman"/>
          <w:color w:val="000000"/>
          <w:lang w:eastAsia="ru-RU"/>
        </w:rPr>
        <w:t>комбинированный (урок исследование).</w:t>
      </w:r>
    </w:p>
    <w:p w:rsidR="0013103B" w:rsidRPr="006C49AF" w:rsidRDefault="002179DC" w:rsidP="00EE6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9AF">
        <w:rPr>
          <w:rFonts w:ascii="Times New Roman" w:eastAsia="Calibri" w:hAnsi="Times New Roman" w:cs="Times New Roman"/>
          <w:b/>
        </w:rPr>
        <w:t xml:space="preserve">Оборудование: </w:t>
      </w:r>
      <w:r w:rsidRPr="006C49AF">
        <w:rPr>
          <w:rFonts w:ascii="Times New Roman" w:eastAsia="Calibri" w:hAnsi="Times New Roman" w:cs="Times New Roman"/>
        </w:rPr>
        <w:t>учебник, мультимедийная презентация, видеофрагмент фильма, раздаточный материал.</w:t>
      </w:r>
    </w:p>
    <w:p w:rsidR="002179DC" w:rsidRPr="006C49AF" w:rsidRDefault="002179DC" w:rsidP="002179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</w:rPr>
        <w:t>Формы работы:</w:t>
      </w:r>
      <w:r w:rsidRPr="006C49AF">
        <w:rPr>
          <w:rFonts w:ascii="Times New Roman" w:eastAsia="Calibri" w:hAnsi="Times New Roman" w:cs="Times New Roman"/>
        </w:rPr>
        <w:t xml:space="preserve"> </w:t>
      </w:r>
      <w:r w:rsidRPr="006C49AF">
        <w:rPr>
          <w:rFonts w:ascii="Times New Roman" w:hAnsi="Times New Roman" w:cs="Times New Roman"/>
          <w:color w:val="000000"/>
        </w:rPr>
        <w:t>индивидуальная, фронтальная, работа в парах</w:t>
      </w:r>
      <w:r w:rsidRPr="006C49AF">
        <w:rPr>
          <w:rFonts w:ascii="Times New Roman" w:eastAsia="Calibri" w:hAnsi="Times New Roman" w:cs="Times New Roman"/>
        </w:rPr>
        <w:t>.</w:t>
      </w:r>
    </w:p>
    <w:p w:rsidR="002179DC" w:rsidRPr="006C49AF" w:rsidRDefault="002179DC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13103B" w:rsidRPr="006C49AF" w:rsidRDefault="0013103B" w:rsidP="0013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6C49AF">
        <w:rPr>
          <w:rFonts w:ascii="Times New Roman" w:eastAsia="Calibri" w:hAnsi="Times New Roman" w:cs="Times New Roman"/>
          <w:b/>
          <w:caps/>
        </w:rPr>
        <w:t>Ход урока</w:t>
      </w:r>
    </w:p>
    <w:p w:rsidR="0013103B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13103B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  <w:r w:rsidRPr="006C49AF">
        <w:rPr>
          <w:rFonts w:ascii="Times New Roman" w:eastAsia="Calibri" w:hAnsi="Times New Roman" w:cs="Times New Roman"/>
          <w:b/>
          <w:caps/>
          <w:lang w:val="en-US"/>
        </w:rPr>
        <w:t>I</w:t>
      </w:r>
      <w:r w:rsidRPr="006C49AF">
        <w:rPr>
          <w:rFonts w:ascii="Times New Roman" w:eastAsia="Calibri" w:hAnsi="Times New Roman" w:cs="Times New Roman"/>
          <w:b/>
          <w:caps/>
        </w:rPr>
        <w:t xml:space="preserve">. Организационный момент </w:t>
      </w:r>
    </w:p>
    <w:p w:rsidR="0013103B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103B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  <w:r w:rsidRPr="006C49AF">
        <w:rPr>
          <w:rFonts w:ascii="Times New Roman" w:eastAsia="Calibri" w:hAnsi="Times New Roman" w:cs="Times New Roman"/>
          <w:b/>
          <w:caps/>
          <w:lang w:val="en-US"/>
        </w:rPr>
        <w:t>II</w:t>
      </w:r>
      <w:r w:rsidRPr="006C49AF">
        <w:rPr>
          <w:rFonts w:ascii="Times New Roman" w:eastAsia="Calibri" w:hAnsi="Times New Roman" w:cs="Times New Roman"/>
          <w:b/>
          <w:caps/>
        </w:rPr>
        <w:t xml:space="preserve">. </w:t>
      </w:r>
      <w:r w:rsidR="00304406" w:rsidRPr="006C49AF">
        <w:rPr>
          <w:rFonts w:ascii="Times New Roman" w:eastAsia="Calibri" w:hAnsi="Times New Roman" w:cs="Times New Roman"/>
          <w:b/>
          <w:caps/>
        </w:rPr>
        <w:t>Актуализация опорных знаний обучающихся</w:t>
      </w:r>
    </w:p>
    <w:p w:rsidR="008C7986" w:rsidRPr="00061FB3" w:rsidRDefault="008C7986" w:rsidP="00061FB3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1FB3">
        <w:rPr>
          <w:rFonts w:ascii="Times New Roman" w:eastAsia="Times New Roman" w:hAnsi="Times New Roman" w:cs="Times New Roman"/>
          <w:b/>
          <w:color w:val="000000"/>
          <w:lang w:eastAsia="ru-RU"/>
        </w:rPr>
        <w:t>Игра «Кто хочет стать миллионером?»</w:t>
      </w:r>
      <w:r w:rsidR="00EE6F5E" w:rsidRPr="00061FB3">
        <w:rPr>
          <w:rFonts w:ascii="Times New Roman" w:hAnsi="Times New Roman" w:cs="Times New Roman"/>
          <w:b/>
        </w:rPr>
        <w:t xml:space="preserve"> (СЛАЙД </w:t>
      </w:r>
      <w:r w:rsidR="00061FB3">
        <w:rPr>
          <w:rFonts w:ascii="Times New Roman" w:hAnsi="Times New Roman" w:cs="Times New Roman"/>
          <w:b/>
        </w:rPr>
        <w:t>1</w:t>
      </w:r>
      <w:r w:rsidR="00EE6F5E" w:rsidRPr="00061FB3">
        <w:rPr>
          <w:rFonts w:ascii="Times New Roman" w:hAnsi="Times New Roman" w:cs="Times New Roman"/>
          <w:b/>
        </w:rPr>
        <w:t>)</w:t>
      </w:r>
      <w:r w:rsidRPr="00061FB3">
        <w:rPr>
          <w:rFonts w:ascii="Times New Roman" w:hAnsi="Times New Roman" w:cs="Times New Roman"/>
        </w:rPr>
        <w:t xml:space="preserve"> </w:t>
      </w:r>
      <w:hyperlink r:id="rId6" w:history="1">
        <w:r w:rsidRPr="00061FB3">
          <w:rPr>
            <w:rStyle w:val="a6"/>
            <w:rFonts w:ascii="Times New Roman" w:eastAsia="Times New Roman" w:hAnsi="Times New Roman" w:cs="Times New Roman"/>
            <w:b/>
            <w:lang w:eastAsia="ru-RU"/>
          </w:rPr>
          <w:t>https://learningapps.org/myapps.php</w:t>
        </w:r>
      </w:hyperlink>
    </w:p>
    <w:p w:rsidR="008C7986" w:rsidRPr="006C49AF" w:rsidRDefault="008C7986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20D4" w:rsidRPr="006C49AF" w:rsidRDefault="00304406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  <w:lang w:val="en-US"/>
        </w:rPr>
        <w:t>III</w:t>
      </w:r>
      <w:r w:rsidRPr="006C49AF">
        <w:rPr>
          <w:rFonts w:ascii="Times New Roman" w:eastAsia="Calibri" w:hAnsi="Times New Roman" w:cs="Times New Roman"/>
          <w:b/>
        </w:rPr>
        <w:t>. МОТИВАЦИЯ УЧЕБНОЙ ДЕЯТЕЛЬНОСТИ ОБУЧАЮЩИХСЯ. ОБЪЯВЛЕНИЕ ТЕМЫ И ЦЕЛЕЙ УРОКА</w:t>
      </w:r>
    </w:p>
    <w:tbl>
      <w:tblPr>
        <w:tblStyle w:val="a3"/>
        <w:tblpPr w:leftFromText="180" w:rightFromText="180" w:vertAnchor="text" w:horzAnchor="page" w:tblpX="5770" w:tblpY="22"/>
        <w:tblW w:w="0" w:type="auto"/>
        <w:tblLook w:val="04A0" w:firstRow="1" w:lastRow="0" w:firstColumn="1" w:lastColumn="0" w:noHBand="0" w:noVBand="1"/>
      </w:tblPr>
      <w:tblGrid>
        <w:gridCol w:w="536"/>
        <w:gridCol w:w="614"/>
        <w:gridCol w:w="556"/>
        <w:gridCol w:w="443"/>
        <w:gridCol w:w="377"/>
        <w:gridCol w:w="449"/>
        <w:gridCol w:w="419"/>
        <w:gridCol w:w="351"/>
        <w:gridCol w:w="351"/>
      </w:tblGrid>
      <w:tr w:rsidR="00EE6F5E" w:rsidRPr="006C49AF" w:rsidTr="006C49AF">
        <w:trPr>
          <w:trHeight w:val="330"/>
        </w:trPr>
        <w:tc>
          <w:tcPr>
            <w:tcW w:w="1534" w:type="dxa"/>
            <w:gridSpan w:val="3"/>
            <w:tcBorders>
              <w:top w:val="nil"/>
              <w:left w:val="nil"/>
            </w:tcBorders>
          </w:tcPr>
          <w:p w:rsidR="00EE6F5E" w:rsidRPr="006C49AF" w:rsidRDefault="00EE6F5E" w:rsidP="00EE6F5E">
            <w:pPr>
              <w:tabs>
                <w:tab w:val="left" w:pos="14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43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</w:t>
            </w:r>
          </w:p>
        </w:tc>
        <w:tc>
          <w:tcPr>
            <w:tcW w:w="377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4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1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  <w:right w:val="nil"/>
            </w:tcBorders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5E" w:rsidRPr="006C49AF" w:rsidTr="006C49AF">
        <w:trPr>
          <w:gridAfter w:val="2"/>
          <w:wAfter w:w="698" w:type="dxa"/>
          <w:trHeight w:val="451"/>
        </w:trPr>
        <w:tc>
          <w:tcPr>
            <w:tcW w:w="481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54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9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43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gramStart"/>
            <w:r w:rsidRPr="006C49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</w:t>
            </w:r>
            <w:proofErr w:type="gramEnd"/>
          </w:p>
        </w:tc>
        <w:tc>
          <w:tcPr>
            <w:tcW w:w="377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4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</w:p>
        </w:tc>
        <w:tc>
          <w:tcPr>
            <w:tcW w:w="41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EE6F5E" w:rsidRPr="006C49AF" w:rsidTr="006C49AF">
        <w:trPr>
          <w:trHeight w:val="458"/>
        </w:trPr>
        <w:tc>
          <w:tcPr>
            <w:tcW w:w="1035" w:type="dxa"/>
            <w:gridSpan w:val="2"/>
            <w:tcBorders>
              <w:left w:val="nil"/>
              <w:bottom w:val="nil"/>
            </w:tcBorders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43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</w:t>
            </w:r>
          </w:p>
        </w:tc>
        <w:tc>
          <w:tcPr>
            <w:tcW w:w="377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566" w:type="dxa"/>
            <w:gridSpan w:val="4"/>
            <w:tcBorders>
              <w:top w:val="nil"/>
              <w:bottom w:val="nil"/>
              <w:right w:val="nil"/>
            </w:tcBorders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5E" w:rsidRPr="006C49AF" w:rsidTr="006C49AF">
        <w:trPr>
          <w:gridBefore w:val="2"/>
          <w:wBefore w:w="1035" w:type="dxa"/>
          <w:trHeight w:val="457"/>
        </w:trPr>
        <w:tc>
          <w:tcPr>
            <w:tcW w:w="49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43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</w:t>
            </w:r>
          </w:p>
        </w:tc>
        <w:tc>
          <w:tcPr>
            <w:tcW w:w="377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4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1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348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349" w:type="dxa"/>
            <w:tcBorders>
              <w:top w:val="nil"/>
              <w:right w:val="nil"/>
            </w:tcBorders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5E" w:rsidRPr="006C49AF" w:rsidTr="006C49AF">
        <w:trPr>
          <w:gridBefore w:val="2"/>
          <w:wBefore w:w="1035" w:type="dxa"/>
          <w:trHeight w:val="356"/>
        </w:trPr>
        <w:tc>
          <w:tcPr>
            <w:tcW w:w="499" w:type="dxa"/>
            <w:tcBorders>
              <w:left w:val="nil"/>
            </w:tcBorders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Б</w:t>
            </w:r>
          </w:p>
        </w:tc>
        <w:tc>
          <w:tcPr>
            <w:tcW w:w="377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4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41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48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34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EE6F5E" w:rsidRPr="006C49AF" w:rsidTr="006C49AF">
        <w:trPr>
          <w:gridBefore w:val="2"/>
          <w:wBefore w:w="1035" w:type="dxa"/>
          <w:trHeight w:val="365"/>
        </w:trPr>
        <w:tc>
          <w:tcPr>
            <w:tcW w:w="49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43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</w:t>
            </w:r>
          </w:p>
        </w:tc>
        <w:tc>
          <w:tcPr>
            <w:tcW w:w="377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4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419" w:type="dxa"/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A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698" w:type="dxa"/>
            <w:gridSpan w:val="2"/>
            <w:tcBorders>
              <w:bottom w:val="nil"/>
              <w:right w:val="nil"/>
            </w:tcBorders>
          </w:tcPr>
          <w:p w:rsidR="00EE6F5E" w:rsidRPr="006C49AF" w:rsidRDefault="00EE6F5E" w:rsidP="00EE6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77EE" w:rsidRPr="006C49AF" w:rsidRDefault="00EE6F5E" w:rsidP="0030440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C49AF">
        <w:rPr>
          <w:rFonts w:ascii="Times New Roman" w:eastAsia="Times New Roman" w:hAnsi="Times New Roman" w:cs="Times New Roman"/>
          <w:b/>
          <w:lang w:eastAsia="ru-RU"/>
        </w:rPr>
        <w:t xml:space="preserve">Разгадай </w:t>
      </w:r>
      <w:r w:rsidR="00304406" w:rsidRPr="006C49AF">
        <w:rPr>
          <w:rFonts w:ascii="Times New Roman" w:eastAsia="Times New Roman" w:hAnsi="Times New Roman" w:cs="Times New Roman"/>
          <w:b/>
          <w:lang w:eastAsia="ru-RU"/>
        </w:rPr>
        <w:t>кроссворд</w:t>
      </w:r>
      <w:r w:rsidR="002179DC" w:rsidRPr="006C49AF">
        <w:rPr>
          <w:rFonts w:ascii="Times New Roman" w:eastAsia="Times New Roman" w:hAnsi="Times New Roman" w:cs="Times New Roman"/>
          <w:b/>
          <w:lang w:eastAsia="ru-RU"/>
        </w:rPr>
        <w:t xml:space="preserve"> (СЛАЙД </w:t>
      </w:r>
      <w:r w:rsidR="00061FB3">
        <w:rPr>
          <w:rFonts w:ascii="Times New Roman" w:eastAsia="Times New Roman" w:hAnsi="Times New Roman" w:cs="Times New Roman"/>
          <w:b/>
          <w:lang w:eastAsia="ru-RU"/>
        </w:rPr>
        <w:t>2</w:t>
      </w:r>
      <w:r w:rsidR="002179DC" w:rsidRPr="006C49A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061FB3">
        <w:rPr>
          <w:rFonts w:ascii="Times New Roman" w:eastAsia="Times New Roman" w:hAnsi="Times New Roman" w:cs="Times New Roman"/>
          <w:b/>
          <w:lang w:eastAsia="ru-RU"/>
        </w:rPr>
        <w:t>3</w:t>
      </w:r>
      <w:r w:rsidR="002179DC" w:rsidRPr="006C49AF">
        <w:rPr>
          <w:rFonts w:ascii="Times New Roman" w:eastAsia="Times New Roman" w:hAnsi="Times New Roman" w:cs="Times New Roman"/>
          <w:b/>
          <w:lang w:eastAsia="ru-RU"/>
        </w:rPr>
        <w:t>)</w:t>
      </w:r>
      <w:r w:rsidR="00304406" w:rsidRPr="006C49A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B20D4" w:rsidRPr="006C49AF" w:rsidRDefault="00061FB3" w:rsidP="00304406">
      <w:pPr>
        <w:spacing w:after="0" w:line="240" w:lineRule="auto"/>
        <w:rPr>
          <w:rFonts w:ascii="Times New Roman" w:hAnsi="Times New Roman" w:cs="Times New Roman"/>
          <w:b/>
        </w:rPr>
      </w:pPr>
      <w:hyperlink r:id="rId7" w:history="1">
        <w:r w:rsidR="0097646B" w:rsidRPr="006C49AF">
          <w:rPr>
            <w:rStyle w:val="a6"/>
            <w:rFonts w:ascii="Times New Roman" w:hAnsi="Times New Roman" w:cs="Times New Roman"/>
            <w:b/>
          </w:rPr>
          <w:t>https://learningapps.org/myapps.php</w:t>
        </w:r>
      </w:hyperlink>
    </w:p>
    <w:p w:rsidR="0097646B" w:rsidRPr="006C49AF" w:rsidRDefault="0097646B" w:rsidP="0030440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961E7" w:rsidRPr="006C49AF" w:rsidRDefault="00304406" w:rsidP="003044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Имя главной героини</w:t>
      </w:r>
    </w:p>
    <w:p w:rsidR="007B77EE" w:rsidRPr="006C49AF" w:rsidRDefault="00304406" w:rsidP="0030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Как называли татары </w:t>
      </w:r>
      <w:proofErr w:type="spellStart"/>
      <w:r w:rsidRPr="006C49AF">
        <w:rPr>
          <w:rFonts w:ascii="Times New Roman" w:eastAsia="Times New Roman" w:hAnsi="Times New Roman" w:cs="Times New Roman"/>
          <w:lang w:eastAsia="ru-RU"/>
        </w:rPr>
        <w:t>Костылина</w:t>
      </w:r>
      <w:proofErr w:type="spellEnd"/>
      <w:r w:rsidRPr="006C49AF">
        <w:rPr>
          <w:rFonts w:ascii="Times New Roman" w:eastAsia="Times New Roman" w:hAnsi="Times New Roman" w:cs="Times New Roman"/>
          <w:lang w:eastAsia="ru-RU"/>
        </w:rPr>
        <w:t>?</w:t>
      </w:r>
    </w:p>
    <w:p w:rsidR="00304406" w:rsidRPr="006C49AF" w:rsidRDefault="00304406" w:rsidP="0030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Татарская деревня </w:t>
      </w:r>
    </w:p>
    <w:p w:rsidR="00304406" w:rsidRPr="006C49AF" w:rsidRDefault="00304406" w:rsidP="0030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Как по-кавказски «молодец»?</w:t>
      </w:r>
    </w:p>
    <w:p w:rsidR="00304406" w:rsidRPr="006C49AF" w:rsidRDefault="00304406" w:rsidP="0030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Верхняя мужская одежда  на Кавказе. </w:t>
      </w:r>
    </w:p>
    <w:p w:rsidR="00EE6F5E" w:rsidRPr="006C49AF" w:rsidRDefault="00304406" w:rsidP="00EE6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Название жилища на Кавказе</w:t>
      </w:r>
    </w:p>
    <w:p w:rsidR="00304406" w:rsidRPr="006C49AF" w:rsidRDefault="00304406" w:rsidP="006C49AF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Теперь найдите по </w:t>
      </w:r>
      <w:r w:rsidR="007B77EE" w:rsidRPr="006C49AF">
        <w:rPr>
          <w:rFonts w:ascii="Times New Roman" w:eastAsia="Times New Roman" w:hAnsi="Times New Roman" w:cs="Times New Roman"/>
          <w:lang w:eastAsia="ru-RU"/>
        </w:rPr>
        <w:t>вертикали</w:t>
      </w:r>
      <w:r w:rsidRPr="006C49AF">
        <w:rPr>
          <w:rFonts w:ascii="Times New Roman" w:eastAsia="Times New Roman" w:hAnsi="Times New Roman" w:cs="Times New Roman"/>
          <w:lang w:eastAsia="ru-RU"/>
        </w:rPr>
        <w:t xml:space="preserve"> слово, и подумайте, почему я выбрала именно его для сегодняшнего урока.</w:t>
      </w:r>
    </w:p>
    <w:p w:rsidR="009961E7" w:rsidRPr="006C49AF" w:rsidRDefault="009961E7" w:rsidP="009961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Многие знают о таком явлении как дружба, но дружить умеет не каждый. А ведь дружба – это важная часть нашей жизни. К сожалению, не все живут  в дружбе и согласии. Часто возникают войны между странами. </w:t>
      </w:r>
    </w:p>
    <w:p w:rsidR="00304406" w:rsidRPr="006C49AF" w:rsidRDefault="00304406" w:rsidP="00304406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4406" w:rsidRPr="006C49AF" w:rsidRDefault="00304406" w:rsidP="0030440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Как вы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думаете</w:t>
      </w:r>
      <w:proofErr w:type="gramEnd"/>
      <w:r w:rsidRPr="006C49AF">
        <w:rPr>
          <w:rFonts w:ascii="Times New Roman" w:eastAsia="Times New Roman" w:hAnsi="Times New Roman" w:cs="Times New Roman"/>
          <w:lang w:eastAsia="ru-RU"/>
        </w:rPr>
        <w:t xml:space="preserve"> о чем мы сегодня будем говорить на уроке? Давайте сформулируем тему нашего урока</w:t>
      </w:r>
    </w:p>
    <w:p w:rsidR="00304406" w:rsidRPr="006C49AF" w:rsidRDefault="002179DC" w:rsidP="0021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b/>
          <w:bCs/>
          <w:lang w:eastAsia="ru-RU"/>
        </w:rPr>
        <w:t xml:space="preserve">Дина и Жилин. Душевная близость людей из враждующих лагерей. Утверждение гуманистических идеалов (СЛАЙД </w:t>
      </w:r>
      <w:r w:rsidR="00061FB3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6C49AF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2179DC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  <w:lang w:val="en-US"/>
        </w:rPr>
        <w:t>I</w:t>
      </w:r>
      <w:r w:rsidR="002179DC" w:rsidRPr="006C49AF">
        <w:rPr>
          <w:rFonts w:ascii="Times New Roman" w:eastAsia="Calibri" w:hAnsi="Times New Roman" w:cs="Times New Roman"/>
          <w:b/>
          <w:lang w:val="en-US"/>
        </w:rPr>
        <w:t>V</w:t>
      </w:r>
      <w:r w:rsidRPr="006C49AF">
        <w:rPr>
          <w:rFonts w:ascii="Times New Roman" w:eastAsia="Calibri" w:hAnsi="Times New Roman" w:cs="Times New Roman"/>
          <w:b/>
        </w:rPr>
        <w:t xml:space="preserve">. </w:t>
      </w:r>
      <w:r w:rsidR="002179DC" w:rsidRPr="006C49AF">
        <w:rPr>
          <w:rFonts w:ascii="Times New Roman" w:eastAsia="Calibri" w:hAnsi="Times New Roman" w:cs="Times New Roman"/>
          <w:b/>
        </w:rPr>
        <w:t>РАБОТА НАД ТЕМОЙ УРОКА</w:t>
      </w:r>
    </w:p>
    <w:p w:rsidR="002179DC" w:rsidRPr="006C49AF" w:rsidRDefault="009961E7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Times New Roman" w:hAnsi="Times New Roman" w:cs="Times New Roman"/>
          <w:b/>
          <w:lang w:eastAsia="ru-RU"/>
        </w:rPr>
        <w:t>1. Беседа по вопросам</w:t>
      </w:r>
    </w:p>
    <w:p w:rsidR="0097646B" w:rsidRPr="006C49AF" w:rsidRDefault="0097646B" w:rsidP="0097646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А о какой войне рассказывает Л.Н. Толстой в рассказе «Кавказский пленник»? («На Кавказе тогда война была»). </w:t>
      </w:r>
    </w:p>
    <w:p w:rsidR="0097646B" w:rsidRPr="006C49AF" w:rsidRDefault="0097646B" w:rsidP="0097646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Кто с кем воюет? («Чуть кто из русских отъедет или отойдет от крепости, татары или убьют, или уведут в горы»).</w:t>
      </w:r>
    </w:p>
    <w:p w:rsidR="0097646B" w:rsidRPr="006C49AF" w:rsidRDefault="009961E7" w:rsidP="0097646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Как вы считаете, с какими героями рассказа Толстого связано понятие «дружба»?</w:t>
      </w:r>
    </w:p>
    <w:p w:rsidR="009961E7" w:rsidRPr="006C49AF" w:rsidRDefault="0097646B" w:rsidP="0097646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Дина и Жилин были одной национальности?</w:t>
      </w:r>
    </w:p>
    <w:p w:rsidR="009961E7" w:rsidRPr="006C49AF" w:rsidRDefault="009961E7" w:rsidP="009159E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С чего и когда  началась дружба между татарской девочкой и русским офицером?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(Примерный ответ.</w:t>
      </w:r>
      <w:proofErr w:type="gramEnd"/>
      <w:r w:rsidRPr="006C49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Жилин начал делать игрушки из глины, а девочка Дина в благодарность стала носить ему еду)</w:t>
      </w:r>
      <w:proofErr w:type="gramEnd"/>
    </w:p>
    <w:p w:rsidR="009961E7" w:rsidRPr="006C49AF" w:rsidRDefault="009961E7" w:rsidP="009159E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Только ли из-за кукол девочка поддерживала пленника?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(Примерный ответ.</w:t>
      </w:r>
      <w:proofErr w:type="gramEnd"/>
      <w:r w:rsidRPr="006C49AF">
        <w:rPr>
          <w:rFonts w:ascii="Times New Roman" w:eastAsia="Times New Roman" w:hAnsi="Times New Roman" w:cs="Times New Roman"/>
          <w:lang w:eastAsia="ru-RU"/>
        </w:rPr>
        <w:t xml:space="preserve"> Ей было очень жаль его. Она перестала видеть в нем врага. Он воюет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6C49AF">
        <w:rPr>
          <w:rFonts w:ascii="Times New Roman" w:eastAsia="Times New Roman" w:hAnsi="Times New Roman" w:cs="Times New Roman"/>
          <w:lang w:eastAsia="ru-RU"/>
        </w:rPr>
        <w:t xml:space="preserve"> взрослыми горцами, но не с детьми)</w:t>
      </w:r>
    </w:p>
    <w:p w:rsidR="009961E7" w:rsidRPr="006C49AF" w:rsidRDefault="009961E7" w:rsidP="009159E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Как меняется жизнь героев по</w:t>
      </w:r>
      <w:r w:rsidR="005C77F8" w:rsidRPr="006C49AF">
        <w:rPr>
          <w:rFonts w:ascii="Times New Roman" w:eastAsia="Times New Roman" w:hAnsi="Times New Roman" w:cs="Times New Roman"/>
          <w:lang w:eastAsia="ru-RU"/>
        </w:rPr>
        <w:t xml:space="preserve">сле первого неудачного побега? </w:t>
      </w:r>
    </w:p>
    <w:p w:rsidR="009961E7" w:rsidRPr="006C49AF" w:rsidRDefault="009961E7" w:rsidP="009159E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Есть  ли у героев в таких условиях шанс самостоятельно вырваться из плена?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(Примерный ответ.</w:t>
      </w:r>
      <w:proofErr w:type="gramEnd"/>
      <w:r w:rsidRPr="006C49AF">
        <w:rPr>
          <w:rFonts w:ascii="Times New Roman" w:eastAsia="Times New Roman" w:hAnsi="Times New Roman" w:cs="Times New Roman"/>
          <w:lang w:eastAsia="ru-RU"/>
        </w:rPr>
        <w:t xml:space="preserve"> Нет.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Вот почему помощь Дины является решающей в судьбе героя).</w:t>
      </w:r>
      <w:proofErr w:type="gramEnd"/>
    </w:p>
    <w:p w:rsidR="009961E7" w:rsidRPr="006C49AF" w:rsidRDefault="009961E7" w:rsidP="009159E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Почему</w:t>
      </w:r>
      <w:r w:rsidR="005C77F8" w:rsidRPr="006C49AF">
        <w:rPr>
          <w:rFonts w:ascii="Times New Roman" w:eastAsia="Times New Roman" w:hAnsi="Times New Roman" w:cs="Times New Roman"/>
          <w:lang w:eastAsia="ru-RU"/>
        </w:rPr>
        <w:t xml:space="preserve"> татары собираются убить Жилина</w:t>
      </w:r>
      <w:r w:rsidRPr="006C49AF">
        <w:rPr>
          <w:rFonts w:ascii="Times New Roman" w:eastAsia="Times New Roman" w:hAnsi="Times New Roman" w:cs="Times New Roman"/>
          <w:lang w:eastAsia="ru-RU"/>
        </w:rPr>
        <w:t xml:space="preserve">? Он же не вооружен и абсолютно безопасен для них!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(Примерный ответ.</w:t>
      </w:r>
      <w:proofErr w:type="gramEnd"/>
      <w:r w:rsidRPr="006C49AF">
        <w:rPr>
          <w:rFonts w:ascii="Times New Roman" w:eastAsia="Times New Roman" w:hAnsi="Times New Roman" w:cs="Times New Roman"/>
          <w:lang w:eastAsia="ru-RU"/>
        </w:rPr>
        <w:t xml:space="preserve"> Приближаются  русские. Татары  боятся, что они  зайдут в аул.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Они боятся Жилина, потому что видят, что дух его не сломлен).</w:t>
      </w:r>
      <w:proofErr w:type="gramEnd"/>
    </w:p>
    <w:p w:rsidR="0097646B" w:rsidRPr="006C49AF" w:rsidRDefault="009961E7" w:rsidP="009764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Каким образом помогает </w:t>
      </w:r>
      <w:r w:rsidR="005C77F8" w:rsidRPr="006C49AF">
        <w:rPr>
          <w:rFonts w:ascii="Times New Roman" w:eastAsia="Times New Roman" w:hAnsi="Times New Roman" w:cs="Times New Roman"/>
          <w:lang w:eastAsia="ru-RU"/>
        </w:rPr>
        <w:t>Д</w:t>
      </w:r>
      <w:r w:rsidRPr="006C49AF">
        <w:rPr>
          <w:rFonts w:ascii="Times New Roman" w:eastAsia="Times New Roman" w:hAnsi="Times New Roman" w:cs="Times New Roman"/>
          <w:lang w:eastAsia="ru-RU"/>
        </w:rPr>
        <w:t>ина Жилину?  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(Примерный ответ.</w:t>
      </w:r>
      <w:proofErr w:type="gramEnd"/>
      <w:r w:rsidRPr="006C49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C49AF">
        <w:rPr>
          <w:rFonts w:ascii="Times New Roman" w:eastAsia="Times New Roman" w:hAnsi="Times New Roman" w:cs="Times New Roman"/>
          <w:lang w:eastAsia="ru-RU"/>
        </w:rPr>
        <w:t>Приносит шест.)</w:t>
      </w:r>
      <w:proofErr w:type="gramEnd"/>
    </w:p>
    <w:p w:rsidR="0097646B" w:rsidRPr="006C49AF" w:rsidRDefault="0097646B" w:rsidP="009764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hAnsi="Times New Roman" w:cs="Times New Roman"/>
          <w:color w:val="000000"/>
        </w:rPr>
        <w:lastRenderedPageBreak/>
        <w:t>Можно ли считать Дину героиней? Что её ожидает, если отец догадается, кто помог Жилину бежать?</w:t>
      </w:r>
    </w:p>
    <w:p w:rsidR="009159E9" w:rsidRPr="006C49AF" w:rsidRDefault="005C77F8" w:rsidP="009764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hAnsi="Times New Roman" w:cs="Times New Roman"/>
          <w:color w:val="000000"/>
        </w:rPr>
        <w:t>Что изменилось бы, если бы Дина испугалась наказания отца и не принесла бы шест Жилину? (Жилин не убежал бы, его убили бы, девочка страдала бы)</w:t>
      </w:r>
    </w:p>
    <w:p w:rsidR="0097646B" w:rsidRPr="006C49AF" w:rsidRDefault="005C77F8" w:rsidP="009159E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hAnsi="Times New Roman" w:cs="Times New Roman"/>
          <w:color w:val="000000"/>
        </w:rPr>
        <w:t>Как вы относитесь к поступку Дины?</w:t>
      </w:r>
      <w:r w:rsidR="0097646B" w:rsidRPr="006C49AF">
        <w:rPr>
          <w:rFonts w:ascii="Times New Roman" w:hAnsi="Times New Roman" w:cs="Times New Roman"/>
          <w:color w:val="000000"/>
        </w:rPr>
        <w:t xml:space="preserve"> </w:t>
      </w:r>
    </w:p>
    <w:p w:rsidR="009159E9" w:rsidRPr="006C49AF" w:rsidRDefault="0097646B" w:rsidP="009159E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hAnsi="Times New Roman" w:cs="Times New Roman"/>
          <w:color w:val="000000"/>
        </w:rPr>
        <w:t>Что вы можете сказать в её защиту?</w:t>
      </w:r>
    </w:p>
    <w:p w:rsidR="009159E9" w:rsidRPr="006C49AF" w:rsidRDefault="005C77F8" w:rsidP="006C49A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hAnsi="Times New Roman" w:cs="Times New Roman"/>
          <w:color w:val="000000"/>
        </w:rPr>
        <w:t>Как бы вы поступили на места Дины?</w:t>
      </w:r>
    </w:p>
    <w:p w:rsidR="006C49AF" w:rsidRPr="006C49AF" w:rsidRDefault="006C49AF" w:rsidP="006C49A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9E9" w:rsidRPr="006C49AF" w:rsidRDefault="009159E9" w:rsidP="009159E9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6C49AF">
        <w:rPr>
          <w:b/>
          <w:color w:val="000000"/>
          <w:sz w:val="22"/>
          <w:szCs w:val="22"/>
        </w:rPr>
        <w:t>V. ФИЗКУЛЬТМИНУТКА</w:t>
      </w:r>
      <w:r w:rsidR="000C579B" w:rsidRPr="006C49AF">
        <w:rPr>
          <w:b/>
          <w:color w:val="000000"/>
          <w:sz w:val="22"/>
          <w:szCs w:val="22"/>
        </w:rPr>
        <w:t xml:space="preserve"> </w:t>
      </w:r>
      <w:r w:rsidR="000C579B" w:rsidRPr="006C49AF">
        <w:rPr>
          <w:b/>
          <w:bCs/>
          <w:sz w:val="22"/>
          <w:szCs w:val="22"/>
        </w:rPr>
        <w:t xml:space="preserve">(СЛАЙД </w:t>
      </w:r>
      <w:r w:rsidR="00061FB3">
        <w:rPr>
          <w:b/>
          <w:bCs/>
          <w:sz w:val="22"/>
          <w:szCs w:val="22"/>
        </w:rPr>
        <w:t>5</w:t>
      </w:r>
      <w:r w:rsidR="000C579B" w:rsidRPr="006C49AF">
        <w:rPr>
          <w:b/>
          <w:bCs/>
          <w:sz w:val="22"/>
          <w:szCs w:val="22"/>
        </w:rPr>
        <w:t>)</w:t>
      </w:r>
    </w:p>
    <w:p w:rsidR="009159E9" w:rsidRPr="006C49AF" w:rsidRDefault="009159E9" w:rsidP="009159E9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  <w:r w:rsidRPr="006C49AF">
        <w:rPr>
          <w:rFonts w:ascii="Times New Roman" w:eastAsia="Calibri" w:hAnsi="Times New Roman" w:cs="Times New Roman"/>
          <w:b/>
          <w:lang w:val="en-US"/>
        </w:rPr>
        <w:t>VI</w:t>
      </w:r>
      <w:r w:rsidRPr="006C49AF">
        <w:rPr>
          <w:rFonts w:ascii="Times New Roman" w:eastAsia="Calibri" w:hAnsi="Times New Roman" w:cs="Times New Roman"/>
          <w:b/>
        </w:rPr>
        <w:t xml:space="preserve">. </w:t>
      </w:r>
      <w:r w:rsidRPr="006C49AF">
        <w:rPr>
          <w:rFonts w:ascii="Times New Roman" w:eastAsia="Calibri" w:hAnsi="Times New Roman" w:cs="Times New Roman"/>
          <w:b/>
          <w:caps/>
        </w:rPr>
        <w:t xml:space="preserve">ИССЛЕДОВАТЕЛЬСКАЯ Работа </w:t>
      </w:r>
    </w:p>
    <w:p w:rsidR="009159E9" w:rsidRPr="006C49AF" w:rsidRDefault="009159E9" w:rsidP="009159E9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C49AF">
        <w:rPr>
          <w:b/>
          <w:color w:val="000000"/>
          <w:sz w:val="22"/>
          <w:szCs w:val="22"/>
        </w:rPr>
        <w:t>1.Чтение отрывка «Прощание Жилина и Дины»</w:t>
      </w:r>
    </w:p>
    <w:p w:rsidR="009159E9" w:rsidRPr="006C49AF" w:rsidRDefault="009159E9" w:rsidP="009159E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C49AF">
        <w:rPr>
          <w:color w:val="000000"/>
          <w:sz w:val="22"/>
          <w:szCs w:val="22"/>
        </w:rPr>
        <w:t>Читаю отрывок из рассказа «Прощание Жилина и Дины» (с.</w:t>
      </w:r>
      <w:r w:rsidR="0051171C" w:rsidRPr="006C49AF">
        <w:rPr>
          <w:color w:val="000000"/>
          <w:sz w:val="22"/>
          <w:szCs w:val="22"/>
        </w:rPr>
        <w:t>255-</w:t>
      </w:r>
      <w:r w:rsidRPr="006C49AF">
        <w:rPr>
          <w:color w:val="000000"/>
          <w:sz w:val="22"/>
          <w:szCs w:val="22"/>
        </w:rPr>
        <w:t>256)</w:t>
      </w:r>
    </w:p>
    <w:p w:rsidR="009159E9" w:rsidRPr="006C49AF" w:rsidRDefault="009159E9" w:rsidP="009159E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C49AF">
        <w:rPr>
          <w:color w:val="000000"/>
          <w:sz w:val="22"/>
          <w:szCs w:val="22"/>
        </w:rPr>
        <w:t>Так прощаются настоящие друзья. Что же объединяет Жилина и Дину?</w:t>
      </w:r>
    </w:p>
    <w:p w:rsidR="009159E9" w:rsidRPr="006C49AF" w:rsidRDefault="009159E9" w:rsidP="009159E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C49AF">
        <w:rPr>
          <w:b/>
          <w:color w:val="000000"/>
          <w:sz w:val="22"/>
          <w:szCs w:val="22"/>
        </w:rPr>
        <w:t>Предлагаю исследовать это.</w:t>
      </w:r>
    </w:p>
    <w:p w:rsidR="009159E9" w:rsidRPr="006C49AF" w:rsidRDefault="009159E9" w:rsidP="009159E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C49AF">
        <w:rPr>
          <w:b/>
          <w:color w:val="000000"/>
          <w:sz w:val="22"/>
          <w:szCs w:val="22"/>
        </w:rPr>
        <w:t>2.</w:t>
      </w:r>
      <w:r w:rsidRPr="006C49AF">
        <w:rPr>
          <w:b/>
          <w:sz w:val="22"/>
          <w:szCs w:val="22"/>
        </w:rPr>
        <w:t xml:space="preserve"> Составление сравнительной таблицы «Жилин и Дина»</w:t>
      </w:r>
      <w:r w:rsidR="000C579B" w:rsidRPr="006C49AF">
        <w:rPr>
          <w:b/>
          <w:bCs/>
          <w:sz w:val="22"/>
          <w:szCs w:val="22"/>
        </w:rPr>
        <w:t xml:space="preserve"> (СЛАЙД </w:t>
      </w:r>
      <w:r w:rsidR="00061FB3">
        <w:rPr>
          <w:b/>
          <w:bCs/>
          <w:sz w:val="22"/>
          <w:szCs w:val="22"/>
        </w:rPr>
        <w:t>6,7</w:t>
      </w:r>
      <w:proofErr w:type="gramStart"/>
      <w:r w:rsidR="00061FB3">
        <w:rPr>
          <w:b/>
          <w:bCs/>
          <w:sz w:val="22"/>
          <w:szCs w:val="22"/>
        </w:rPr>
        <w:t xml:space="preserve"> </w:t>
      </w:r>
      <w:r w:rsidR="000C579B" w:rsidRPr="006C49AF">
        <w:rPr>
          <w:b/>
          <w:bCs/>
          <w:sz w:val="22"/>
          <w:szCs w:val="22"/>
        </w:rPr>
        <w:t>)</w:t>
      </w:r>
      <w:proofErr w:type="gramEnd"/>
    </w:p>
    <w:p w:rsidR="009159E9" w:rsidRPr="006C49AF" w:rsidRDefault="009159E9" w:rsidP="009159E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C49AF">
        <w:rPr>
          <w:color w:val="000000"/>
          <w:sz w:val="22"/>
          <w:szCs w:val="22"/>
        </w:rPr>
        <w:t>Заполните таблицу «Жилин и Дина» и сделайте в</w:t>
      </w:r>
      <w:r w:rsidR="00152874">
        <w:rPr>
          <w:color w:val="000000"/>
          <w:sz w:val="22"/>
          <w:szCs w:val="22"/>
        </w:rPr>
        <w:t>ывод. Работать будете в парах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4C108A" w:rsidRPr="00152874" w:rsidTr="000C579B">
        <w:tc>
          <w:tcPr>
            <w:tcW w:w="2943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  <w:b/>
              </w:rPr>
            </w:pPr>
            <w:r w:rsidRPr="00152874">
              <w:rPr>
                <w:rFonts w:ascii="Times New Roman" w:hAnsi="Times New Roman" w:cs="Times New Roman"/>
                <w:b/>
              </w:rPr>
              <w:t>Критерии для сравнения</w:t>
            </w:r>
          </w:p>
        </w:tc>
        <w:tc>
          <w:tcPr>
            <w:tcW w:w="3437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  <w:b/>
              </w:rPr>
            </w:pPr>
            <w:r w:rsidRPr="00152874">
              <w:rPr>
                <w:rFonts w:ascii="Times New Roman" w:hAnsi="Times New Roman" w:cs="Times New Roman"/>
                <w:b/>
              </w:rPr>
              <w:t>Дина</w:t>
            </w:r>
          </w:p>
        </w:tc>
        <w:tc>
          <w:tcPr>
            <w:tcW w:w="3191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  <w:b/>
              </w:rPr>
            </w:pPr>
            <w:r w:rsidRPr="00152874">
              <w:rPr>
                <w:rFonts w:ascii="Times New Roman" w:hAnsi="Times New Roman" w:cs="Times New Roman"/>
                <w:b/>
              </w:rPr>
              <w:t>Жилин</w:t>
            </w:r>
          </w:p>
        </w:tc>
      </w:tr>
      <w:tr w:rsidR="004C108A" w:rsidRPr="00152874" w:rsidTr="000C579B">
        <w:tc>
          <w:tcPr>
            <w:tcW w:w="2943" w:type="dxa"/>
          </w:tcPr>
          <w:p w:rsidR="004C108A" w:rsidRPr="00152874" w:rsidRDefault="004C108A" w:rsidP="004C108A">
            <w:pPr>
              <w:spacing w:after="171"/>
              <w:jc w:val="both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437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Девочка-подросток</w:t>
            </w:r>
          </w:p>
        </w:tc>
        <w:tc>
          <w:tcPr>
            <w:tcW w:w="3191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Взрослый мужчина</w:t>
            </w:r>
          </w:p>
        </w:tc>
      </w:tr>
      <w:tr w:rsidR="004C108A" w:rsidRPr="00152874" w:rsidTr="000C579B">
        <w:tc>
          <w:tcPr>
            <w:tcW w:w="2943" w:type="dxa"/>
          </w:tcPr>
          <w:p w:rsidR="004C108A" w:rsidRPr="00152874" w:rsidRDefault="004C108A" w:rsidP="004C108A">
            <w:pPr>
              <w:spacing w:after="171"/>
              <w:jc w:val="both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3437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Татарка</w:t>
            </w:r>
          </w:p>
        </w:tc>
        <w:tc>
          <w:tcPr>
            <w:tcW w:w="3191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C108A" w:rsidRPr="00152874" w:rsidTr="006C49AF">
        <w:trPr>
          <w:trHeight w:val="287"/>
        </w:trPr>
        <w:tc>
          <w:tcPr>
            <w:tcW w:w="2943" w:type="dxa"/>
          </w:tcPr>
          <w:p w:rsidR="004C108A" w:rsidRPr="00152874" w:rsidRDefault="004C108A" w:rsidP="004C108A">
            <w:pPr>
              <w:spacing w:after="171"/>
              <w:jc w:val="both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Род деятельности</w:t>
            </w:r>
          </w:p>
        </w:tc>
        <w:tc>
          <w:tcPr>
            <w:tcW w:w="3437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Офицер</w:t>
            </w:r>
          </w:p>
        </w:tc>
      </w:tr>
      <w:tr w:rsidR="004C108A" w:rsidRPr="00152874" w:rsidTr="006C49AF">
        <w:trPr>
          <w:trHeight w:val="704"/>
        </w:trPr>
        <w:tc>
          <w:tcPr>
            <w:tcW w:w="2943" w:type="dxa"/>
          </w:tcPr>
          <w:p w:rsidR="004C108A" w:rsidRPr="00152874" w:rsidRDefault="004C108A" w:rsidP="004C108A">
            <w:pPr>
              <w:spacing w:after="171"/>
              <w:jc w:val="both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Отношение к людям</w:t>
            </w:r>
          </w:p>
        </w:tc>
        <w:tc>
          <w:tcPr>
            <w:tcW w:w="3437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Сострадание, уважение, забота о других, любовь к людям, стремление делать добро</w:t>
            </w:r>
          </w:p>
        </w:tc>
        <w:tc>
          <w:tcPr>
            <w:tcW w:w="3191" w:type="dxa"/>
          </w:tcPr>
          <w:p w:rsidR="004C108A" w:rsidRPr="00152874" w:rsidRDefault="004C108A" w:rsidP="004C108A">
            <w:pPr>
              <w:spacing w:after="171"/>
              <w:jc w:val="center"/>
              <w:rPr>
                <w:rFonts w:ascii="Times New Roman" w:hAnsi="Times New Roman" w:cs="Times New Roman"/>
              </w:rPr>
            </w:pPr>
            <w:r w:rsidRPr="00152874">
              <w:rPr>
                <w:rFonts w:ascii="Times New Roman" w:hAnsi="Times New Roman" w:cs="Times New Roman"/>
              </w:rPr>
              <w:t>Уважение, любовь к людям, стремление делать добро</w:t>
            </w:r>
          </w:p>
        </w:tc>
      </w:tr>
    </w:tbl>
    <w:p w:rsidR="004C108A" w:rsidRPr="006C49AF" w:rsidRDefault="004C108A" w:rsidP="00996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9E9" w:rsidRPr="006C49AF" w:rsidRDefault="009159E9" w:rsidP="009159E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  <w:lang w:val="en-US"/>
        </w:rPr>
        <w:t>VII</w:t>
      </w:r>
      <w:r w:rsidRPr="006C49AF">
        <w:rPr>
          <w:rFonts w:ascii="Times New Roman" w:eastAsia="Calibri" w:hAnsi="Times New Roman" w:cs="Times New Roman"/>
          <w:b/>
        </w:rPr>
        <w:t xml:space="preserve">. </w:t>
      </w:r>
      <w:r w:rsidRPr="006C49AF">
        <w:rPr>
          <w:rFonts w:ascii="Times New Roman" w:eastAsia="Calibri" w:hAnsi="Times New Roman" w:cs="Times New Roman"/>
          <w:b/>
          <w:caps/>
        </w:rPr>
        <w:t>Просмотр кинофрагмента (</w:t>
      </w:r>
      <w:proofErr w:type="gramStart"/>
      <w:r w:rsidRPr="006C49AF">
        <w:rPr>
          <w:rFonts w:ascii="Times New Roman" w:eastAsia="Calibri" w:hAnsi="Times New Roman" w:cs="Times New Roman"/>
          <w:b/>
          <w:caps/>
        </w:rPr>
        <w:t>прощание  Жилина</w:t>
      </w:r>
      <w:proofErr w:type="gramEnd"/>
      <w:r w:rsidRPr="006C49AF">
        <w:rPr>
          <w:rFonts w:ascii="Times New Roman" w:eastAsia="Calibri" w:hAnsi="Times New Roman" w:cs="Times New Roman"/>
          <w:b/>
          <w:caps/>
        </w:rPr>
        <w:t xml:space="preserve"> и Дины)</w:t>
      </w:r>
      <w:r w:rsidR="00EE6F5E" w:rsidRPr="006C49AF">
        <w:rPr>
          <w:rFonts w:ascii="Times New Roman" w:hAnsi="Times New Roman" w:cs="Times New Roman"/>
          <w:b/>
          <w:bCs/>
        </w:rPr>
        <w:t xml:space="preserve"> (СЛАЙД </w:t>
      </w:r>
      <w:r w:rsidR="00061FB3">
        <w:rPr>
          <w:rFonts w:ascii="Times New Roman" w:hAnsi="Times New Roman" w:cs="Times New Roman"/>
          <w:b/>
          <w:bCs/>
        </w:rPr>
        <w:t>8</w:t>
      </w:r>
      <w:r w:rsidR="00EE6F5E" w:rsidRPr="006C49AF">
        <w:rPr>
          <w:rFonts w:ascii="Times New Roman" w:hAnsi="Times New Roman" w:cs="Times New Roman"/>
          <w:b/>
          <w:bCs/>
        </w:rPr>
        <w:t>)</w:t>
      </w:r>
    </w:p>
    <w:p w:rsidR="009159E9" w:rsidRPr="006C49AF" w:rsidRDefault="009159E9" w:rsidP="0091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А теперь вашему вниманию предлагается фрагмент из фильма </w:t>
      </w:r>
      <w:r w:rsidR="00EE6F5E" w:rsidRPr="006C49AF">
        <w:rPr>
          <w:rFonts w:ascii="Times New Roman" w:eastAsia="Times New Roman" w:hAnsi="Times New Roman" w:cs="Times New Roman"/>
          <w:lang w:eastAsia="ru-RU"/>
        </w:rPr>
        <w:t xml:space="preserve">1975 г. </w:t>
      </w:r>
      <w:r w:rsidRPr="006C49AF">
        <w:rPr>
          <w:rFonts w:ascii="Times New Roman" w:eastAsia="Times New Roman" w:hAnsi="Times New Roman" w:cs="Times New Roman"/>
          <w:lang w:eastAsia="ru-RU"/>
        </w:rPr>
        <w:t xml:space="preserve">«Кавказский пленник». </w:t>
      </w:r>
    </w:p>
    <w:p w:rsidR="009159E9" w:rsidRPr="006C49AF" w:rsidRDefault="009159E9" w:rsidP="009159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Есть ли в нем отличия от текста?</w:t>
      </w:r>
    </w:p>
    <w:p w:rsidR="009159E9" w:rsidRPr="006C49AF" w:rsidRDefault="009159E9" w:rsidP="009159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 xml:space="preserve">Нашли ли вы отличие? </w:t>
      </w:r>
    </w:p>
    <w:p w:rsidR="000C579B" w:rsidRDefault="000C579B" w:rsidP="009159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9AF">
        <w:rPr>
          <w:rFonts w:ascii="Times New Roman" w:eastAsia="Times New Roman" w:hAnsi="Times New Roman" w:cs="Times New Roman"/>
          <w:lang w:eastAsia="ru-RU"/>
        </w:rPr>
        <w:t>Как ведет себя Дина в момент прощания?</w:t>
      </w:r>
    </w:p>
    <w:p w:rsidR="00152874" w:rsidRPr="006C49AF" w:rsidRDefault="00152874" w:rsidP="009159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Почему Дина плачет?</w:t>
      </w:r>
    </w:p>
    <w:p w:rsidR="005C77F8" w:rsidRPr="006C49AF" w:rsidRDefault="005C77F8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03B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  <w:lang w:val="en-US"/>
        </w:rPr>
        <w:t>VII</w:t>
      </w:r>
      <w:r w:rsidRPr="006C49AF">
        <w:rPr>
          <w:rFonts w:ascii="Times New Roman" w:eastAsia="Calibri" w:hAnsi="Times New Roman" w:cs="Times New Roman"/>
          <w:b/>
        </w:rPr>
        <w:t xml:space="preserve">. ПОДВЕДЕНИЕ ИТОГОВ УРОКА. РЕФЛЕКСИЯ </w:t>
      </w:r>
    </w:p>
    <w:p w:rsidR="002020A1" w:rsidRPr="006C49AF" w:rsidRDefault="009159E9" w:rsidP="002179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</w:rPr>
        <w:t xml:space="preserve">1. </w:t>
      </w:r>
      <w:r w:rsidR="0013103B" w:rsidRPr="006C49AF">
        <w:rPr>
          <w:rFonts w:ascii="Times New Roman" w:eastAsia="Calibri" w:hAnsi="Times New Roman" w:cs="Times New Roman"/>
          <w:b/>
        </w:rPr>
        <w:t xml:space="preserve">Ответить на </w:t>
      </w:r>
      <w:r w:rsidR="002179DC" w:rsidRPr="006C49AF">
        <w:rPr>
          <w:rFonts w:ascii="Times New Roman" w:eastAsia="Calibri" w:hAnsi="Times New Roman" w:cs="Times New Roman"/>
          <w:b/>
        </w:rPr>
        <w:t xml:space="preserve">проблемный </w:t>
      </w:r>
      <w:r w:rsidR="0013103B" w:rsidRPr="006C49AF">
        <w:rPr>
          <w:rFonts w:ascii="Times New Roman" w:eastAsia="Calibri" w:hAnsi="Times New Roman" w:cs="Times New Roman"/>
          <w:b/>
        </w:rPr>
        <w:t>вопрос</w:t>
      </w:r>
      <w:r w:rsidR="002020A1" w:rsidRPr="006C49AF">
        <w:rPr>
          <w:rFonts w:ascii="Times New Roman" w:eastAsia="Calibri" w:hAnsi="Times New Roman" w:cs="Times New Roman"/>
          <w:b/>
        </w:rPr>
        <w:t>. Прием «Передай следующему»</w:t>
      </w:r>
      <w:r w:rsidR="00EE6F5E" w:rsidRPr="006C49AF">
        <w:rPr>
          <w:rFonts w:ascii="Times New Roman" w:eastAsia="Calibri" w:hAnsi="Times New Roman" w:cs="Times New Roman"/>
          <w:b/>
        </w:rPr>
        <w:t xml:space="preserve"> </w:t>
      </w:r>
      <w:r w:rsidR="000C579B" w:rsidRPr="006C49AF">
        <w:rPr>
          <w:rFonts w:ascii="Times New Roman" w:eastAsia="Times New Roman" w:hAnsi="Times New Roman" w:cs="Times New Roman"/>
          <w:b/>
          <w:bCs/>
          <w:lang w:eastAsia="ru-RU"/>
        </w:rPr>
        <w:t xml:space="preserve">(СЛАЙД </w:t>
      </w:r>
      <w:r w:rsidR="00061FB3">
        <w:rPr>
          <w:rFonts w:ascii="Times New Roman" w:hAnsi="Times New Roman" w:cs="Times New Roman"/>
          <w:b/>
          <w:bCs/>
        </w:rPr>
        <w:t>9</w:t>
      </w:r>
      <w:r w:rsidR="000C579B" w:rsidRPr="006C49AF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13103B" w:rsidRPr="006C49AF">
        <w:rPr>
          <w:rFonts w:ascii="Times New Roman" w:eastAsia="Calibri" w:hAnsi="Times New Roman" w:cs="Times New Roman"/>
          <w:b/>
        </w:rPr>
        <w:t>:</w:t>
      </w:r>
    </w:p>
    <w:p w:rsidR="002020A1" w:rsidRPr="006C49AF" w:rsidRDefault="002020A1" w:rsidP="002179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</w:rPr>
        <w:t xml:space="preserve">Продолжи предложение и передай следующему </w:t>
      </w:r>
    </w:p>
    <w:p w:rsidR="002020A1" w:rsidRPr="006C49AF" w:rsidRDefault="002020A1" w:rsidP="002020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</w:rPr>
        <w:t>«Эти</w:t>
      </w:r>
      <w:r w:rsidR="00152874">
        <w:rPr>
          <w:rFonts w:ascii="Times New Roman" w:eastAsia="Calibri" w:hAnsi="Times New Roman" w:cs="Times New Roman"/>
          <w:b/>
        </w:rPr>
        <w:t>м</w:t>
      </w:r>
      <w:r w:rsidRPr="006C49AF">
        <w:rPr>
          <w:rFonts w:ascii="Times New Roman" w:eastAsia="Calibri" w:hAnsi="Times New Roman" w:cs="Times New Roman"/>
          <w:b/>
        </w:rPr>
        <w:t xml:space="preserve"> рассказом Толстой хотел показать, что …»</w:t>
      </w:r>
    </w:p>
    <w:p w:rsidR="002179DC" w:rsidRPr="006C49AF" w:rsidRDefault="002020A1" w:rsidP="002179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6C49AF">
        <w:rPr>
          <w:rFonts w:ascii="Times New Roman" w:eastAsia="Calibri" w:hAnsi="Times New Roman" w:cs="Times New Roman"/>
          <w:i/>
        </w:rPr>
        <w:t>(нужно быть честным, справедливым, добрым, щедрым, ценить людей, ценить дружбу)</w:t>
      </w:r>
    </w:p>
    <w:p w:rsidR="002020A1" w:rsidRPr="006C49AF" w:rsidRDefault="002020A1" w:rsidP="002179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Calibri" w:hAnsi="Times New Roman" w:cs="Times New Roman"/>
          <w:b/>
          <w:i/>
        </w:rPr>
        <w:t>ВЫВОД:</w:t>
      </w:r>
    </w:p>
    <w:p w:rsidR="002179DC" w:rsidRPr="006C49AF" w:rsidRDefault="002179DC" w:rsidP="002179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C49AF">
        <w:rPr>
          <w:rFonts w:ascii="Times New Roman" w:hAnsi="Times New Roman" w:cs="Times New Roman"/>
          <w:bCs/>
          <w:iCs/>
        </w:rPr>
        <w:t>Какова же главная мысль рассказа? </w:t>
      </w:r>
    </w:p>
    <w:p w:rsidR="002179DC" w:rsidRPr="006C49AF" w:rsidRDefault="002179DC" w:rsidP="0021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49AF">
        <w:rPr>
          <w:rFonts w:ascii="Times New Roman" w:hAnsi="Times New Roman" w:cs="Times New Roman"/>
          <w:bCs/>
          <w:iCs/>
        </w:rPr>
        <w:t>(Примерный ответ.</w:t>
      </w:r>
      <w:proofErr w:type="gramEnd"/>
      <w:r w:rsidRPr="006C49AF">
        <w:rPr>
          <w:rFonts w:ascii="Times New Roman" w:hAnsi="Times New Roman" w:cs="Times New Roman"/>
          <w:bCs/>
          <w:iCs/>
        </w:rPr>
        <w:t xml:space="preserve"> </w:t>
      </w:r>
      <w:r w:rsidRPr="006C49AF">
        <w:rPr>
          <w:rFonts w:ascii="Times New Roman" w:hAnsi="Times New Roman" w:cs="Times New Roman"/>
        </w:rPr>
        <w:t xml:space="preserve">Бессмысленность вражды между народами, бессмысленность войны. Люди на должны забывать, что все они – люди. </w:t>
      </w:r>
      <w:proofErr w:type="gramStart"/>
      <w:r w:rsidRPr="006C49AF">
        <w:rPr>
          <w:rFonts w:ascii="Times New Roman" w:hAnsi="Times New Roman" w:cs="Times New Roman"/>
        </w:rPr>
        <w:t>Они могли бы жить в дружбе, но этому мешает война). </w:t>
      </w:r>
      <w:proofErr w:type="gramEnd"/>
    </w:p>
    <w:p w:rsidR="0013103B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103B" w:rsidRPr="006C49AF" w:rsidRDefault="0013103B" w:rsidP="001310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C49AF">
        <w:rPr>
          <w:rFonts w:ascii="Times New Roman" w:eastAsia="Calibri" w:hAnsi="Times New Roman" w:cs="Times New Roman"/>
          <w:b/>
          <w:lang w:val="en-US"/>
        </w:rPr>
        <w:t>VIII</w:t>
      </w:r>
      <w:r w:rsidRPr="006C49AF">
        <w:rPr>
          <w:rFonts w:ascii="Times New Roman" w:eastAsia="Calibri" w:hAnsi="Times New Roman" w:cs="Times New Roman"/>
          <w:b/>
        </w:rPr>
        <w:t>.</w:t>
      </w:r>
      <w:r w:rsidRPr="006C49AF">
        <w:rPr>
          <w:rFonts w:ascii="Times New Roman" w:eastAsia="Times New Roman" w:hAnsi="Times New Roman" w:cs="Times New Roman"/>
          <w:b/>
          <w:lang w:eastAsia="ru-RU"/>
        </w:rPr>
        <w:t xml:space="preserve"> ОЦЕНИВАНИЕ</w:t>
      </w:r>
    </w:p>
    <w:p w:rsidR="0013103B" w:rsidRPr="006C49AF" w:rsidRDefault="0013103B" w:rsidP="001310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59E9" w:rsidRPr="006C49AF" w:rsidRDefault="0013103B" w:rsidP="0013103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C49AF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Pr="006C49AF">
        <w:rPr>
          <w:rFonts w:ascii="Times New Roman" w:eastAsia="Times New Roman" w:hAnsi="Times New Roman" w:cs="Times New Roman"/>
          <w:b/>
          <w:lang w:eastAsia="ru-RU"/>
        </w:rPr>
        <w:t>. ДОМАШНЕЕ ЗАДАНИЕ</w:t>
      </w:r>
      <w:r w:rsidR="000C579B" w:rsidRPr="006C49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C579B" w:rsidRPr="006C49AF">
        <w:rPr>
          <w:rFonts w:ascii="Times New Roman" w:eastAsia="Times New Roman" w:hAnsi="Times New Roman" w:cs="Times New Roman"/>
          <w:b/>
          <w:bCs/>
          <w:lang w:eastAsia="ru-RU"/>
        </w:rPr>
        <w:t xml:space="preserve">(СЛАЙД </w:t>
      </w:r>
      <w:r w:rsidR="000C579B" w:rsidRPr="006C49AF">
        <w:rPr>
          <w:rFonts w:ascii="Times New Roman" w:hAnsi="Times New Roman" w:cs="Times New Roman"/>
          <w:b/>
          <w:bCs/>
        </w:rPr>
        <w:t>1</w:t>
      </w:r>
      <w:r w:rsidR="00061FB3">
        <w:rPr>
          <w:rFonts w:ascii="Times New Roman" w:hAnsi="Times New Roman" w:cs="Times New Roman"/>
          <w:b/>
          <w:bCs/>
        </w:rPr>
        <w:t>0</w:t>
      </w:r>
      <w:r w:rsidR="000C579B" w:rsidRPr="006C49AF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0C579B" w:rsidRPr="006C49AF">
        <w:rPr>
          <w:rFonts w:ascii="Times New Roman" w:eastAsia="Calibri" w:hAnsi="Times New Roman" w:cs="Times New Roman"/>
          <w:b/>
        </w:rPr>
        <w:t>:</w:t>
      </w:r>
    </w:p>
    <w:p w:rsidR="009159E9" w:rsidRPr="006C49AF" w:rsidRDefault="009159E9" w:rsidP="009159E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C49AF">
        <w:rPr>
          <w:color w:val="000000"/>
          <w:sz w:val="22"/>
          <w:szCs w:val="22"/>
        </w:rPr>
        <w:t>Напишите письмо герою (от своего имени или от имени героя рассказа), например «</w:t>
      </w:r>
      <w:r w:rsidR="0097646B" w:rsidRPr="006C49AF">
        <w:rPr>
          <w:color w:val="000000"/>
          <w:sz w:val="22"/>
          <w:szCs w:val="22"/>
        </w:rPr>
        <w:t>Дина</w:t>
      </w:r>
      <w:r w:rsidRPr="006C49AF">
        <w:rPr>
          <w:color w:val="000000"/>
          <w:sz w:val="22"/>
          <w:szCs w:val="22"/>
        </w:rPr>
        <w:t xml:space="preserve">, </w:t>
      </w:r>
      <w:r w:rsidR="0097646B" w:rsidRPr="006C49AF">
        <w:rPr>
          <w:color w:val="000000"/>
          <w:sz w:val="22"/>
          <w:szCs w:val="22"/>
        </w:rPr>
        <w:t>я восхищаюсь твоим поступком</w:t>
      </w:r>
      <w:r w:rsidRPr="006C49AF">
        <w:rPr>
          <w:color w:val="000000"/>
          <w:sz w:val="22"/>
          <w:szCs w:val="22"/>
        </w:rPr>
        <w:t>!»</w:t>
      </w:r>
    </w:p>
    <w:p w:rsidR="007B1F68" w:rsidRDefault="007B1F68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7B1F68" w:rsidRDefault="007B1F68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061FB3" w:rsidRDefault="00061FB3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061FB3" w:rsidRDefault="00061FB3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061FB3" w:rsidRDefault="00061FB3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061FB3" w:rsidRDefault="00061FB3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061FB3" w:rsidRDefault="00061FB3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061FB3" w:rsidRDefault="00061FB3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  <w:bookmarkStart w:id="0" w:name="_GoBack"/>
      <w:bookmarkEnd w:id="0"/>
    </w:p>
    <w:p w:rsidR="007B1F68" w:rsidRDefault="007B1F68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7B1F68" w:rsidRDefault="007B1F68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7B1F68" w:rsidRDefault="007B1F68" w:rsidP="007B1F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lang w:eastAsia="ru-RU"/>
        </w:rPr>
      </w:pPr>
    </w:p>
    <w:p w:rsidR="007B1F68" w:rsidRDefault="007B1F68" w:rsidP="007B1F6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lang w:eastAsia="ru-RU"/>
        </w:rPr>
      </w:pPr>
      <w:r w:rsidRPr="007B1F68">
        <w:rPr>
          <w:rFonts w:ascii="Times New Roman" w:eastAsia="Calibri" w:hAnsi="Times New Roman" w:cs="Times New Roman"/>
          <w:b/>
          <w:noProof/>
          <w:kern w:val="1"/>
          <w:lang w:eastAsia="ru-RU"/>
        </w:rPr>
        <w:lastRenderedPageBreak/>
        <w:t>УЧЕБНО-МЕТОДИЧЕСКОЕ И МАТЕРИАЛЬНО-ТЕХНИЧЕСКОЕ ОБЕСПЕЧЕНИЕ</w:t>
      </w:r>
    </w:p>
    <w:p w:rsidR="007B1F68" w:rsidRPr="007B1F68" w:rsidRDefault="007B1F68" w:rsidP="007B1F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</w:p>
    <w:p w:rsidR="007B1F68" w:rsidRPr="007B1F68" w:rsidRDefault="007B1F68" w:rsidP="0097646B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1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Литература. 5 класс. Учеб</w:t>
      </w:r>
      <w:proofErr w:type="gramStart"/>
      <w:r w:rsidRPr="007B1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F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B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7B1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B1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Ч. 1 / В.Я. Коровина, В.П. Журавлев, В.И. Коровин. – М.: Просвещение, 2016. – 303 с.</w:t>
      </w:r>
      <w:r w:rsidRPr="007B1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w:history="1">
        <w:r w:rsidRPr="007B1F6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https://uchebnik-skachatj besplatno.com/Литература/Литература%205%20класс%20Учебник%20Коровина%20часть%201/index.html</w:t>
        </w:r>
      </w:hyperlink>
    </w:p>
    <w:p w:rsidR="007B1F68" w:rsidRPr="007B1F68" w:rsidRDefault="00BA7EB5" w:rsidP="0097646B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1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Статья «Анализ рассказа «Кавказский пленник» </w:t>
      </w:r>
      <w:hyperlink r:id="rId8" w:history="1">
        <w:r w:rsidRPr="007B1F6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https://literaguru.ru/analiz-rasskaza-tolstogo-kavkazskij-plennik/</w:t>
        </w:r>
      </w:hyperlink>
    </w:p>
    <w:p w:rsidR="00982B37" w:rsidRPr="00982B37" w:rsidRDefault="00BA7EB5" w:rsidP="00982B37">
      <w:pPr>
        <w:pStyle w:val="a5"/>
        <w:numPr>
          <w:ilvl w:val="0"/>
          <w:numId w:val="19"/>
        </w:numPr>
        <w:rPr>
          <w:rStyle w:val="a6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</w:rPr>
      </w:pPr>
      <w:r w:rsidRPr="007B1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Четыре </w:t>
      </w:r>
      <w:r w:rsidRPr="00982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урока по рассказу Толстого «Кавказский пленник» </w:t>
      </w:r>
      <w:hyperlink r:id="rId9" w:history="1">
        <w:r w:rsidRPr="00982B3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http://litera865.blogspot.com/2015/10/blog-post_24.html</w:t>
        </w:r>
      </w:hyperlink>
    </w:p>
    <w:p w:rsidR="00982B37" w:rsidRPr="00982B37" w:rsidRDefault="00982B37" w:rsidP="00982B37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2B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Создание</w:t>
      </w:r>
      <w:r w:rsidRPr="00982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интерактивных </w:t>
      </w:r>
      <w:r w:rsidRPr="00982B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заданий</w:t>
      </w:r>
      <w:r w:rsidRPr="00982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 тренажёров в сервисе </w:t>
      </w:r>
      <w:proofErr w:type="spellStart"/>
      <w:r w:rsidRPr="00982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LearningApps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Pr="00982B3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https://learningapps.org/my.php</w:t>
        </w:r>
      </w:hyperlink>
    </w:p>
    <w:p w:rsidR="00982B37" w:rsidRPr="00982B37" w:rsidRDefault="00982B37" w:rsidP="00982B37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7EB5" w:rsidRPr="006C49AF" w:rsidRDefault="00BA7EB5" w:rsidP="0097646B">
      <w:pPr>
        <w:rPr>
          <w:rFonts w:ascii="Times New Roman" w:eastAsia="Calibri" w:hAnsi="Times New Roman" w:cs="Times New Roman"/>
        </w:rPr>
      </w:pPr>
    </w:p>
    <w:sectPr w:rsidR="00BA7EB5" w:rsidRPr="006C49AF" w:rsidSect="00EE6F5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71"/>
    <w:multiLevelType w:val="multilevel"/>
    <w:tmpl w:val="2BBE5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D04D6"/>
    <w:multiLevelType w:val="hybridMultilevel"/>
    <w:tmpl w:val="87D8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3A42"/>
    <w:multiLevelType w:val="hybridMultilevel"/>
    <w:tmpl w:val="7D62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22DE"/>
    <w:multiLevelType w:val="hybridMultilevel"/>
    <w:tmpl w:val="039E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67420"/>
    <w:multiLevelType w:val="hybridMultilevel"/>
    <w:tmpl w:val="DD68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3391C"/>
    <w:multiLevelType w:val="hybridMultilevel"/>
    <w:tmpl w:val="6DE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6D7E"/>
    <w:multiLevelType w:val="multilevel"/>
    <w:tmpl w:val="904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F15F0"/>
    <w:multiLevelType w:val="multilevel"/>
    <w:tmpl w:val="A880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24465"/>
    <w:multiLevelType w:val="hybridMultilevel"/>
    <w:tmpl w:val="DB001BD2"/>
    <w:lvl w:ilvl="0" w:tplc="AFBEB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1605"/>
    <w:multiLevelType w:val="hybridMultilevel"/>
    <w:tmpl w:val="FBB0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0BA3"/>
    <w:multiLevelType w:val="hybridMultilevel"/>
    <w:tmpl w:val="2A9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017B"/>
    <w:multiLevelType w:val="hybridMultilevel"/>
    <w:tmpl w:val="E968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A1795"/>
    <w:multiLevelType w:val="hybridMultilevel"/>
    <w:tmpl w:val="CD40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6245F"/>
    <w:multiLevelType w:val="hybridMultilevel"/>
    <w:tmpl w:val="516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55F1B"/>
    <w:multiLevelType w:val="multilevel"/>
    <w:tmpl w:val="BE6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464ED"/>
    <w:multiLevelType w:val="hybridMultilevel"/>
    <w:tmpl w:val="C372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F35DB"/>
    <w:multiLevelType w:val="hybridMultilevel"/>
    <w:tmpl w:val="9B68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B10FF"/>
    <w:multiLevelType w:val="multilevel"/>
    <w:tmpl w:val="70A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B05AB"/>
    <w:multiLevelType w:val="hybridMultilevel"/>
    <w:tmpl w:val="4EE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35A8A"/>
    <w:multiLevelType w:val="hybridMultilevel"/>
    <w:tmpl w:val="D424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0"/>
  </w:num>
  <w:num w:numId="6">
    <w:abstractNumId w:val="14"/>
  </w:num>
  <w:num w:numId="7">
    <w:abstractNumId w:val="17"/>
  </w:num>
  <w:num w:numId="8">
    <w:abstractNumId w:val="15"/>
  </w:num>
  <w:num w:numId="9">
    <w:abstractNumId w:val="18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13"/>
  </w:num>
  <w:num w:numId="17">
    <w:abstractNumId w:val="9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B"/>
    <w:rsid w:val="00061FB3"/>
    <w:rsid w:val="000B24E4"/>
    <w:rsid w:val="000C579B"/>
    <w:rsid w:val="0013103B"/>
    <w:rsid w:val="00152874"/>
    <w:rsid w:val="002020A1"/>
    <w:rsid w:val="002179DC"/>
    <w:rsid w:val="00304406"/>
    <w:rsid w:val="004C108A"/>
    <w:rsid w:val="0051171C"/>
    <w:rsid w:val="005C77F8"/>
    <w:rsid w:val="00606254"/>
    <w:rsid w:val="00694102"/>
    <w:rsid w:val="006C49AF"/>
    <w:rsid w:val="007B1F68"/>
    <w:rsid w:val="007B20D4"/>
    <w:rsid w:val="007B77EE"/>
    <w:rsid w:val="00833418"/>
    <w:rsid w:val="008B2F90"/>
    <w:rsid w:val="008C7986"/>
    <w:rsid w:val="009159E9"/>
    <w:rsid w:val="0097646B"/>
    <w:rsid w:val="00982B37"/>
    <w:rsid w:val="009961E7"/>
    <w:rsid w:val="00A80FE4"/>
    <w:rsid w:val="00B57321"/>
    <w:rsid w:val="00BA7EB5"/>
    <w:rsid w:val="00E7779D"/>
    <w:rsid w:val="00E9146A"/>
    <w:rsid w:val="00EE6F5E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406"/>
    <w:pPr>
      <w:ind w:left="720"/>
      <w:contextualSpacing/>
    </w:pPr>
  </w:style>
  <w:style w:type="paragraph" w:customStyle="1" w:styleId="western">
    <w:name w:val="western"/>
    <w:basedOn w:val="a"/>
    <w:rsid w:val="00A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C10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C79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1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406"/>
    <w:pPr>
      <w:ind w:left="720"/>
      <w:contextualSpacing/>
    </w:pPr>
  </w:style>
  <w:style w:type="paragraph" w:customStyle="1" w:styleId="western">
    <w:name w:val="western"/>
    <w:basedOn w:val="a"/>
    <w:rsid w:val="00A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C10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C79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1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guru.ru/analiz-rasskaza-tolstogo-kavkazskij-plen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myapp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myapps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m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865.blogspot.com/2015/10/blog-post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</dc:creator>
  <cp:lastModifiedBy>Serka</cp:lastModifiedBy>
  <cp:revision>12</cp:revision>
  <dcterms:created xsi:type="dcterms:W3CDTF">2021-01-22T15:45:00Z</dcterms:created>
  <dcterms:modified xsi:type="dcterms:W3CDTF">2021-01-30T17:36:00Z</dcterms:modified>
</cp:coreProperties>
</file>