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C5" w:rsidRPr="00382931" w:rsidRDefault="00987F00" w:rsidP="004C5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hAnsi="Times New Roman" w:cs="Times New Roman"/>
          <w:sz w:val="24"/>
          <w:szCs w:val="24"/>
        </w:rPr>
        <w:t>КОНКУРС «ПЕДАГОГИЧЕСКИЕ СЕКРЕТЫ»</w:t>
      </w:r>
    </w:p>
    <w:p w:rsidR="007A71FA" w:rsidRPr="00382931" w:rsidRDefault="007A71FA" w:rsidP="004C5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F00" w:rsidRPr="00382931" w:rsidRDefault="00122539" w:rsidP="004C5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hAnsi="Times New Roman" w:cs="Times New Roman"/>
          <w:sz w:val="24"/>
          <w:szCs w:val="24"/>
        </w:rPr>
        <w:t>Черепанова Т.В.,</w:t>
      </w:r>
    </w:p>
    <w:p w:rsidR="00122539" w:rsidRPr="00382931" w:rsidRDefault="00122539" w:rsidP="004C5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22539" w:rsidRPr="00382931" w:rsidRDefault="00122539" w:rsidP="004C5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hAnsi="Times New Roman" w:cs="Times New Roman"/>
          <w:sz w:val="24"/>
          <w:szCs w:val="24"/>
        </w:rPr>
        <w:t>МАОУ лицея № 64 имени Вадима Миронова</w:t>
      </w:r>
    </w:p>
    <w:p w:rsidR="00122539" w:rsidRPr="00382931" w:rsidRDefault="00122539" w:rsidP="004C5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hAnsi="Times New Roman" w:cs="Times New Roman"/>
          <w:sz w:val="24"/>
          <w:szCs w:val="24"/>
        </w:rPr>
        <w:t>г. Краснодар</w:t>
      </w:r>
    </w:p>
    <w:p w:rsidR="007A71FA" w:rsidRPr="00382931" w:rsidRDefault="007A71FA" w:rsidP="004C5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D44" w:rsidRPr="00382931" w:rsidRDefault="00D52B39" w:rsidP="004C5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hAnsi="Times New Roman" w:cs="Times New Roman"/>
          <w:sz w:val="24"/>
          <w:szCs w:val="24"/>
        </w:rPr>
        <w:t>Развитие оперативной памяти</w:t>
      </w:r>
      <w:r w:rsidR="00BD4D44" w:rsidRPr="00382931">
        <w:rPr>
          <w:rFonts w:ascii="Times New Roman" w:hAnsi="Times New Roman" w:cs="Times New Roman"/>
          <w:sz w:val="24"/>
          <w:szCs w:val="24"/>
        </w:rPr>
        <w:t xml:space="preserve"> с помощью зрительных диктантов</w:t>
      </w:r>
    </w:p>
    <w:p w:rsidR="00D52B39" w:rsidRPr="00382931" w:rsidRDefault="00D52B39" w:rsidP="004C5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hAnsi="Times New Roman" w:cs="Times New Roman"/>
          <w:sz w:val="24"/>
          <w:szCs w:val="24"/>
        </w:rPr>
        <w:t xml:space="preserve"> как путь совершенствования техники чтения</w:t>
      </w:r>
      <w:r w:rsidR="00BD4D44" w:rsidRPr="00382931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</w:p>
    <w:p w:rsidR="002C3FE7" w:rsidRPr="00382931" w:rsidRDefault="002C3FE7" w:rsidP="004C5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FE7" w:rsidRPr="002C3FE7" w:rsidRDefault="002C3FE7" w:rsidP="004C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зависит от учения, почёт – от дел, </w:t>
      </w:r>
    </w:p>
    <w:p w:rsidR="002C3FE7" w:rsidRPr="002C3FE7" w:rsidRDefault="002C3FE7" w:rsidP="004C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благополучие – от усердия, награда – от судьбы.</w:t>
      </w:r>
    </w:p>
    <w:p w:rsidR="002C3FE7" w:rsidRPr="002C3FE7" w:rsidRDefault="002C3FE7" w:rsidP="004C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Афоризм из древнейшей книги «Наука </w:t>
      </w:r>
      <w:proofErr w:type="spellStart"/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самоосознания</w:t>
      </w:r>
      <w:proofErr w:type="spellEnd"/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71FA" w:rsidRPr="00382931" w:rsidRDefault="007A71FA" w:rsidP="004C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FA2" w:rsidRPr="00382931" w:rsidRDefault="007A71FA" w:rsidP="004C5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hAnsi="Times New Roman" w:cs="Times New Roman"/>
          <w:sz w:val="24"/>
          <w:szCs w:val="24"/>
        </w:rPr>
        <w:t xml:space="preserve">«Всё новое – хорошо забытое старое»  </w:t>
      </w:r>
      <w:r w:rsidR="00C15FA2" w:rsidRPr="00382931">
        <w:rPr>
          <w:rFonts w:ascii="Times New Roman" w:hAnsi="Times New Roman" w:cs="Times New Roman"/>
          <w:sz w:val="24"/>
          <w:szCs w:val="24"/>
        </w:rPr>
        <w:t xml:space="preserve">(фраза из мемуаров Розы </w:t>
      </w:r>
      <w:proofErr w:type="spellStart"/>
      <w:r w:rsidR="00C15FA2" w:rsidRPr="00382931">
        <w:rPr>
          <w:rFonts w:ascii="Times New Roman" w:hAnsi="Times New Roman" w:cs="Times New Roman"/>
          <w:sz w:val="24"/>
          <w:szCs w:val="24"/>
        </w:rPr>
        <w:t>Бертен</w:t>
      </w:r>
      <w:proofErr w:type="spellEnd"/>
      <w:r w:rsidR="00C15FA2" w:rsidRPr="00382931">
        <w:rPr>
          <w:rFonts w:ascii="Times New Roman" w:hAnsi="Times New Roman" w:cs="Times New Roman"/>
          <w:sz w:val="24"/>
          <w:szCs w:val="24"/>
        </w:rPr>
        <w:t>)</w:t>
      </w:r>
    </w:p>
    <w:p w:rsidR="007A71FA" w:rsidRPr="00382931" w:rsidRDefault="007A71FA" w:rsidP="004C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hAnsi="Times New Roman" w:cs="Times New Roman"/>
          <w:sz w:val="24"/>
          <w:szCs w:val="24"/>
        </w:rPr>
        <w:t>- живу я в своей профессии под этим девизом. Когда-то на практике</w:t>
      </w:r>
      <w:r w:rsidR="00C15FA2" w:rsidRPr="00382931">
        <w:rPr>
          <w:rFonts w:ascii="Times New Roman" w:hAnsi="Times New Roman" w:cs="Times New Roman"/>
          <w:sz w:val="24"/>
          <w:szCs w:val="24"/>
        </w:rPr>
        <w:t xml:space="preserve"> на четвёртом курсе</w:t>
      </w:r>
      <w:r w:rsidRPr="00382931">
        <w:rPr>
          <w:rFonts w:ascii="Times New Roman" w:hAnsi="Times New Roman" w:cs="Times New Roman"/>
          <w:sz w:val="24"/>
          <w:szCs w:val="24"/>
        </w:rPr>
        <w:t xml:space="preserve">, учась в педагогическом училище, моя наставница-учитель научила меня проводить кратковременные диктанты. А источником этого приёма был наш профессиональный ежемесячный </w:t>
      </w:r>
      <w:r w:rsidR="008917D0" w:rsidRPr="00382931">
        <w:rPr>
          <w:rFonts w:ascii="Times New Roman" w:hAnsi="Times New Roman" w:cs="Times New Roman"/>
          <w:sz w:val="24"/>
          <w:szCs w:val="24"/>
        </w:rPr>
        <w:t xml:space="preserve">печатный </w:t>
      </w:r>
      <w:r w:rsidRPr="00382931">
        <w:rPr>
          <w:rFonts w:ascii="Times New Roman" w:hAnsi="Times New Roman" w:cs="Times New Roman"/>
          <w:sz w:val="24"/>
          <w:szCs w:val="24"/>
        </w:rPr>
        <w:t>журнал «Начальная школа».</w:t>
      </w:r>
      <w:r w:rsidR="008917D0" w:rsidRPr="00382931">
        <w:rPr>
          <w:rFonts w:ascii="Times New Roman" w:hAnsi="Times New Roman" w:cs="Times New Roman"/>
          <w:sz w:val="24"/>
          <w:szCs w:val="24"/>
        </w:rPr>
        <w:t xml:space="preserve"> В нём наши коллеги делились своими педагогическими секретами</w:t>
      </w:r>
      <w:r w:rsidR="00C15FA2" w:rsidRPr="00382931">
        <w:rPr>
          <w:rFonts w:ascii="Times New Roman" w:hAnsi="Times New Roman" w:cs="Times New Roman"/>
          <w:sz w:val="24"/>
          <w:szCs w:val="24"/>
        </w:rPr>
        <w:t xml:space="preserve"> (в девяностые годы единственный источник поделиться своим педагогическим опытом)</w:t>
      </w:r>
      <w:r w:rsidR="008917D0" w:rsidRPr="00382931">
        <w:rPr>
          <w:rFonts w:ascii="Times New Roman" w:hAnsi="Times New Roman" w:cs="Times New Roman"/>
          <w:sz w:val="24"/>
          <w:szCs w:val="24"/>
        </w:rPr>
        <w:t xml:space="preserve">. Оказывается, этот журнал </w:t>
      </w:r>
      <w:proofErr w:type="gramStart"/>
      <w:r w:rsidR="008917D0" w:rsidRPr="00382931">
        <w:rPr>
          <w:rFonts w:ascii="Times New Roman" w:hAnsi="Times New Roman" w:cs="Times New Roman"/>
          <w:sz w:val="24"/>
          <w:szCs w:val="24"/>
        </w:rPr>
        <w:t>существует и по сей</w:t>
      </w:r>
      <w:proofErr w:type="gramEnd"/>
      <w:r w:rsidR="008917D0" w:rsidRPr="00382931">
        <w:rPr>
          <w:rFonts w:ascii="Times New Roman" w:hAnsi="Times New Roman" w:cs="Times New Roman"/>
          <w:sz w:val="24"/>
          <w:szCs w:val="24"/>
        </w:rPr>
        <w:t xml:space="preserve"> день</w:t>
      </w:r>
      <w:r w:rsidR="00C15FA2" w:rsidRPr="00382931">
        <w:rPr>
          <w:rFonts w:ascii="Times New Roman" w:hAnsi="Times New Roman" w:cs="Times New Roman"/>
          <w:sz w:val="24"/>
          <w:szCs w:val="24"/>
        </w:rPr>
        <w:t>.</w:t>
      </w:r>
      <w:r w:rsidR="008917D0" w:rsidRPr="0038293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EA175A" w:rsidRPr="003829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https://n-shkola.ru</w:t>
        </w:r>
      </w:hyperlink>
      <w:r w:rsidR="008917D0" w:rsidRPr="00382931">
        <w:rPr>
          <w:rFonts w:ascii="Times New Roman" w:hAnsi="Times New Roman" w:cs="Times New Roman"/>
          <w:sz w:val="24"/>
          <w:szCs w:val="24"/>
        </w:rPr>
        <w:t>)</w:t>
      </w:r>
    </w:p>
    <w:p w:rsidR="00EA175A" w:rsidRPr="00382931" w:rsidRDefault="001072AC" w:rsidP="004C5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школьного образования — это важный шаг в развитии детей. И, конечно, обучение начинается с освоения таких фундаментальных умений, как беглое</w:t>
      </w:r>
      <w:r w:rsidR="00721346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сознатель</w:t>
      </w:r>
      <w:r w:rsidR="007F132F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721346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чтение, 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письмо. В школе на уроках</w:t>
      </w:r>
      <w:r w:rsidR="007F132F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первого класса</w:t>
      </w:r>
      <w:r w:rsidR="007F132F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21346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из нас наблюдают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ситуацию</w:t>
      </w:r>
      <w:r w:rsidR="007F132F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Ребёнок, читая длинное предложение, дочитав его до половины или до конца, забывает первые слова. Поэтому не мож</w:t>
      </w:r>
      <w:r w:rsidR="00721346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уловить смысл предложения, не </w:t>
      </w:r>
      <w:r w:rsidR="007F132F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увязать все слова воедино. В этом случае необходимо развивать оперативную память. Делаю это с помощью 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32F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зрительных диктантов 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 Федоренко</w:t>
      </w:r>
      <w:r w:rsidR="007F132F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346" w:rsidRPr="00382931" w:rsidRDefault="00BD4D44" w:rsidP="004C5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Зрительный диктант - </w:t>
      </w:r>
      <w:r w:rsidR="00721346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система предложений, не связанных по смыслу, но акцентирующих внимание на количестве слов и букв, которые ребёнок должен запомнить в течение 6–10 секунд экспозиции и затем записать. </w:t>
      </w:r>
    </w:p>
    <w:p w:rsidR="00721346" w:rsidRPr="00382931" w:rsidRDefault="00721346" w:rsidP="004C5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работа помогает: </w:t>
      </w:r>
    </w:p>
    <w:p w:rsidR="00721346" w:rsidRPr="00382931" w:rsidRDefault="00721346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память; </w:t>
      </w:r>
    </w:p>
    <w:p w:rsidR="00721346" w:rsidRPr="00382931" w:rsidRDefault="00721346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тренировать внимание; </w:t>
      </w:r>
    </w:p>
    <w:p w:rsidR="00721346" w:rsidRPr="00382931" w:rsidRDefault="00721346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усвоить элементарные правила грамматики; </w:t>
      </w:r>
    </w:p>
    <w:p w:rsidR="00721346" w:rsidRPr="00382931" w:rsidRDefault="00721346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быстрее научиться читать. </w:t>
      </w:r>
    </w:p>
    <w:p w:rsidR="00BD4D44" w:rsidRPr="00382931" w:rsidRDefault="00BD4D44" w:rsidP="004C5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скорости чтения </w:t>
      </w:r>
      <w:r w:rsidR="00C15FA2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комплексно развивать: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оперативный вид памяти; </w:t>
      </w:r>
    </w:p>
    <w:p w:rsidR="00BD4D44" w:rsidRPr="00382931" w:rsidRDefault="00BD4D44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внимание (как произвольное, так и непроизвольное); </w:t>
      </w:r>
    </w:p>
    <w:p w:rsidR="00BD4D44" w:rsidRPr="00382931" w:rsidRDefault="00BD4D44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периферическое зрение наряду с </w:t>
      </w:r>
      <w:proofErr w:type="gramStart"/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</w:t>
      </w:r>
      <w:proofErr w:type="gramEnd"/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4D44" w:rsidRPr="00382931" w:rsidRDefault="00BD4D44" w:rsidP="004C58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проведения диктантов включает в себя 18 наборов из 6 предложений. Особенность в следующем: если первое предложение содержит всего 2 слова – 8 бук</w:t>
      </w:r>
      <w:r w:rsidR="00C15FA2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в, то последнее предложение 18-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набора состоит уже из 46 букв. Наращивание длины предложений происходит постепенно, по одной – две буквы. Время работы со всеми 18 наборами составляет примерно два</w:t>
      </w:r>
      <w:r w:rsidR="00C35B99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-три 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 Таким образом, за </w:t>
      </w:r>
      <w:r w:rsidR="00C35B99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время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оперативная память развивается настолько, что ученик может запомн</w:t>
      </w:r>
      <w:r w:rsidR="005957D7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предложение, состоящее из 47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букв, т.е. из 8 – 9 слов.</w:t>
      </w:r>
    </w:p>
    <w:p w:rsidR="00422709" w:rsidRPr="00382931" w:rsidRDefault="00BD4D44" w:rsidP="004C58FB">
      <w:pPr>
        <w:pStyle w:val="a4"/>
        <w:spacing w:before="0" w:beforeAutospacing="0" w:after="0" w:afterAutospacing="0"/>
        <w:ind w:firstLine="708"/>
      </w:pPr>
      <w:r w:rsidRPr="00382931">
        <w:t> </w:t>
      </w:r>
      <w:r w:rsidRPr="00382931">
        <w:tab/>
        <w:t xml:space="preserve">Время экспозиции одного предложения обычно небольшое: от четырёх до семи секунд. </w:t>
      </w:r>
      <w:r w:rsidR="00422709" w:rsidRPr="00382931">
        <w:t>На шесть предложений одного набора обычно уходит на уроке русского языка от 5 до 8 минут.</w:t>
      </w:r>
    </w:p>
    <w:p w:rsidR="00422709" w:rsidRPr="00382931" w:rsidRDefault="00422709" w:rsidP="004C58FB">
      <w:pPr>
        <w:pStyle w:val="a4"/>
        <w:spacing w:before="0" w:beforeAutospacing="0" w:after="0" w:afterAutospacing="0"/>
        <w:ind w:firstLine="708"/>
      </w:pPr>
      <w:r w:rsidRPr="00382931">
        <w:t>Как провожу:</w:t>
      </w:r>
    </w:p>
    <w:p w:rsidR="00C35B99" w:rsidRPr="00382931" w:rsidRDefault="00C35B99" w:rsidP="004C58FB">
      <w:pPr>
        <w:pStyle w:val="a4"/>
        <w:spacing w:before="0" w:beforeAutospacing="0" w:after="0" w:afterAutospacing="0"/>
      </w:pPr>
      <w:r w:rsidRPr="00382931">
        <w:lastRenderedPageBreak/>
        <w:t>1) «Внимание!»</w:t>
      </w:r>
    </w:p>
    <w:p w:rsidR="00C35B99" w:rsidRPr="00382931" w:rsidRDefault="00C35B99" w:rsidP="004C58FB">
      <w:pPr>
        <w:pStyle w:val="a4"/>
        <w:spacing w:before="0" w:beforeAutospacing="0" w:after="0" w:afterAutospacing="0"/>
      </w:pPr>
      <w:r w:rsidRPr="00382931">
        <w:t>Я обращаю внимание ребят на себя и на интерактивную доску. Дети поднимают головы и сосредотачиваются.</w:t>
      </w:r>
    </w:p>
    <w:p w:rsidR="00C35B99" w:rsidRPr="00382931" w:rsidRDefault="00C35B99" w:rsidP="004C58FB">
      <w:pPr>
        <w:pStyle w:val="a4"/>
        <w:spacing w:before="0" w:beforeAutospacing="0" w:after="0" w:afterAutospacing="0"/>
      </w:pPr>
      <w:r w:rsidRPr="00382931">
        <w:t>2</w:t>
      </w:r>
      <w:r w:rsidR="00422709" w:rsidRPr="00382931">
        <w:t xml:space="preserve">) </w:t>
      </w:r>
      <w:r w:rsidRPr="00382931">
        <w:t>«Читаем!»</w:t>
      </w:r>
    </w:p>
    <w:p w:rsidR="00422709" w:rsidRPr="00382931" w:rsidRDefault="00BD4D44" w:rsidP="004C58FB">
      <w:pPr>
        <w:pStyle w:val="a4"/>
        <w:spacing w:before="0" w:beforeAutospacing="0" w:after="0" w:afterAutospacing="0"/>
      </w:pPr>
      <w:r w:rsidRPr="00382931">
        <w:t xml:space="preserve">Дети </w:t>
      </w:r>
      <w:r w:rsidR="00C35B99" w:rsidRPr="00382931">
        <w:t xml:space="preserve">быстро </w:t>
      </w:r>
      <w:r w:rsidRPr="00382931">
        <w:t xml:space="preserve">читают и запоминают </w:t>
      </w:r>
      <w:r w:rsidR="00422709" w:rsidRPr="00382931">
        <w:t>первое предложение из презентации, в которой можно настроить время показа</w:t>
      </w:r>
      <w:r w:rsidRPr="00382931">
        <w:t xml:space="preserve">. </w:t>
      </w:r>
      <w:r w:rsidR="005957D7" w:rsidRPr="00382931">
        <w:t>Время экспозиции при этом чётко соотношу с рекомендациями автора методики — 5–10 секунд.</w:t>
      </w:r>
    </w:p>
    <w:p w:rsidR="00C35B99" w:rsidRPr="00382931" w:rsidRDefault="00422709" w:rsidP="004C58FB">
      <w:pPr>
        <w:pStyle w:val="a4"/>
        <w:spacing w:before="0" w:beforeAutospacing="0" w:after="0" w:afterAutospacing="0"/>
      </w:pPr>
      <w:r w:rsidRPr="00382931">
        <w:t xml:space="preserve">2) </w:t>
      </w:r>
      <w:r w:rsidR="00C35B99" w:rsidRPr="00382931">
        <w:t>«Пишем!»</w:t>
      </w:r>
    </w:p>
    <w:p w:rsidR="00422709" w:rsidRPr="00382931" w:rsidRDefault="00BD4D44" w:rsidP="004C58FB">
      <w:pPr>
        <w:pStyle w:val="a4"/>
        <w:spacing w:before="0" w:beforeAutospacing="0" w:after="0" w:afterAutospacing="0"/>
      </w:pPr>
      <w:r w:rsidRPr="00382931">
        <w:t xml:space="preserve">Как только предложение исчезло с экрана, его </w:t>
      </w:r>
      <w:r w:rsidR="00422709" w:rsidRPr="00382931">
        <w:t xml:space="preserve">дети </w:t>
      </w:r>
      <w:r w:rsidRPr="00382931">
        <w:t>записывают в тетрадь</w:t>
      </w:r>
      <w:r w:rsidR="00422709" w:rsidRPr="00382931">
        <w:t xml:space="preserve"> (или на лист)</w:t>
      </w:r>
      <w:r w:rsidRPr="00382931">
        <w:t xml:space="preserve">. </w:t>
      </w:r>
    </w:p>
    <w:p w:rsidR="00422709" w:rsidRPr="00382931" w:rsidRDefault="00422709" w:rsidP="004C58FB">
      <w:pPr>
        <w:pStyle w:val="a4"/>
        <w:spacing w:before="0" w:beforeAutospacing="0" w:after="0" w:afterAutospacing="0"/>
      </w:pPr>
      <w:r w:rsidRPr="00382931">
        <w:t xml:space="preserve">3) </w:t>
      </w:r>
      <w:r w:rsidR="00BD4D44" w:rsidRPr="00382931">
        <w:t>Затем следует экспозиция, чтение и запоминание второго предложения и т.д.</w:t>
      </w:r>
      <w:r w:rsidRPr="00382931">
        <w:t xml:space="preserve"> </w:t>
      </w:r>
    </w:p>
    <w:p w:rsidR="00BD4D44" w:rsidRPr="00382931" w:rsidRDefault="00BD4D44" w:rsidP="004C58FB">
      <w:pPr>
        <w:pStyle w:val="a4"/>
        <w:spacing w:before="0" w:beforeAutospacing="0" w:after="0" w:afterAutospacing="0"/>
        <w:ind w:firstLine="709"/>
        <w:rPr>
          <w:i/>
        </w:rPr>
      </w:pPr>
      <w:r w:rsidRPr="00382931">
        <w:t>Ра</w:t>
      </w:r>
      <w:r w:rsidR="00C35B99" w:rsidRPr="00382931">
        <w:t>боту с каждым набором продолжаю</w:t>
      </w:r>
      <w:r w:rsidRPr="00382931">
        <w:t xml:space="preserve"> до тех пор, пока все ученики класса будут писать предложения самостоятельно. </w:t>
      </w:r>
      <w:r w:rsidR="00422709" w:rsidRPr="00382931">
        <w:t>В</w:t>
      </w:r>
      <w:r w:rsidRPr="00382931">
        <w:t xml:space="preserve"> среднем на каждый набор уходит по </w:t>
      </w:r>
      <w:r w:rsidR="00422709" w:rsidRPr="00382931">
        <w:t>пять-шесть дней</w:t>
      </w:r>
      <w:r w:rsidRPr="00382931">
        <w:t>.</w:t>
      </w:r>
      <w:r w:rsidR="005957D7" w:rsidRPr="00382931">
        <w:t xml:space="preserve"> </w:t>
      </w:r>
      <w:r w:rsidRPr="00382931">
        <w:t>Хорошая возможность развить оперативну</w:t>
      </w:r>
      <w:r w:rsidR="00C35B99" w:rsidRPr="00382931">
        <w:t>ю память, но при одном условии (э</w:t>
      </w:r>
      <w:r w:rsidRPr="00382931">
        <w:t>то условие надо соблюдать не</w:t>
      </w:r>
      <w:r w:rsidR="00C35B99" w:rsidRPr="00382931">
        <w:t>пременно): з</w:t>
      </w:r>
      <w:r w:rsidRPr="00382931">
        <w:t xml:space="preserve">рительные диктанты должны писаться </w:t>
      </w:r>
      <w:r w:rsidR="005957D7" w:rsidRPr="00382931">
        <w:rPr>
          <w:i/>
        </w:rPr>
        <w:t>ежедневно.</w:t>
      </w:r>
    </w:p>
    <w:p w:rsidR="005957D7" w:rsidRPr="00382931" w:rsidRDefault="005957D7" w:rsidP="004C58FB">
      <w:pPr>
        <w:pStyle w:val="a4"/>
        <w:spacing w:before="0" w:beforeAutospacing="0" w:after="0" w:afterAutospacing="0"/>
        <w:ind w:firstLine="709"/>
      </w:pPr>
      <w:r w:rsidRPr="00382931">
        <w:t>Мои рекомендации к подготовке и проведению зрительных диктантов на уроках:</w:t>
      </w:r>
    </w:p>
    <w:p w:rsidR="005957D7" w:rsidRPr="00382931" w:rsidRDefault="005957D7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hAnsi="Times New Roman" w:cs="Times New Roman"/>
          <w:sz w:val="24"/>
          <w:szCs w:val="24"/>
        </w:rPr>
        <w:t>1)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 писать с ребятами зрительные диктанты со второго класса, когда у ребят появляются общие представления о письме и чтении. </w:t>
      </w:r>
      <w:r w:rsidR="00B971BF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их 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ежедневно, тогда методика даст свои результаты. </w:t>
      </w:r>
    </w:p>
    <w:p w:rsidR="00422709" w:rsidRPr="00382931" w:rsidRDefault="005957D7" w:rsidP="004C58FB">
      <w:pPr>
        <w:pStyle w:val="a4"/>
        <w:spacing w:before="0" w:beforeAutospacing="0" w:after="0" w:afterAutospacing="0"/>
      </w:pPr>
      <w:r w:rsidRPr="00382931">
        <w:t>2)</w:t>
      </w:r>
      <w:r w:rsidR="00695EC9" w:rsidRPr="00382931">
        <w:t xml:space="preserve"> </w:t>
      </w:r>
      <w:r w:rsidR="00422709" w:rsidRPr="00382931">
        <w:t xml:space="preserve">Если </w:t>
      </w:r>
      <w:r w:rsidRPr="00382931">
        <w:t>ребёнок</w:t>
      </w:r>
      <w:r w:rsidR="00422709" w:rsidRPr="00382931">
        <w:t xml:space="preserve"> не запомнил предложение, надо отреагировать очень спокойно. Без раздражения, доброжелательно ска</w:t>
      </w:r>
      <w:r w:rsidR="00C35B99" w:rsidRPr="00382931">
        <w:t>зать ему</w:t>
      </w:r>
      <w:r w:rsidR="00422709" w:rsidRPr="00382931">
        <w:t>: «Спроси у соседа</w:t>
      </w:r>
      <w:r w:rsidR="00B971BF" w:rsidRPr="00382931">
        <w:t xml:space="preserve"> или пропусти</w:t>
      </w:r>
      <w:r w:rsidR="00422709" w:rsidRPr="00382931">
        <w:t>, а в следующий раз постарайся сам запомнить»</w:t>
      </w:r>
      <w:r w:rsidR="00B971BF" w:rsidRPr="00382931">
        <w:t>.</w:t>
      </w:r>
    </w:p>
    <w:p w:rsidR="00B971BF" w:rsidRPr="00382931" w:rsidRDefault="00B971BF" w:rsidP="004C58FB">
      <w:pPr>
        <w:pStyle w:val="a4"/>
        <w:spacing w:before="0" w:beforeAutospacing="0" w:after="0" w:afterAutospacing="0"/>
      </w:pPr>
      <w:r w:rsidRPr="00382931">
        <w:t xml:space="preserve">3) Тишина – залог успеха запоминания, так как любое комментирование переведёт акцент </w:t>
      </w:r>
      <w:proofErr w:type="gramStart"/>
      <w:r w:rsidRPr="00382931">
        <w:t>со</w:t>
      </w:r>
      <w:proofErr w:type="gramEnd"/>
      <w:r w:rsidRPr="00382931">
        <w:t xml:space="preserve"> зрительного на слуховое восприятие.</w:t>
      </w:r>
    </w:p>
    <w:p w:rsidR="00B971BF" w:rsidRPr="00382931" w:rsidRDefault="00B971BF" w:rsidP="004C58FB">
      <w:pPr>
        <w:pStyle w:val="a4"/>
        <w:spacing w:before="0" w:beforeAutospacing="0" w:after="0" w:afterAutospacing="0"/>
      </w:pPr>
      <w:r w:rsidRPr="00382931">
        <w:t>4)</w:t>
      </w:r>
      <w:r w:rsidR="00695EC9" w:rsidRPr="00382931">
        <w:t xml:space="preserve"> </w:t>
      </w:r>
      <w:r w:rsidR="00C01292" w:rsidRPr="00382931">
        <w:t>Количество повторов наборов зависит от индивидуальных особенностей ваших ребят. Если ученики быстро усваивают все слова в простых предложениях комплекта, трудность следует наращивать, то есть начинать работу над следующим.</w:t>
      </w:r>
    </w:p>
    <w:p w:rsidR="00C01292" w:rsidRPr="00382931" w:rsidRDefault="00C01292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hAnsi="Times New Roman" w:cs="Times New Roman"/>
          <w:sz w:val="24"/>
          <w:szCs w:val="24"/>
        </w:rPr>
        <w:t>5)</w:t>
      </w:r>
      <w:r w:rsidRPr="00382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Зрительные диктанты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писаться ежедневно. Если проводить их эпизодически, работа будет бесполезной и целей не достигнет.</w:t>
      </w:r>
    </w:p>
    <w:p w:rsidR="00C01292" w:rsidRPr="00382931" w:rsidRDefault="00C01292" w:rsidP="004C58FB">
      <w:pPr>
        <w:pStyle w:val="a4"/>
        <w:spacing w:before="0" w:beforeAutospacing="0" w:after="0" w:afterAutospacing="0"/>
      </w:pPr>
      <w:r w:rsidRPr="00382931">
        <w:t>6)</w:t>
      </w:r>
      <w:r w:rsidR="00695EC9" w:rsidRPr="00382931">
        <w:t xml:space="preserve"> </w:t>
      </w:r>
      <w:r w:rsidRPr="00382931">
        <w:t xml:space="preserve">Иногда я меняю авторские предложения на свои, связывая их с темой урока освоения новых знаний. </w:t>
      </w:r>
      <w:r w:rsidR="00D32B48" w:rsidRPr="00382931">
        <w:t xml:space="preserve">Количество букв в новых предложениях сохраняю, как в авторских. </w:t>
      </w:r>
      <w:r w:rsidRPr="00382931">
        <w:t>Применяю их на этапах – постановка цели и задач урока (мотивация учебной деятельности учащихся) или актуализация знаний.</w:t>
      </w:r>
      <w:r w:rsidR="00695EC9" w:rsidRPr="00382931">
        <w:t xml:space="preserve"> Например, предложения к темам «Сочетания ЖИ-ШИ, </w:t>
      </w:r>
      <w:proofErr w:type="gramStart"/>
      <w:r w:rsidR="00695EC9" w:rsidRPr="00382931">
        <w:t>ЧА-ЩА</w:t>
      </w:r>
      <w:proofErr w:type="gramEnd"/>
      <w:r w:rsidR="00695EC9" w:rsidRPr="00382931">
        <w:t xml:space="preserve">», «Фразеологизмы», «Главные члены предложения» и др. </w:t>
      </w:r>
    </w:p>
    <w:p w:rsidR="00695EC9" w:rsidRPr="00382931" w:rsidRDefault="00695EC9" w:rsidP="004C58FB">
      <w:pPr>
        <w:pStyle w:val="a4"/>
        <w:spacing w:before="0" w:beforeAutospacing="0" w:after="0" w:afterAutospacing="0"/>
      </w:pPr>
      <w:r w:rsidRPr="00382931">
        <w:t>7) Можно предложить детям самостоятельно составить предложения по теме урока, а на следующем уроке дать эти предложения для записи.</w:t>
      </w:r>
    </w:p>
    <w:p w:rsidR="00695EC9" w:rsidRPr="00382931" w:rsidRDefault="00695EC9" w:rsidP="004C58FB">
      <w:pPr>
        <w:pStyle w:val="a4"/>
        <w:spacing w:before="0" w:beforeAutospacing="0" w:after="0" w:afterAutospacing="0"/>
      </w:pPr>
      <w:r w:rsidRPr="00382931">
        <w:t>8) Люблю давать наборы с предложениями – пословицами. После записи можно обсудить их значения (народную мудрость).</w:t>
      </w:r>
    </w:p>
    <w:p w:rsidR="00695EC9" w:rsidRPr="00382931" w:rsidRDefault="00AD592C" w:rsidP="004C58FB">
      <w:pPr>
        <w:pStyle w:val="a4"/>
        <w:spacing w:before="0" w:beforeAutospacing="0" w:after="0" w:afterAutospacing="0"/>
      </w:pPr>
      <w:r w:rsidRPr="00382931">
        <w:t>9)</w:t>
      </w:r>
      <w:r w:rsidR="00141E19" w:rsidRPr="00382931">
        <w:t xml:space="preserve"> </w:t>
      </w:r>
      <w:r w:rsidRPr="00382931">
        <w:t>Можно при первой записи очередного набора после чтения всеми учениками попросить одного ученика дать полное комментирование орфограмм в словах предложения. Затем записать его.</w:t>
      </w:r>
    </w:p>
    <w:p w:rsidR="00AD592C" w:rsidRPr="00382931" w:rsidRDefault="00AD592C" w:rsidP="004C58FB">
      <w:pPr>
        <w:pStyle w:val="a4"/>
        <w:spacing w:before="0" w:beforeAutospacing="0" w:after="0" w:afterAutospacing="0"/>
      </w:pPr>
      <w:r w:rsidRPr="00382931">
        <w:t>10) Можно проходить по рядам и указывать ребятам на их ошибки для самостоятельного исправления.</w:t>
      </w:r>
    </w:p>
    <w:p w:rsidR="00AD592C" w:rsidRPr="00382931" w:rsidRDefault="00AD592C" w:rsidP="004C58FB">
      <w:pPr>
        <w:pStyle w:val="a4"/>
        <w:spacing w:before="0" w:beforeAutospacing="0" w:after="0" w:afterAutospacing="0"/>
      </w:pPr>
      <w:r w:rsidRPr="00382931">
        <w:t>11)</w:t>
      </w:r>
      <w:r w:rsidR="00141E19" w:rsidRPr="00382931">
        <w:t xml:space="preserve"> </w:t>
      </w:r>
      <w:r w:rsidRPr="00382931">
        <w:t>Можно попросить ребят проверить написанные предложения</w:t>
      </w:r>
      <w:r w:rsidR="00141E19" w:rsidRPr="00382931">
        <w:t xml:space="preserve"> своего соседа, обменявшись тетрадями (взаимопроверка), и исправить ошибки простым карандашом. Нужно поставить оценку соседу на полях (критерии оценки даю сама от уровня знаний ребят на данный период). </w:t>
      </w:r>
    </w:p>
    <w:p w:rsidR="00A34BDB" w:rsidRPr="00382931" w:rsidRDefault="00141E19" w:rsidP="004C58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 зрительных диктантов (по И.Т. Федоренко)</w:t>
      </w:r>
    </w:p>
    <w:p w:rsidR="00721346" w:rsidRPr="00382931" w:rsidRDefault="00A34BDB" w:rsidP="004C5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наборы вы можете найти в книгах (используемая литература) или в недрах интернета.</w:t>
      </w:r>
    </w:p>
    <w:p w:rsidR="00A34BDB" w:rsidRPr="00382931" w:rsidRDefault="00A34BDB" w:rsidP="004C5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233"/>
      </w:tblGrid>
      <w:tr w:rsidR="00A34BDB" w:rsidRPr="00382931" w:rsidTr="00A34BDB">
        <w:tc>
          <w:tcPr>
            <w:tcW w:w="5353" w:type="dxa"/>
            <w:vAlign w:val="center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  <w:r w:rsidRPr="00382931">
              <w:rPr>
                <w:b/>
                <w:bCs/>
              </w:rPr>
              <w:t>Предложения</w:t>
            </w:r>
          </w:p>
        </w:tc>
        <w:tc>
          <w:tcPr>
            <w:tcW w:w="1985" w:type="dxa"/>
            <w:vAlign w:val="center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  <w:r w:rsidRPr="00382931">
              <w:rPr>
                <w:b/>
                <w:bCs/>
              </w:rPr>
              <w:t>Число букв</w:t>
            </w:r>
          </w:p>
        </w:tc>
        <w:tc>
          <w:tcPr>
            <w:tcW w:w="2233" w:type="dxa"/>
            <w:vAlign w:val="center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  <w:r w:rsidRPr="00382931">
              <w:rPr>
                <w:b/>
                <w:bCs/>
              </w:rPr>
              <w:t>Время экспозиции (с)</w:t>
            </w:r>
          </w:p>
        </w:tc>
      </w:tr>
      <w:tr w:rsidR="00A34BDB" w:rsidRPr="00382931" w:rsidTr="00A34BDB">
        <w:tc>
          <w:tcPr>
            <w:tcW w:w="5353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82931">
              <w:rPr>
                <w:b/>
                <w:bCs/>
              </w:rPr>
              <w:lastRenderedPageBreak/>
              <w:t>Набор №1 </w:t>
            </w: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  <w:r w:rsidRPr="00382931">
              <w:t>Тает снег.</w:t>
            </w:r>
            <w:r w:rsidRPr="00382931">
              <w:br/>
              <w:t>Идёт дождь.</w:t>
            </w:r>
            <w:r w:rsidRPr="00382931">
              <w:br/>
              <w:t>Небо хмурое.</w:t>
            </w:r>
            <w:r w:rsidRPr="00382931">
              <w:br/>
              <w:t>Коля заболел.</w:t>
            </w:r>
            <w:r w:rsidRPr="00382931">
              <w:br/>
              <w:t>Запели птицы.</w:t>
            </w:r>
            <w:r w:rsidRPr="00382931">
              <w:br/>
              <w:t>Поле опустело.</w:t>
            </w: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A34BDB" w:rsidRPr="00382931" w:rsidRDefault="00A34BDB" w:rsidP="004C5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BDB" w:rsidRPr="00382931" w:rsidRDefault="00A34BDB" w:rsidP="004C5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2233" w:type="dxa"/>
          </w:tcPr>
          <w:p w:rsidR="00A34BDB" w:rsidRPr="00382931" w:rsidRDefault="00A34BDB" w:rsidP="004C5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BDB" w:rsidRPr="00382931" w:rsidRDefault="00A34BDB" w:rsidP="004C5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A34BDB" w:rsidRPr="00382931" w:rsidTr="00A34BDB">
        <w:tc>
          <w:tcPr>
            <w:tcW w:w="5353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  <w:r w:rsidRPr="00382931">
              <w:rPr>
                <w:b/>
                <w:bCs/>
              </w:rPr>
              <w:t>Набор №2 </w:t>
            </w:r>
          </w:p>
          <w:p w:rsidR="00A34BDB" w:rsidRPr="00382931" w:rsidRDefault="00A34BDB" w:rsidP="004C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Трещат морозы.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ищу землянику.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лесу росла ель.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Наступила осень.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Дни стали короче.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лесу много берез.</w:t>
            </w:r>
          </w:p>
          <w:p w:rsidR="00A34BDB" w:rsidRPr="00382931" w:rsidRDefault="00A34BDB" w:rsidP="004C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4BDB" w:rsidRPr="00382931" w:rsidRDefault="00A34BDB" w:rsidP="004C5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BDB" w:rsidRPr="00382931" w:rsidRDefault="00A34BDB" w:rsidP="004C5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2233" w:type="dxa"/>
          </w:tcPr>
          <w:p w:rsidR="00A34BDB" w:rsidRPr="00382931" w:rsidRDefault="00A34BDB" w:rsidP="004C5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BDB" w:rsidRPr="00382931" w:rsidRDefault="00A34BDB" w:rsidP="004C5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</w:tr>
      <w:tr w:rsidR="00A34BDB" w:rsidRPr="00382931" w:rsidTr="00A34BDB">
        <w:tc>
          <w:tcPr>
            <w:tcW w:w="5353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  <w:r w:rsidRPr="00382931">
              <w:rPr>
                <w:b/>
                <w:bCs/>
              </w:rPr>
              <w:t>Набор №3 </w:t>
            </w:r>
          </w:p>
          <w:p w:rsidR="00A34BDB" w:rsidRPr="00382931" w:rsidRDefault="00A34BDB" w:rsidP="004C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 птички.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Ярко светит солнце.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Лида вытерла доску.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Весело бегут ручьи.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Подул резкий ветер.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Зоя прилежно учится.</w:t>
            </w:r>
          </w:p>
          <w:p w:rsidR="00A34BDB" w:rsidRPr="00382931" w:rsidRDefault="00A34BDB" w:rsidP="004C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  <w:r w:rsidRPr="00382931">
              <w:t>15</w:t>
            </w:r>
            <w:r w:rsidRPr="00382931">
              <w:br/>
              <w:t>16</w:t>
            </w:r>
            <w:r w:rsidRPr="00382931">
              <w:br/>
              <w:t>16</w:t>
            </w:r>
            <w:r w:rsidRPr="00382931">
              <w:br/>
              <w:t>16</w:t>
            </w:r>
            <w:r w:rsidRPr="00382931">
              <w:br/>
              <w:t>16</w:t>
            </w:r>
            <w:r w:rsidRPr="00382931">
              <w:br/>
              <w:t>17</w:t>
            </w:r>
          </w:p>
        </w:tc>
        <w:tc>
          <w:tcPr>
            <w:tcW w:w="2233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  <w:r w:rsidRPr="00382931">
              <w:t>8</w:t>
            </w:r>
            <w:r w:rsidRPr="00382931">
              <w:br/>
              <w:t>8</w:t>
            </w:r>
            <w:r w:rsidRPr="00382931">
              <w:br/>
              <w:t>8</w:t>
            </w:r>
            <w:r w:rsidRPr="00382931">
              <w:br/>
              <w:t>8</w:t>
            </w:r>
            <w:r w:rsidRPr="00382931">
              <w:br/>
              <w:t>8</w:t>
            </w:r>
            <w:r w:rsidRPr="00382931">
              <w:br/>
              <w:t>8</w:t>
            </w:r>
          </w:p>
        </w:tc>
      </w:tr>
      <w:tr w:rsidR="00A34BDB" w:rsidRPr="00382931" w:rsidTr="00A34BDB">
        <w:tc>
          <w:tcPr>
            <w:tcW w:w="5353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  <w:r w:rsidRPr="00382931">
              <w:rPr>
                <w:b/>
                <w:bCs/>
              </w:rPr>
              <w:t>Набор №4 </w:t>
            </w: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  <w:r w:rsidRPr="00382931">
              <w:t>Дятел долбил дерево.</w:t>
            </w:r>
            <w:r w:rsidRPr="00382931">
              <w:br/>
              <w:t>Я хочу посадить цветы.</w:t>
            </w:r>
            <w:r w:rsidRPr="00382931">
              <w:br/>
              <w:t>Иней запушил деревья.</w:t>
            </w:r>
            <w:r w:rsidRPr="00382931">
              <w:br/>
              <w:t>Без воды цветы завянут.</w:t>
            </w:r>
            <w:r w:rsidRPr="00382931">
              <w:br/>
              <w:t>Пролетело жаркое лето.</w:t>
            </w:r>
            <w:r w:rsidRPr="00382931">
              <w:br/>
              <w:t>Возле дома посадили ель.</w:t>
            </w: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  <w:r w:rsidRPr="00382931">
              <w:t>17</w:t>
            </w:r>
            <w:r w:rsidRPr="00382931">
              <w:br/>
              <w:t>18</w:t>
            </w:r>
            <w:r w:rsidRPr="00382931">
              <w:br/>
              <w:t>18</w:t>
            </w:r>
            <w:r w:rsidRPr="00382931">
              <w:br/>
              <w:t>19</w:t>
            </w:r>
            <w:r w:rsidRPr="00382931">
              <w:br/>
              <w:t>19</w:t>
            </w:r>
            <w:r w:rsidRPr="00382931">
              <w:br/>
              <w:t>20</w:t>
            </w:r>
          </w:p>
        </w:tc>
        <w:tc>
          <w:tcPr>
            <w:tcW w:w="2233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  <w:r w:rsidRPr="00382931">
              <w:t>8</w:t>
            </w:r>
            <w:r w:rsidRPr="00382931">
              <w:br/>
              <w:t>7</w:t>
            </w:r>
            <w:r w:rsidRPr="00382931">
              <w:br/>
              <w:t>7</w:t>
            </w:r>
            <w:r w:rsidRPr="00382931">
              <w:br/>
              <w:t>7</w:t>
            </w:r>
            <w:r w:rsidRPr="00382931">
              <w:br/>
              <w:t>7</w:t>
            </w:r>
            <w:r w:rsidRPr="00382931">
              <w:br/>
              <w:t>7</w:t>
            </w:r>
          </w:p>
        </w:tc>
      </w:tr>
      <w:tr w:rsidR="00A34BDB" w:rsidRPr="00382931" w:rsidTr="00A34BDB">
        <w:tc>
          <w:tcPr>
            <w:tcW w:w="5353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  <w:r w:rsidRPr="00382931">
              <w:rPr>
                <w:b/>
                <w:bCs/>
              </w:rPr>
              <w:t>Набор №5 </w:t>
            </w: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  <w:r w:rsidRPr="00382931">
              <w:t>Солнышко светит и греет.</w:t>
            </w:r>
            <w:r w:rsidRPr="00382931">
              <w:br/>
              <w:t>Федя решал задачу у доски.</w:t>
            </w:r>
            <w:r w:rsidRPr="00382931">
              <w:br/>
              <w:t>Загорелась в небе зорька.</w:t>
            </w:r>
            <w:r w:rsidRPr="00382931">
              <w:br/>
              <w:t>На деревьях сверкал иней.</w:t>
            </w:r>
            <w:r w:rsidRPr="00382931">
              <w:br/>
              <w:t>Город Москва стоит на реке.</w:t>
            </w:r>
            <w:r w:rsidRPr="00382931">
              <w:br/>
              <w:t>В лесу собирают землянику.</w:t>
            </w: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  <w:r w:rsidRPr="00382931">
              <w:t>20</w:t>
            </w:r>
            <w:r w:rsidRPr="00382931">
              <w:br/>
              <w:t>21</w:t>
            </w:r>
            <w:r w:rsidRPr="00382931">
              <w:br/>
              <w:t>21</w:t>
            </w:r>
            <w:r w:rsidRPr="00382931">
              <w:br/>
              <w:t>21</w:t>
            </w:r>
            <w:r w:rsidRPr="00382931">
              <w:br/>
              <w:t>22</w:t>
            </w:r>
            <w:r w:rsidRPr="00382931">
              <w:br/>
              <w:t>22</w:t>
            </w:r>
          </w:p>
        </w:tc>
        <w:tc>
          <w:tcPr>
            <w:tcW w:w="2233" w:type="dxa"/>
          </w:tcPr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</w:p>
          <w:p w:rsidR="00A34BDB" w:rsidRPr="00382931" w:rsidRDefault="00A34BDB" w:rsidP="004C58FB">
            <w:pPr>
              <w:pStyle w:val="a4"/>
              <w:spacing w:before="0" w:beforeAutospacing="0" w:after="0" w:afterAutospacing="0"/>
              <w:jc w:val="center"/>
            </w:pPr>
            <w:r w:rsidRPr="00382931">
              <w:t>6</w:t>
            </w:r>
            <w:r w:rsidRPr="00382931">
              <w:br/>
              <w:t>6</w:t>
            </w:r>
            <w:r w:rsidRPr="00382931">
              <w:br/>
              <w:t>6</w:t>
            </w:r>
            <w:r w:rsidRPr="00382931">
              <w:br/>
              <w:t>6</w:t>
            </w:r>
            <w:r w:rsidRPr="00382931">
              <w:br/>
              <w:t>6</w:t>
            </w:r>
            <w:r w:rsidRPr="00382931">
              <w:br/>
              <w:t>6</w:t>
            </w:r>
          </w:p>
        </w:tc>
      </w:tr>
      <w:tr w:rsidR="00A34BDB" w:rsidRPr="00382931" w:rsidTr="00A34BDB">
        <w:tc>
          <w:tcPr>
            <w:tcW w:w="5353" w:type="dxa"/>
          </w:tcPr>
          <w:p w:rsidR="00A34BDB" w:rsidRPr="00382931" w:rsidRDefault="00A34BDB" w:rsidP="004C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985" w:type="dxa"/>
          </w:tcPr>
          <w:p w:rsidR="00A34BDB" w:rsidRPr="00382931" w:rsidRDefault="00A34BDB" w:rsidP="004C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34BDB" w:rsidRPr="00382931" w:rsidRDefault="00A34BDB" w:rsidP="004C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BDB" w:rsidRPr="00382931" w:rsidRDefault="002C3FE7" w:rsidP="004C5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з</w:t>
      </w:r>
      <w:r w:rsidR="00D32B48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рительные диктанты влияют на овладение навыком качественного</w:t>
      </w:r>
      <w:r w:rsidR="00B97DA2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осмысленного</w:t>
      </w:r>
      <w:r w:rsidR="00D32B48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что положительно сказывается на скорости аналитического чтения</w:t>
      </w:r>
      <w:r w:rsidR="00B97DA2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2B48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качество усвоения прочитанной информации учениками, развивая оперативную память. Каждый урок может быть насыщенным и интересным при использовании экспозиции в различных её формах. </w:t>
      </w:r>
      <w:r w:rsidR="00B97DA2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— точно выдерживать время экспозиции, систематически проводить диктанты, и через некоторое время маленькие ученики будут радовать вас своими успехами. </w:t>
      </w:r>
    </w:p>
    <w:bookmarkEnd w:id="0"/>
    <w:p w:rsidR="00B96674" w:rsidRPr="00382931" w:rsidRDefault="00C10D43" w:rsidP="004C5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 (материала)</w:t>
      </w:r>
    </w:p>
    <w:p w:rsidR="00B96674" w:rsidRPr="00382931" w:rsidRDefault="00B96674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70248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чтению. Учебно-методическое пособие для преподавателей и студентов педагогических учебных заведений (по специальности «Учитель начальных классов») / Сост. </w:t>
      </w:r>
      <w:proofErr w:type="spellStart"/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Т.П.Сальникова</w:t>
      </w:r>
      <w:proofErr w:type="spellEnd"/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ТЦ «Сфера», 2000. (Стр. 44-45, 54-56.)</w:t>
      </w:r>
    </w:p>
    <w:p w:rsidR="00070248" w:rsidRPr="00382931" w:rsidRDefault="00B97DA2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070248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Китаева Т.А. Кратковременный диктант, или кратковременное комментирование // Начальная школа. – 1992. - № 4. – С. 21- 25.</w:t>
      </w:r>
    </w:p>
    <w:p w:rsidR="00070248" w:rsidRPr="00382931" w:rsidRDefault="00070248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Китаева Т.А. Кратковременный диктант, или кратковременное комментирование // Начальная школа. – 199</w:t>
      </w:r>
      <w:r w:rsidR="00C10D43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№ </w:t>
      </w:r>
      <w:r w:rsidR="00C10D43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</w:t>
      </w:r>
      <w:r w:rsidR="00C10D43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D43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DA2" w:rsidRPr="00382931" w:rsidRDefault="00C10D43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0248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Беспалова Я.В., Беспалов В.С. Использование зрительных диктантов для отработки навыка чтения // Начальная школа. -  1994. - № 6. – С. 46-47.</w:t>
      </w:r>
    </w:p>
    <w:p w:rsidR="00C10D43" w:rsidRPr="00382931" w:rsidRDefault="00C10D43" w:rsidP="004C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0248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hyperlink r:id="rId6" w:history="1">
        <w:r w:rsidRPr="003829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http://65.ucoz.ru/blog/zritelnye_diktanty_po_i_t_fedorenko_dlja_razvitija_operativnoj_pamjati/2016-12-09-99</w:t>
        </w:r>
      </w:hyperlink>
    </w:p>
    <w:p w:rsidR="00B96674" w:rsidRPr="00382931" w:rsidRDefault="00C10D43" w:rsidP="004C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6674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7DA2"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</w:t>
      </w:r>
      <w:hyperlink r:id="rId7" w:history="1">
        <w:r w:rsidR="00B97DA2" w:rsidRPr="00382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shkolabuduschego.ru/shkola/metodika-zritelnyih-diktantov-po-sisteme-fedorenko.html</w:t>
        </w:r>
      </w:hyperlink>
    </w:p>
    <w:p w:rsidR="00C10D43" w:rsidRPr="00382931" w:rsidRDefault="00C10D43" w:rsidP="004C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31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382931">
        <w:rPr>
          <w:rFonts w:ascii="Times New Roman" w:hAnsi="Times New Roman" w:cs="Times New Roman"/>
          <w:sz w:val="24"/>
          <w:szCs w:val="24"/>
        </w:rPr>
        <w:t xml:space="preserve"> https://nsportal.ru/nachalnaya-shkola/russkii-yazyk/2021/11/28/zritelnye-diktanty-po-metodike-i-t-fedorenko</w:t>
      </w:r>
    </w:p>
    <w:p w:rsidR="00B97DA2" w:rsidRPr="00382931" w:rsidRDefault="00B97DA2" w:rsidP="004C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7" w:rsidRPr="00382931" w:rsidRDefault="002C3FE7" w:rsidP="004C5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3FE7" w:rsidRPr="0038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49"/>
    <w:rsid w:val="00070248"/>
    <w:rsid w:val="001000F8"/>
    <w:rsid w:val="001072AC"/>
    <w:rsid w:val="00122539"/>
    <w:rsid w:val="00141E19"/>
    <w:rsid w:val="00175649"/>
    <w:rsid w:val="002C3FE7"/>
    <w:rsid w:val="00382931"/>
    <w:rsid w:val="00422709"/>
    <w:rsid w:val="004C58FB"/>
    <w:rsid w:val="005957D7"/>
    <w:rsid w:val="005D6EC8"/>
    <w:rsid w:val="00695EC9"/>
    <w:rsid w:val="00721346"/>
    <w:rsid w:val="007A71FA"/>
    <w:rsid w:val="007F132F"/>
    <w:rsid w:val="008917D0"/>
    <w:rsid w:val="00987F00"/>
    <w:rsid w:val="00A34BDB"/>
    <w:rsid w:val="00AD592C"/>
    <w:rsid w:val="00B96674"/>
    <w:rsid w:val="00B971BF"/>
    <w:rsid w:val="00B97DA2"/>
    <w:rsid w:val="00BD4D44"/>
    <w:rsid w:val="00C01292"/>
    <w:rsid w:val="00C10D43"/>
    <w:rsid w:val="00C15FA2"/>
    <w:rsid w:val="00C35B99"/>
    <w:rsid w:val="00D32B48"/>
    <w:rsid w:val="00D412EC"/>
    <w:rsid w:val="00D52B39"/>
    <w:rsid w:val="00E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7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D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7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D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kolabuduschego.ru/shkola/shkolabuduschego.ru/shkola/metodika-zritelnyih-diktantov-po-sisteme-fedorenk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5.ucoz.ru/blog/zritelnye_diktanty_po_i_t_fedorenko_dlja_razvitija_operativnoj_pamjati/2016-12-09-99" TargetMode="External"/><Relationship Id="rId5" Type="http://schemas.openxmlformats.org/officeDocument/2006/relationships/hyperlink" Target="https://n-shkol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2023-06-28T08:10:00Z</dcterms:created>
  <dcterms:modified xsi:type="dcterms:W3CDTF">2023-06-28T15:58:00Z</dcterms:modified>
</cp:coreProperties>
</file>