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647" w:rsidRPr="008C1647" w:rsidRDefault="008C1647" w:rsidP="008C164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647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 (6 класс)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b/>
          <w:bCs/>
          <w:sz w:val="24"/>
          <w:szCs w:val="24"/>
        </w:rPr>
        <w:t>ФИО учителя:</w:t>
      </w:r>
      <w:r w:rsidRPr="008C1647">
        <w:rPr>
          <w:rFonts w:ascii="Times New Roman" w:hAnsi="Times New Roman" w:cs="Times New Roman"/>
          <w:sz w:val="24"/>
          <w:szCs w:val="24"/>
        </w:rPr>
        <w:t xml:space="preserve"> Моровова Елена Геннадьевна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Pr="008C1647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 w:rsidRPr="008C1647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C1647">
        <w:rPr>
          <w:rFonts w:ascii="Times New Roman" w:hAnsi="Times New Roman" w:cs="Times New Roman"/>
          <w:b/>
          <w:bCs/>
          <w:sz w:val="24"/>
          <w:szCs w:val="24"/>
        </w:rPr>
        <w:t>Тема: Стили речи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8C1647">
        <w:rPr>
          <w:rFonts w:ascii="Times New Roman" w:hAnsi="Times New Roman" w:cs="Times New Roman"/>
          <w:sz w:val="24"/>
          <w:szCs w:val="24"/>
        </w:rPr>
        <w:t xml:space="preserve"> актуализировать знания учеников о разновидностях стилей речи на основе выявления общих признаков каждого из стилей.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C1647">
        <w:rPr>
          <w:rFonts w:ascii="Times New Roman" w:hAnsi="Times New Roman" w:cs="Times New Roman"/>
          <w:b/>
          <w:bCs/>
          <w:sz w:val="24"/>
          <w:szCs w:val="24"/>
        </w:rPr>
        <w:t>Задачи: 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C1647">
        <w:rPr>
          <w:rFonts w:ascii="Times New Roman" w:hAnsi="Times New Roman" w:cs="Times New Roman"/>
          <w:sz w:val="24"/>
          <w:szCs w:val="24"/>
        </w:rPr>
        <w:t xml:space="preserve">1) Обучающие: способствовать развитию умения определять стиль текста, </w:t>
      </w:r>
      <w:r w:rsidRPr="008C1647">
        <w:rPr>
          <w:rFonts w:ascii="Times New Roman" w:hAnsi="Times New Roman" w:cs="Times New Roman"/>
          <w:color w:val="000000"/>
          <w:sz w:val="24"/>
          <w:szCs w:val="24"/>
        </w:rPr>
        <w:t>формировать умения находить характерные признаки каждого стиля речи.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sz w:val="24"/>
          <w:szCs w:val="24"/>
        </w:rPr>
        <w:t xml:space="preserve">2) Развивающие: способствовать развитию психических процессов: памяти, логического мышления, устной и письменной речи, внимания, воображения. 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sz w:val="24"/>
          <w:szCs w:val="24"/>
        </w:rPr>
        <w:t>3)  Воспитательные: пробудить интерес к изучению русского языка, воспитывать чувство взаимопомощи и сотрудничества, побудить учащихся к активности, прививать чувство такта, умение слушать учителя и одноклассников через выполнение упражнений.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8C1647">
        <w:rPr>
          <w:rFonts w:ascii="Times New Roman" w:hAnsi="Times New Roman" w:cs="Times New Roman"/>
          <w:sz w:val="24"/>
          <w:szCs w:val="24"/>
        </w:rPr>
        <w:t> обобщение и систематизация знаний.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C164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C164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Предметные: 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sz w:val="24"/>
          <w:szCs w:val="24"/>
        </w:rPr>
        <w:t>- понимание и правильное использование терминов; умение различать и определять стили литературного языка, выделять их признаки;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sz w:val="24"/>
          <w:szCs w:val="24"/>
        </w:rPr>
        <w:t xml:space="preserve">- готовность к разнообразной совместной деятельности, стремление к взаимопониманию и взаимопомощи; 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sz w:val="24"/>
          <w:szCs w:val="24"/>
        </w:rPr>
        <w:t>- проявление интереса к познанию русского языка;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sz w:val="24"/>
          <w:szCs w:val="24"/>
        </w:rPr>
        <w:t>- сформированность навыков рефлексии, признание своего права на ошибку и такого же права другого человека;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sz w:val="24"/>
          <w:szCs w:val="24"/>
        </w:rPr>
        <w:t>- уважение к труду и результатам трудовой деятельности.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8C1647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Метапредметные: 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8C1647">
        <w:rPr>
          <w:rFonts w:ascii="Times New Roman" w:hAnsi="Times New Roman" w:cs="Times New Roman"/>
          <w:i/>
          <w:iCs/>
          <w:sz w:val="24"/>
          <w:szCs w:val="24"/>
        </w:rPr>
        <w:t>познавательные: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647">
        <w:rPr>
          <w:rFonts w:ascii="Times New Roman" w:hAnsi="Times New Roman" w:cs="Times New Roman"/>
          <w:sz w:val="24"/>
          <w:szCs w:val="24"/>
        </w:rPr>
        <w:t>- самостоятельно выбирать способ решения учебной задачи;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sz w:val="24"/>
          <w:szCs w:val="24"/>
        </w:rPr>
        <w:t>- самостоятельно формулировать обобщения и выводы по результатам проведённого наблюдения, исследования;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sz w:val="24"/>
          <w:szCs w:val="24"/>
        </w:rPr>
        <w:t xml:space="preserve">- выбирать, анализировать, интерпретировать, обобщать и систематизировать информацию, представленную в текстах, таблицах, схемах; 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sz w:val="24"/>
          <w:szCs w:val="24"/>
        </w:rPr>
        <w:t>- использовать смысловое чтение для извлечения, обобщения и систематизации информации из одного или нескольких источников с учётом поставленных целей.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sz w:val="24"/>
          <w:szCs w:val="24"/>
        </w:rPr>
        <w:t xml:space="preserve">-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sz w:val="24"/>
          <w:szCs w:val="24"/>
        </w:rPr>
        <w:t xml:space="preserve">- самостоятельно составлять план действий, вносить необходимые коррективы в ходе его реализации; 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sz w:val="24"/>
          <w:szCs w:val="24"/>
        </w:rPr>
        <w:t>- делать выбор и брать ответственность за решение;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sz w:val="24"/>
          <w:szCs w:val="24"/>
        </w:rPr>
        <w:t>- регулировать способ выражения собственных эмоций;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sz w:val="24"/>
          <w:szCs w:val="24"/>
        </w:rPr>
        <w:t xml:space="preserve">- осознанно относиться к другому человеку и его мнению; 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sz w:val="24"/>
          <w:szCs w:val="24"/>
        </w:rPr>
        <w:t xml:space="preserve">- признавать своё и чужое право на ошибку; 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i/>
          <w:iCs/>
          <w:sz w:val="24"/>
          <w:szCs w:val="24"/>
        </w:rPr>
        <w:t>коммуникативные:</w:t>
      </w:r>
    </w:p>
    <w:p w:rsidR="008C1647" w:rsidRPr="008C1647" w:rsidRDefault="008C1647" w:rsidP="008C1647">
      <w:pPr>
        <w:pStyle w:val="a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6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воспринимать и формулировать суждения, выражать эмоции в соответствии с условиями и целями общения; </w:t>
      </w:r>
    </w:p>
    <w:p w:rsidR="008C1647" w:rsidRPr="008C1647" w:rsidRDefault="008C1647" w:rsidP="008C1647">
      <w:pPr>
        <w:pStyle w:val="a4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C164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проявлять уважительное отношение к собеседнику и в корректной форме формулировать свои возражения; 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sz w:val="24"/>
          <w:szCs w:val="24"/>
        </w:rPr>
        <w:lastRenderedPageBreak/>
        <w:t>- понимать и использовать преимущества командной и индивидуальной работы при решении конкретной проблемы;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sz w:val="24"/>
          <w:szCs w:val="24"/>
        </w:rPr>
        <w:t xml:space="preserve"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sz w:val="24"/>
          <w:szCs w:val="24"/>
        </w:rPr>
        <w:t xml:space="preserve">-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работы; 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sz w:val="24"/>
          <w:szCs w:val="24"/>
        </w:rPr>
        <w:t xml:space="preserve">- выполнять свою часть работы, достигать качественного результата по своему направлению и координировать свои действия с действиями других членов команды; 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647">
        <w:rPr>
          <w:rFonts w:ascii="Times New Roman" w:hAnsi="Times New Roman" w:cs="Times New Roman"/>
          <w:b/>
          <w:bCs/>
          <w:sz w:val="24"/>
          <w:szCs w:val="24"/>
        </w:rPr>
        <w:t>Личностные:</w:t>
      </w:r>
      <w:r w:rsidRPr="008C1647">
        <w:rPr>
          <w:rFonts w:ascii="Times New Roman" w:hAnsi="Times New Roman" w:cs="Times New Roman"/>
          <w:sz w:val="24"/>
          <w:szCs w:val="24"/>
        </w:rPr>
        <w:t xml:space="preserve"> развитие навыков сотрудничества с одноклассниками и педагогом; формирование навыка самостоятельного принятия решений; понимание значимости решения учебных задач; развитие познавательных интересов, мотивация к изучению языка, воспитание уважение к мнению одноклассников.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8C164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Оборудование</w:t>
      </w:r>
      <w:r w:rsidRPr="008C16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Pr="008C1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рабочий лист к уроку, слайд-презентация, ка</w:t>
      </w:r>
      <w:r w:rsidRPr="008C1647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рточки для игры с заданиями, одежда разных стилей (для педагога).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:rsidR="008C1647" w:rsidRPr="008C1647" w:rsidRDefault="008C1647" w:rsidP="008C1647">
      <w:pPr>
        <w:pStyle w:val="a4"/>
        <w:jc w:val="center"/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 w:rsidRPr="008C1647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lastRenderedPageBreak/>
        <w:t>Ход урока</w:t>
      </w:r>
    </w:p>
    <w:p w:rsidR="008C1647" w:rsidRPr="008C1647" w:rsidRDefault="008C1647" w:rsidP="008C1647">
      <w:pPr>
        <w:pStyle w:val="a4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tbl>
      <w:tblPr>
        <w:tblStyle w:val="a3"/>
        <w:tblW w:w="152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5216"/>
        <w:gridCol w:w="3686"/>
        <w:gridCol w:w="4360"/>
      </w:tblGrid>
      <w:tr w:rsidR="008C1647" w:rsidRPr="008C1647" w:rsidTr="00576DD0">
        <w:tc>
          <w:tcPr>
            <w:tcW w:w="1985" w:type="dxa"/>
          </w:tcPr>
          <w:p w:rsidR="008C1647" w:rsidRPr="008C1647" w:rsidRDefault="008C1647" w:rsidP="008C16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Этапы урока</w:t>
            </w:r>
          </w:p>
          <w:p w:rsidR="008C1647" w:rsidRPr="008C1647" w:rsidRDefault="008C1647" w:rsidP="008C16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6" w:type="dxa"/>
          </w:tcPr>
          <w:p w:rsidR="008C1647" w:rsidRPr="008C1647" w:rsidRDefault="008C1647" w:rsidP="008C16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3686" w:type="dxa"/>
          </w:tcPr>
          <w:p w:rsidR="008C1647" w:rsidRPr="008C1647" w:rsidRDefault="008C1647" w:rsidP="008C16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Деятельность учащихся</w:t>
            </w:r>
          </w:p>
        </w:tc>
        <w:tc>
          <w:tcPr>
            <w:tcW w:w="4360" w:type="dxa"/>
          </w:tcPr>
          <w:p w:rsidR="008C1647" w:rsidRPr="008C1647" w:rsidRDefault="008C1647" w:rsidP="008C16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shd w:val="clear" w:color="auto" w:fill="FFFFFF"/>
              </w:rPr>
              <w:t>Формируемые УУД</w:t>
            </w:r>
          </w:p>
        </w:tc>
      </w:tr>
      <w:tr w:rsidR="008C1647" w:rsidRPr="008C1647" w:rsidTr="00576DD0">
        <w:tc>
          <w:tcPr>
            <w:tcW w:w="1985" w:type="dxa"/>
          </w:tcPr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Оргмомент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 мин)</w:t>
            </w:r>
          </w:p>
        </w:tc>
        <w:tc>
          <w:tcPr>
            <w:tcW w:w="5216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Приветственное слово учителя: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Доброе утро, ребята! Я рада приветствовать вас на нашем уроке! Посмотрите друг на друга, улыбнитесь. Ведь </w:t>
            </w:r>
            <w:r w:rsidRPr="008C164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теплая улыбка — это универсальный язык доброты. Подарите друг другу доброту, хорошее настроение и положительные эмоции! Садитесь.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(Учитель проверяет готовность к уроку)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Ребята, у вас нас столах лежат файлы.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них находятся маршрутные листы урока. Работать вы сегодня будете в них. Достать маршрутные листы я разрешу после того, как вы разгадаете мою загадку. 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Приветствуют педагога, проверяют уровень своей готовности к уроку.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0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Личностные: </w:t>
            </w: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смыслообразование (Я должен посмотреть…)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Метапредметные: 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регулятивные</w:t>
            </w: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(волевая саморегуляция);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коммуникативные: </w:t>
            </w:r>
            <w:r w:rsidRPr="008C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планирование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сотрудничества с преподавателем и одноклассниками.</w:t>
            </w:r>
          </w:p>
        </w:tc>
      </w:tr>
      <w:tr w:rsidR="008C1647" w:rsidRPr="008C1647" w:rsidTr="00576DD0">
        <w:tc>
          <w:tcPr>
            <w:tcW w:w="1985" w:type="dxa"/>
          </w:tcPr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Мотивация </w:t>
            </w: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учебной деятельности</w:t>
            </w: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eastAsia="Times New Roman" w:hAnsi="Times New Roman" w:cs="Times New Roman"/>
                <w:sz w:val="24"/>
                <w:szCs w:val="24"/>
              </w:rPr>
              <w:t>(3 мин)</w:t>
            </w: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Целеполагание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eastAsia="Times New Roman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5216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lastRenderedPageBreak/>
              <w:t>Учитель одет в «стили речи»: деловой стиль, научный (медицинский халат), публицистический (фотоаппарат на шее), разговорный (джинсовая куртка), художественный (на голове – венок из цветов с лентами).</w:t>
            </w:r>
            <w:r w:rsidRPr="008C16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 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Слово учителя. 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Загадывает загадку.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- </w:t>
            </w:r>
            <w:r w:rsidRPr="008C164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 на урок так пришла не случайно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Попробуйте вы разгадать мою тайну.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Задает вопрос.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Ребята, как вы думаете, какая тайна скрыта в моем образе? Мой образ будет связан с темой нашего урока.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(Учитель активизирует познавательные процессы).</w:t>
            </w:r>
          </w:p>
          <w:p w:rsid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 xml:space="preserve">(Если учащиеся затрудняются ответить, то учитель задает наводящий вопрос: </w:t>
            </w: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«Посмотрите на меня: как вы думаете, могу ли я выйти на улицу в таком виде? Почему?)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Слово учителя.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Ребята, верно. Так на улицу я выйти не могу, потому что на мне – одежда разных стилей. 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Задает вопрос</w:t>
            </w: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Так, значит, о чем пойдет речь на уроке?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Ребята, слово «стиль» многозначное. Я вам предлагаю выбрать то определение стиля, о котором мы будем сегодня говорить.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Посмотрите на слайд </w:t>
            </w:r>
            <w:r w:rsidRPr="008C16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(Слайд 2):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Слово учителя.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Конечно же, ребята, мы будем говорить о стилях как разновидностях литературного языка. 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Сформулируйте тему урока.</w:t>
            </w:r>
          </w:p>
          <w:p w:rsid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Достаньте из файла маршрутный лист, запишите тему урока: Стили речи </w:t>
            </w:r>
            <w:r w:rsidRPr="008C16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(Слайд 3).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вопросы по теме урока вы бы себе задали?</w:t>
            </w: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Вспомнить, что такое стили речи?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На какие виды делятся стили речи.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Какую функцию выполняют, где употребляются. 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Научиться определять стили речи.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Сейчас вы поставили перед собой задачи нашего урока.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Отвечают на вопросы педагога, формулируют ответы, участвуют в процессе постановки учебной проблемы.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Формулируют тему урока. 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Записывают тему урока в рабочий лист.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Формулируют задачи урока (самостоятельно или с помощью учителя).</w:t>
            </w:r>
          </w:p>
        </w:tc>
        <w:tc>
          <w:tcPr>
            <w:tcW w:w="4360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 xml:space="preserve">Личностные: </w:t>
            </w: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понимание значимости решения учебных задач; развитие познавательных интересов.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Метапредметные: 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регулятивные:</w:t>
            </w: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предлагаемые варианты решений;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коммуникативные: </w:t>
            </w: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 учебного сотрудничества с учителем и одноклассниками;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познавательные:</w:t>
            </w: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самостоятельное выделение и формулирование познавательной цели; </w:t>
            </w: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анализировать, интерпретировать, обобщать и систематизировать информацию, представленную в таблицах; 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1647" w:rsidRPr="008C1647" w:rsidTr="00576DD0">
        <w:trPr>
          <w:trHeight w:val="4530"/>
        </w:trPr>
        <w:tc>
          <w:tcPr>
            <w:tcW w:w="1985" w:type="dxa"/>
          </w:tcPr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Актуализация знаний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 мин)</w:t>
            </w:r>
          </w:p>
        </w:tc>
        <w:tc>
          <w:tcPr>
            <w:tcW w:w="5216" w:type="dxa"/>
          </w:tcPr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Беседа с учащимися.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Ребята, так что такое стиль речи? </w:t>
            </w:r>
            <w:r w:rsidRPr="008C16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(Слайд 4-5):</w:t>
            </w:r>
          </w:p>
          <w:p w:rsidR="008C1647" w:rsidRPr="008C1647" w:rsidRDefault="008C1647" w:rsidP="008C1647">
            <w:pPr>
              <w:pStyle w:val="a4"/>
              <w:rPr>
                <w:rFonts w:ascii="Times New Roman" w:eastAsia="Verdana" w:hAnsi="Times New Roman" w:cs="Times New Roman"/>
                <w:kern w:val="24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Стиль речи – </w:t>
            </w:r>
            <w:r w:rsidRPr="008C1647">
              <w:rPr>
                <w:rFonts w:ascii="Times New Roman" w:eastAsia="Verdana" w:hAnsi="Times New Roman" w:cs="Times New Roman"/>
                <w:kern w:val="24"/>
                <w:sz w:val="24"/>
                <w:szCs w:val="24"/>
              </w:rPr>
              <w:t>это разновидность _____________ языка, которая выполняет определенную ________________.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Ребята, выполним задание 1 из маршрутного листа: заполните пропуски в схеме: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D93C7E" wp14:editId="60F26884">
                  <wp:extent cx="2487172" cy="1362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7515" b="9792"/>
                          <a:stretch/>
                        </pic:blipFill>
                        <pic:spPr bwMode="auto">
                          <a:xfrm>
                            <a:off x="0" y="0"/>
                            <a:ext cx="2491975" cy="1364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 вы думаете, почему разговорный стиль стоит особняком? </w:t>
            </w: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(Книжные стили реализуются преимущественно в письменной форме).</w:t>
            </w:r>
          </w:p>
        </w:tc>
        <w:tc>
          <w:tcPr>
            <w:tcW w:w="3686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Учащиеся отвечают на вопрос, записывают недостающие слова в определение.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Учащиеся вспоминают названия стилей речи и заполняют пропуски в таблице. 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Отвечают на вопрос учителя.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0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Предметные: </w:t>
            </w: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готовность к разнообразной деятельности. 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Метапредметные: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познавательные: </w:t>
            </w: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 xml:space="preserve">выбирать, анализировать, интерпретировать, обобщать и систематизировать информацию, представленную в схемах; 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структурировать общеучебные знания;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>делать выбор и брать ответственность за решение.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Личностные: </w:t>
            </w: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навыка самостоятельного принятия решений; понимание значимости решения учебных задач.</w:t>
            </w:r>
          </w:p>
        </w:tc>
      </w:tr>
      <w:tr w:rsidR="008C1647" w:rsidRPr="008C1647" w:rsidTr="008C1647">
        <w:trPr>
          <w:trHeight w:val="551"/>
        </w:trPr>
        <w:tc>
          <w:tcPr>
            <w:tcW w:w="1985" w:type="dxa"/>
            <w:vMerge w:val="restart"/>
          </w:tcPr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Повторение изученного материала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(5 мин)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«Узнай стили речи»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(6 мин)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6" w:type="dxa"/>
          </w:tcPr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Слово учителя.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8C1647">
              <w:rPr>
                <w:rFonts w:ascii="Times New Roman" w:eastAsia="Verdana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А сейчас я загадаю вам загадки о каждом стиле речи. Вам нужно будет узнать стиль речи и сказать, что из одежды, которая на мне, можно отнести к тому или иному стилю речи. Попробуем?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C1647">
              <w:rPr>
                <w:rFonts w:ascii="Times New Roman" w:eastAsia="Verdana" w:hAnsi="Times New Roman" w:cs="Times New Roman"/>
                <w:i/>
                <w:iCs/>
                <w:kern w:val="24"/>
                <w:sz w:val="24"/>
                <w:szCs w:val="24"/>
                <w:lang w:eastAsia="ru-RU"/>
              </w:rPr>
              <w:t>(Учитель загадывает загадки. Когда учащиеся отвечают, задает вопрос, почему этот элемент одежды относится к тому или иному стилю?</w:t>
            </w:r>
            <w:r w:rsidRPr="008C1647">
              <w:rPr>
                <w:rFonts w:ascii="Times New Roman" w:eastAsia="Verdana" w:hAnsi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eastAsia="Verdana" w:hAnsi="Times New Roman" w:cs="Times New Roman"/>
                <w:kern w:val="24"/>
                <w:sz w:val="24"/>
                <w:szCs w:val="24"/>
              </w:rPr>
            </w:pPr>
            <w:r w:rsidRPr="008C1647">
              <w:rPr>
                <w:rFonts w:ascii="Times New Roman" w:eastAsia="Verdana" w:hAnsi="Times New Roman" w:cs="Times New Roman"/>
                <w:kern w:val="24"/>
                <w:sz w:val="24"/>
                <w:szCs w:val="24"/>
              </w:rPr>
              <w:t>1. Богат я словом, красотой,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eastAsia="Verdana" w:hAnsi="Times New Roman" w:cs="Times New Roman"/>
                <w:kern w:val="24"/>
                <w:sz w:val="24"/>
                <w:szCs w:val="24"/>
              </w:rPr>
            </w:pPr>
            <w:r w:rsidRPr="008C1647">
              <w:rPr>
                <w:rFonts w:ascii="Times New Roman" w:eastAsia="Verdana" w:hAnsi="Times New Roman" w:cs="Times New Roman"/>
                <w:kern w:val="24"/>
                <w:sz w:val="24"/>
                <w:szCs w:val="24"/>
              </w:rPr>
              <w:t>Я выразительный, живой!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eastAsia="Verdana" w:hAnsi="Times New Roman" w:cs="Times New Roman"/>
                <w:kern w:val="24"/>
                <w:sz w:val="24"/>
                <w:szCs w:val="24"/>
              </w:rPr>
            </w:pPr>
            <w:r w:rsidRPr="008C1647">
              <w:rPr>
                <w:rFonts w:ascii="Times New Roman" w:eastAsia="Verdana" w:hAnsi="Times New Roman" w:cs="Times New Roman"/>
                <w:kern w:val="24"/>
                <w:sz w:val="24"/>
                <w:szCs w:val="24"/>
              </w:rPr>
              <w:t>А потому живу в стихах и прозе я.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eastAsia="Verdana" w:hAnsi="Times New Roman" w:cs="Times New Roman"/>
                <w:kern w:val="24"/>
                <w:sz w:val="24"/>
                <w:szCs w:val="24"/>
              </w:rPr>
            </w:pPr>
            <w:r w:rsidRPr="008C1647">
              <w:rPr>
                <w:rFonts w:ascii="Times New Roman" w:eastAsia="Verdana" w:hAnsi="Times New Roman" w:cs="Times New Roman"/>
                <w:kern w:val="24"/>
                <w:sz w:val="24"/>
                <w:szCs w:val="24"/>
              </w:rPr>
              <w:t xml:space="preserve">Поэты и писатели – семья моя! 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eastAsia="Verdana" w:hAnsi="Times New Roman" w:cs="Times New Roman"/>
                <w:color w:val="0070C0"/>
                <w:kern w:val="24"/>
                <w:sz w:val="24"/>
                <w:szCs w:val="24"/>
              </w:rPr>
            </w:pPr>
            <w:r w:rsidRPr="008C1647">
              <w:rPr>
                <w:rFonts w:ascii="Times New Roman" w:eastAsia="Verdana" w:hAnsi="Times New Roman" w:cs="Times New Roman"/>
                <w:color w:val="0070C0"/>
                <w:kern w:val="24"/>
                <w:sz w:val="24"/>
                <w:szCs w:val="24"/>
              </w:rPr>
              <w:t>Художественный стиль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Привет, ребята! Что у вас?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 это снова 6 класс!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 что, пришли все на урок?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 скоро прозвенит звонок?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Уж очень хочется гулять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просто с кем-то поболтать. 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Разговорный стиль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 экранов телевизоров я каждый день вещаю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 интернет заглядывать не забываю.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главный в мире новостей, газет, журналов и других вестей.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в мире информации помощник ваш.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Такой вот у меня специальный репортаж. </w:t>
            </w:r>
            <w:r w:rsidRPr="008C164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Публицистический стиль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Я объективен и логичен,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Предельно точен и </w:t>
            </w:r>
            <w:proofErr w:type="spellStart"/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монологичен</w:t>
            </w:r>
            <w:proofErr w:type="spellEnd"/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Терминология – моя стезя.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Там, где учебник, там и я.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Мои друзья – профессора, доценты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их научные эксперименты. 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Научный стиль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Позвольте сделать небольшое объявление!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Я, принимая во внимание все ваши заявления,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Готов любому выдать справку и составить резюме.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Поэтому в конце урока – все ко мне!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Пятерки ваши занесу я в протокол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положу сей документ учителю на стол!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Официально-деловой 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Беседа с учащимися.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Молодцы, ребята! Скажите, пожалуйста, можем ли мы смешивать разные стили одежды? Почему? 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можем ли смешивать разные стили речи? Нет. Общаясь друг с другом, мы должны помнить, с какой целью и в каких условиях происходит общение и выбирать стиль, подходящий к </w:t>
            </w: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речевой ситуации. А то получится полная безвкусица.</w:t>
            </w:r>
          </w:p>
        </w:tc>
        <w:tc>
          <w:tcPr>
            <w:tcW w:w="3686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Отгадывают загадки, аргументируют свой ответ.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Отвечают на вопросы учителя.</w:t>
            </w:r>
          </w:p>
        </w:tc>
        <w:tc>
          <w:tcPr>
            <w:tcW w:w="4360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Метапредметные: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исследуют условия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учебной задачи, обсуждают способы ее решения; целеполагание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познавательные: </w:t>
            </w: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осуществляют работу с информацией;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коммуникативные:</w:t>
            </w:r>
            <w:r w:rsidRPr="008C16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проявлять уважительное отношение к собеседнику и в корректной форме формулировать свои возражения; </w:t>
            </w: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одноклассниками.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Личностные:</w:t>
            </w: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смыслообразование;</w:t>
            </w: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самостоятельного принятия решений; </w:t>
            </w:r>
            <w:r w:rsidRPr="008C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значимости решения учебных задач.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C1647" w:rsidRPr="008C1647" w:rsidTr="008C1647">
        <w:trPr>
          <w:trHeight w:val="5391"/>
        </w:trPr>
        <w:tc>
          <w:tcPr>
            <w:tcW w:w="1985" w:type="dxa"/>
            <w:vMerge/>
          </w:tcPr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6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Слово учителя.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Ребята, выполним задание 2: Игра </w:t>
            </w:r>
            <w:r w:rsidRPr="008C16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(Слайд 6-11)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выдам вам карточки для игры. Ваша задача – собрать карточки в группы в соответствии со стилями речи. 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(После выполнения задания выполняется самопроверка по слайдам). 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Работают в мини-группах по определению стилей речи. </w:t>
            </w: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>После выполняется самопроверка.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0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Личностные</w:t>
            </w: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формирование мотивов достижения целей, формирование границ «знания» и «незнания».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Метапредметные: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познавательные: </w:t>
            </w: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структурировать общеучебные знания, контролировать и оценивать процесс результатов деятельности;</w:t>
            </w: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обобщения и выводы по результатам проведённого наблюдения, исследования; 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коммуникативные: </w:t>
            </w: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адекватно взаимодействовать в группе   при выполнении учебного задания; участвовать в коллективном обсуждении;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планировать и выполнять задания в соответствии с целью.</w:t>
            </w:r>
          </w:p>
        </w:tc>
      </w:tr>
      <w:tr w:rsidR="008C1647" w:rsidRPr="008C1647" w:rsidTr="00576DD0">
        <w:tc>
          <w:tcPr>
            <w:tcW w:w="1985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Физминутка 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 минуты)</w:t>
            </w:r>
          </w:p>
        </w:tc>
        <w:tc>
          <w:tcPr>
            <w:tcW w:w="5216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читает стихотворение, показывая ребят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</w:t>
            </w:r>
            <w:r w:rsidRPr="008C1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движения. 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 xml:space="preserve">Раз – налево, два – направо, 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 xml:space="preserve">Три – наверх, четыре – вниз. 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по кругу смотрим, 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 xml:space="preserve">Чтобы лучше видеть мир. 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 xml:space="preserve">Взгляд направим ближе, дальше, 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 xml:space="preserve">Тренируя мышцу глаз. 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 xml:space="preserve">Видеть скоро будем лучше, 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 xml:space="preserve">Убедитесь вы сейчас! 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нажмем немного 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 xml:space="preserve">Точки возле своих глаз. 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 xml:space="preserve">Сил дадим им много-много, </w:t>
            </w:r>
          </w:p>
          <w:p w:rsid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 xml:space="preserve">Чтоб усилить в </w:t>
            </w:r>
            <w:proofErr w:type="spellStart"/>
            <w:r w:rsidRPr="008C1647">
              <w:rPr>
                <w:rFonts w:ascii="Times New Roman" w:hAnsi="Times New Roman" w:cs="Times New Roman"/>
                <w:sz w:val="24"/>
                <w:szCs w:val="24"/>
              </w:rPr>
              <w:t>тыщу</w:t>
            </w:r>
            <w:proofErr w:type="spellEnd"/>
            <w:r w:rsidRPr="008C1647">
              <w:rPr>
                <w:rFonts w:ascii="Times New Roman" w:hAnsi="Times New Roman" w:cs="Times New Roman"/>
                <w:sz w:val="24"/>
                <w:szCs w:val="24"/>
              </w:rPr>
              <w:t xml:space="preserve"> раз!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</w:tcPr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Выполняют упражнения вместе с учителем.</w:t>
            </w:r>
          </w:p>
        </w:tc>
        <w:tc>
          <w:tcPr>
            <w:tcW w:w="4360" w:type="dxa"/>
          </w:tcPr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8C1647" w:rsidRPr="008C1647" w:rsidTr="00576DD0">
        <w:tc>
          <w:tcPr>
            <w:tcW w:w="1985" w:type="dxa"/>
          </w:tcPr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Работа с текстом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(8 мин)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16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16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Слово учителя.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C16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 теперь продолжим работу по закреплению знаний и умений. Выполните задание 3. </w:t>
            </w:r>
          </w:p>
          <w:p w:rsidR="008C1647" w:rsidRPr="008C1647" w:rsidRDefault="008C1647" w:rsidP="008C164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Стили речи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>Прочитайте тексты. Определите их тему. Выполните задания: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 xml:space="preserve">1. Определите цель каждого текста и запишите в таблицу: донести научную информацию, передать деловую информацию, воздействовать на читателей, создать образ, обменяться мнениями? 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>2. Определите сферу употребления.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>3. Подпишите названия стилей.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tbl>
            <w:tblPr>
              <w:tblW w:w="49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2268"/>
              <w:gridCol w:w="730"/>
              <w:gridCol w:w="1254"/>
            </w:tblGrid>
            <w:tr w:rsidR="008C1647" w:rsidRPr="008C1647" w:rsidTr="002C4E56">
              <w:trPr>
                <w:trHeight w:val="137"/>
              </w:trPr>
              <w:tc>
                <w:tcPr>
                  <w:tcW w:w="739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C164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Стиль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C164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Текст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C164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Цель</w:t>
                  </w:r>
                </w:p>
              </w:tc>
              <w:tc>
                <w:tcPr>
                  <w:tcW w:w="1254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8C1647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Сфера употребления</w:t>
                  </w:r>
                </w:p>
              </w:tc>
            </w:tr>
            <w:tr w:rsidR="008C1647" w:rsidRPr="008C1647" w:rsidTr="002C4E56">
              <w:trPr>
                <w:trHeight w:val="582"/>
              </w:trPr>
              <w:tc>
                <w:tcPr>
                  <w:tcW w:w="739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C164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Справка</w:t>
                  </w:r>
                </w:p>
                <w:p w:rsidR="008C1647" w:rsidRPr="008C1647" w:rsidRDefault="008C1647" w:rsidP="008C1647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Настоящая справка выдана Петрову Петру Петровичу в том, что его собаке, овчарке Мухе, действительно сделаны прививки от бешенства и чумки. Справка дана для предъявления по месту требования.</w:t>
                  </w:r>
                </w:p>
                <w:p w:rsidR="008C1647" w:rsidRPr="008C1647" w:rsidRDefault="008C1647" w:rsidP="008C1647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</w:pPr>
                  <w:r w:rsidRPr="008C1647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11.02.22       врач: Сидоров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8C1647" w:rsidRPr="008C1647" w:rsidTr="002C4E56">
              <w:trPr>
                <w:trHeight w:val="395"/>
              </w:trPr>
              <w:tc>
                <w:tcPr>
                  <w:tcW w:w="739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2C4E5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</w:t>
                  </w:r>
                  <w:r w:rsidR="002C4E56" w:rsidRPr="002C4E5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Собака (</w:t>
                  </w:r>
                  <w:proofErr w:type="spellStart"/>
                  <w:r w:rsidR="002C4E56" w:rsidRPr="002C4E56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Canis</w:t>
                  </w:r>
                  <w:proofErr w:type="spellEnd"/>
                  <w:r w:rsidR="002C4E56" w:rsidRPr="002C4E56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="002C4E56" w:rsidRPr="002C4E56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>familiaris</w:t>
                  </w:r>
                  <w:proofErr w:type="spellEnd"/>
                  <w:r w:rsidR="002C4E56" w:rsidRPr="002C4E5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), млекопитающее</w:t>
                  </w:r>
                  <w:r w:rsidR="002C4E5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2C4E56" w:rsidRPr="002C4E5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рода </w:t>
                  </w:r>
                  <w:hyperlink r:id="rId7" w:history="1">
                    <w:r w:rsidR="002C4E56" w:rsidRPr="002C4E56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u w:val="none"/>
                        <w:lang w:eastAsia="ru-RU"/>
                      </w:rPr>
                      <w:t>волков</w:t>
                    </w:r>
                  </w:hyperlink>
                  <w:r w:rsidR="002C4E56" w:rsidRPr="002C4E5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 Некоторые учёные считают собак подвидом волка. Существуют различные гипотезы происхождения собак: например, от волка, шакала или </w:t>
                  </w:r>
                  <w:hyperlink r:id="rId8" w:history="1">
                    <w:r w:rsidR="002C4E56" w:rsidRPr="002C4E56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u w:val="none"/>
                        <w:lang w:eastAsia="ru-RU"/>
                      </w:rPr>
                      <w:t>койота</w:t>
                    </w:r>
                  </w:hyperlink>
                  <w:r w:rsidR="002C4E56" w:rsidRPr="002C4E5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; возможно также, собака произошла от вымершего в</w:t>
                  </w:r>
                  <w:r w:rsidR="002C4E5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2C4E56" w:rsidRPr="002C4E5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позднем </w:t>
                  </w:r>
                  <w:hyperlink r:id="rId9" w:history="1">
                    <w:r w:rsidR="002C4E56" w:rsidRPr="002C4E56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u w:val="none"/>
                        <w:lang w:eastAsia="ru-RU"/>
                      </w:rPr>
                      <w:t>плейстоцене</w:t>
                    </w:r>
                  </w:hyperlink>
                  <w:r w:rsidR="002C4E56" w:rsidRPr="002C4E5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некрупного волка, т.к. у собак и волка сходная структура ДНК и количество </w:t>
                  </w:r>
                  <w:hyperlink r:id="rId10" w:history="1">
                    <w:r w:rsidR="002C4E56" w:rsidRPr="002C4E56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16"/>
                        <w:szCs w:val="16"/>
                        <w:u w:val="none"/>
                        <w:lang w:eastAsia="ru-RU"/>
                      </w:rPr>
                      <w:t>хромосом</w:t>
                    </w:r>
                  </w:hyperlink>
                  <w:r w:rsidR="002C4E56" w:rsidRPr="002C4E5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– по 78.</w:t>
                  </w:r>
                  <w:r w:rsidRPr="002C4E56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8C1647" w:rsidRPr="008C1647" w:rsidTr="002C4E56">
              <w:trPr>
                <w:trHeight w:val="1462"/>
              </w:trPr>
              <w:tc>
                <w:tcPr>
                  <w:tcW w:w="739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С древних времен собака живет рядом с человеком, он наш друг и помощник. Это первое животное, которое приручил древний человек. Он делилась с собакой едой, а та помогала ему на охоте и охраняла его и его жилье. С тех самых пор продолжается верная дружба между ними. 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8C1647" w:rsidRPr="008C1647" w:rsidTr="002C4E56">
              <w:trPr>
                <w:trHeight w:val="111"/>
              </w:trPr>
              <w:tc>
                <w:tcPr>
                  <w:tcW w:w="739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Хозяин погладил рукою</w:t>
                  </w: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Лохматую рыжую спину:</w:t>
                  </w: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— Прощай, брат! Хоть жаль мне, не скрою,</w:t>
                  </w: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Но все же тебя я покину.</w:t>
                  </w:r>
                </w:p>
                <w:p w:rsidR="008C1647" w:rsidRPr="008C1647" w:rsidRDefault="008C1647" w:rsidP="008C1647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Швырнул под скамейку ошейник</w:t>
                  </w: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И скрылся под гулким навесом,</w:t>
                  </w: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Где пестрый людской муравейник</w:t>
                  </w: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Вливался в вагоны экспресса.</w:t>
                  </w:r>
                </w:p>
                <w:p w:rsidR="008C1647" w:rsidRPr="008C1647" w:rsidRDefault="008C1647" w:rsidP="008C1647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Собака не взвыла ни разу.</w:t>
                  </w: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И лишь за знакомой спиною</w:t>
                  </w: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Следили два карие глаза</w:t>
                  </w: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С почти человечьей тоскою.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8C1647" w:rsidRPr="008C1647" w:rsidTr="002C4E56">
              <w:trPr>
                <w:trHeight w:val="1451"/>
              </w:trPr>
              <w:tc>
                <w:tcPr>
                  <w:tcW w:w="739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Солдат вернулся из разведки и докладывает:</w:t>
                  </w: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-Обнаружил не разрушенный мост.</w:t>
                  </w: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-Танки пройдут?</w:t>
                  </w: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-Пройдут.</w:t>
                  </w: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-Конница пройдет?</w:t>
                  </w: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-Может, пройдет.</w:t>
                  </w: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</w:r>
                  <w:proofErr w:type="gramStart"/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-Значит</w:t>
                  </w:r>
                  <w:proofErr w:type="gramEnd"/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и пехота пройдет?</w:t>
                  </w: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-Пехота не пройдет, товарищ капитан.</w:t>
                  </w: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-Как же это может быть?</w:t>
                  </w:r>
                  <w:r w:rsidRPr="008C16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-Там привязана злая собака.</w:t>
                  </w:r>
                </w:p>
              </w:tc>
              <w:tc>
                <w:tcPr>
                  <w:tcW w:w="730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254" w:type="dxa"/>
                  <w:shd w:val="clear" w:color="auto" w:fill="auto"/>
                </w:tcPr>
                <w:p w:rsidR="008C1647" w:rsidRPr="008C1647" w:rsidRDefault="008C1647" w:rsidP="008C1647">
                  <w:pPr>
                    <w:pStyle w:val="a4"/>
                    <w:jc w:val="both"/>
                    <w:rPr>
                      <w:rFonts w:ascii="Times New Roman" w:hAnsi="Times New Roman" w:cs="Times New Roman"/>
                      <w:color w:val="0070C0"/>
                      <w:sz w:val="16"/>
                      <w:szCs w:val="16"/>
                    </w:rPr>
                  </w:pPr>
                </w:p>
              </w:tc>
            </w:tr>
          </w:tbl>
          <w:p w:rsidR="008C1647" w:rsidRPr="008C1647" w:rsidRDefault="008C1647" w:rsidP="008C1647">
            <w:pPr>
              <w:pStyle w:val="a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учащийся работает в своем маршрутном листе. Определяют цель каждого текста, сферу употребления и стиль.  Распределяют информацию, заполняют пропущенные столбцы.</w:t>
            </w:r>
          </w:p>
        </w:tc>
        <w:tc>
          <w:tcPr>
            <w:tcW w:w="4360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Личностные: </w:t>
            </w: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самооценки личности; формирование адекватной позитивной самооценки; формирование границ собственного «знания» и «незнания».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Метапредметные: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адекватно оценивать</w:t>
            </w: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результат выполнения</w:t>
            </w: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учебного задания;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познавательные: </w:t>
            </w:r>
            <w:r w:rsidRPr="008C1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объектов с целью выделения признаков; создание алгоритмов деятельности при решении проблем.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8C164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коммуникативные:</w:t>
            </w:r>
            <w:r w:rsidRPr="008C1647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проявлять уважительное отношение к собеседнику и в корректной форме формулировать свои возражения; </w:t>
            </w: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одноклассниками.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1647" w:rsidRPr="008C1647" w:rsidTr="00576DD0">
        <w:tc>
          <w:tcPr>
            <w:tcW w:w="1985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Рефлексия деятельности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(4 мин)</w:t>
            </w:r>
          </w:p>
        </w:tc>
        <w:tc>
          <w:tcPr>
            <w:tcW w:w="5216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>Учитель актуализирует внимание на пройденном материале, побуждает к высказыванию своего мнения, соотносит достигнутые цели с поставленным результатом.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EA07960" wp14:editId="7D5D4784">
                  <wp:simplePos x="0" y="0"/>
                  <wp:positionH relativeFrom="column">
                    <wp:posOffset>2393315</wp:posOffset>
                  </wp:positionH>
                  <wp:positionV relativeFrom="paragraph">
                    <wp:posOffset>56515</wp:posOffset>
                  </wp:positionV>
                  <wp:extent cx="655955" cy="1149350"/>
                  <wp:effectExtent l="0" t="0" r="0" b="0"/>
                  <wp:wrapThrough wrapText="bothSides">
                    <wp:wrapPolygon edited="0">
                      <wp:start x="1255" y="0"/>
                      <wp:lineTo x="0" y="716"/>
                      <wp:lineTo x="0" y="20407"/>
                      <wp:lineTo x="627" y="21123"/>
                      <wp:lineTo x="20701" y="21123"/>
                      <wp:lineTo x="20701" y="0"/>
                      <wp:lineTo x="1255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62" t="2088" r="25986" b="2552"/>
                          <a:stretch/>
                        </pic:blipFill>
                        <pic:spPr bwMode="auto">
                          <a:xfrm flipH="1">
                            <a:off x="0" y="0"/>
                            <a:ext cx="655955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C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а сейчас вам надо будет написать сообщение о том, как прошел ваш урок. В каком стиле предпочтительнее писать сообщение? Верно, в разговорном.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>Формулируют результат работы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>на уроке.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>Пишут сообщение в «телефоне» (шаблон телефона – в маршрутном листе). По желанию зачитывают сообщения.</w:t>
            </w:r>
          </w:p>
        </w:tc>
        <w:tc>
          <w:tcPr>
            <w:tcW w:w="4360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самооценки;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Метапредметные: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>: оценивать соответствие результата цели и условиям общения; выявлять и анализировать причины эмоций; регулировать способ выражения собственных эмоций; осознанно относиться к другому человеку и его мнению; признавать своё и чужое право на ошибку; принимать себя и других, не осуждая.</w:t>
            </w:r>
          </w:p>
        </w:tc>
      </w:tr>
      <w:tr w:rsidR="008C1647" w:rsidRPr="008C1647" w:rsidTr="00576DD0">
        <w:tc>
          <w:tcPr>
            <w:tcW w:w="1985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Домашнее задание</w:t>
            </w:r>
          </w:p>
          <w:p w:rsidR="008C1647" w:rsidRPr="008C1647" w:rsidRDefault="008C1647" w:rsidP="008C1647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C164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(2 мин)</w:t>
            </w:r>
          </w:p>
        </w:tc>
        <w:tc>
          <w:tcPr>
            <w:tcW w:w="5216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 записывает на доске домашнее задание (на выбор):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>1. Составить тест на тему «Стили речи».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>2. Найти в учебниках примеры разных стилей речи, записать в тетрадь.</w:t>
            </w:r>
          </w:p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647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бумажный дневник.</w:t>
            </w:r>
          </w:p>
        </w:tc>
        <w:tc>
          <w:tcPr>
            <w:tcW w:w="4360" w:type="dxa"/>
          </w:tcPr>
          <w:p w:rsidR="008C1647" w:rsidRPr="008C1647" w:rsidRDefault="008C1647" w:rsidP="008C164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C1647" w:rsidRPr="008C1647" w:rsidRDefault="008C1647" w:rsidP="008C16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C1647" w:rsidRPr="008C1647" w:rsidRDefault="008C1647" w:rsidP="008C164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47" w:rsidRPr="00B77A6D" w:rsidRDefault="008C1647" w:rsidP="00B77A6D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1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</w:t>
      </w:r>
    </w:p>
    <w:p w:rsidR="00AC59AA" w:rsidRPr="00B77A6D" w:rsidRDefault="00AC59AA" w:rsidP="00B77A6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59AA" w:rsidRPr="00B77A6D" w:rsidRDefault="00AC59AA" w:rsidP="00B77A6D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77A6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Елькин</w:t>
      </w:r>
      <w:proofErr w:type="spellEnd"/>
      <w:r w:rsidRPr="00B77A6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М. Собака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7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человека / Т. М. </w:t>
      </w:r>
      <w:proofErr w:type="spellStart"/>
      <w:r w:rsidRPr="00B77A6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Елькин</w:t>
      </w:r>
      <w:proofErr w:type="spellEnd"/>
      <w:r w:rsidRPr="00B77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Н. Колесникова.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77A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Текст: непосредственный // Юный ученый.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77A6D">
        <w:rPr>
          <w:rFonts w:ascii="Times New Roman" w:eastAsia="Times New Roman" w:hAnsi="Times New Roman" w:cs="Times New Roman"/>
          <w:sz w:val="24"/>
          <w:szCs w:val="24"/>
          <w:lang w:eastAsia="ru-RU"/>
        </w:rPr>
        <w:t>2015.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77A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(1).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7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43-44.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7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URL: https://moluch.ru/young/archive/1/63/ </w:t>
      </w:r>
    </w:p>
    <w:p w:rsidR="00AC59AA" w:rsidRPr="00B77A6D" w:rsidRDefault="00AC59AA" w:rsidP="00B77A6D">
      <w:pPr>
        <w:pStyle w:val="a4"/>
        <w:rPr>
          <w:rFonts w:ascii="Times New Roman" w:hAnsi="Times New Roman" w:cs="Times New Roman"/>
          <w:sz w:val="24"/>
          <w:szCs w:val="24"/>
        </w:rPr>
      </w:pPr>
      <w:r w:rsidRPr="00B77A6D">
        <w:rPr>
          <w:rFonts w:ascii="Times New Roman" w:hAnsi="Times New Roman" w:cs="Times New Roman"/>
          <w:sz w:val="24"/>
          <w:szCs w:val="24"/>
          <w:lang w:val="en-US"/>
        </w:rPr>
        <w:t xml:space="preserve">2. Fizminutki_na_urokaKh_v_stiKhaKh.pdf.  </w:t>
      </w:r>
      <w:r w:rsidRPr="00B77A6D">
        <w:rPr>
          <w:rFonts w:ascii="Times New Roman" w:hAnsi="Times New Roman" w:cs="Times New Roman"/>
          <w:sz w:val="24"/>
          <w:szCs w:val="24"/>
        </w:rPr>
        <w:t xml:space="preserve">Текст: электронный. </w:t>
      </w:r>
      <w:r w:rsidRPr="00B77A6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77A6D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bazovskaya</w:t>
        </w:r>
        <w:proofErr w:type="spellEnd"/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shkola</w:t>
        </w:r>
        <w:proofErr w:type="spellEnd"/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stv</w:t>
        </w:r>
        <w:proofErr w:type="spellEnd"/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eduru</w:t>
        </w:r>
        <w:proofErr w:type="spellEnd"/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media</w:t>
        </w:r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/2018/07/19/1239623093/</w:t>
        </w:r>
        <w:proofErr w:type="spellStart"/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Fizminutki</w:t>
        </w:r>
        <w:proofErr w:type="spellEnd"/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urokaKh</w:t>
        </w:r>
        <w:proofErr w:type="spellEnd"/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stiKhaKh</w:t>
        </w:r>
        <w:proofErr w:type="spellEnd"/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pdf</w:t>
        </w:r>
      </w:hyperlink>
    </w:p>
    <w:p w:rsidR="00AC59AA" w:rsidRPr="00B77A6D" w:rsidRDefault="00AC59AA" w:rsidP="00B77A6D">
      <w:pPr>
        <w:pStyle w:val="a4"/>
        <w:rPr>
          <w:rFonts w:ascii="Times New Roman" w:hAnsi="Times New Roman" w:cs="Times New Roman"/>
          <w:sz w:val="24"/>
          <w:szCs w:val="24"/>
        </w:rPr>
      </w:pPr>
      <w:r w:rsidRPr="00B77A6D">
        <w:rPr>
          <w:rFonts w:ascii="Times New Roman" w:hAnsi="Times New Roman" w:cs="Times New Roman"/>
          <w:sz w:val="24"/>
          <w:szCs w:val="24"/>
        </w:rPr>
        <w:t xml:space="preserve">3. Пять минут хорошего настроения. Мост | </w:t>
      </w:r>
      <w:proofErr w:type="spellStart"/>
      <w:r w:rsidRPr="00B77A6D">
        <w:rPr>
          <w:rFonts w:ascii="Times New Roman" w:hAnsi="Times New Roman" w:cs="Times New Roman"/>
          <w:sz w:val="24"/>
          <w:szCs w:val="24"/>
        </w:rPr>
        <w:t>Felix</w:t>
      </w:r>
      <w:proofErr w:type="spellEnd"/>
      <w:r w:rsidRPr="00B7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6D">
        <w:rPr>
          <w:rFonts w:ascii="Times New Roman" w:hAnsi="Times New Roman" w:cs="Times New Roman"/>
          <w:sz w:val="24"/>
          <w:szCs w:val="24"/>
        </w:rPr>
        <w:t>Shamirov</w:t>
      </w:r>
      <w:proofErr w:type="spellEnd"/>
      <w:r w:rsidRPr="00B77A6D">
        <w:rPr>
          <w:rFonts w:ascii="Times New Roman" w:hAnsi="Times New Roman" w:cs="Times New Roman"/>
          <w:sz w:val="24"/>
          <w:szCs w:val="24"/>
        </w:rPr>
        <w:t xml:space="preserve"> | Дзен. Текст: электронный. </w:t>
      </w:r>
      <w:r w:rsidRPr="00B77A6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77A6D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https://</w:t>
        </w:r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d</w:t>
        </w:r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zen.ru/a/ZWOUnYTvGXaQO-j2</w:t>
        </w:r>
      </w:hyperlink>
    </w:p>
    <w:p w:rsidR="00AC59AA" w:rsidRPr="00B77A6D" w:rsidRDefault="00AC59AA" w:rsidP="00B77A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B77A6D">
        <w:rPr>
          <w:rFonts w:ascii="Times New Roman" w:hAnsi="Times New Roman" w:cs="Times New Roman"/>
          <w:sz w:val="24"/>
          <w:szCs w:val="24"/>
        </w:rPr>
        <w:t xml:space="preserve">4. 01_ФРП_Русский-язык_5-9-классы.pdf. Текст: электронный. </w:t>
      </w:r>
      <w:r w:rsidRPr="00B77A6D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4" w:history="1"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https://edsoo.ru/wp-conten</w:t>
        </w:r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/uploads/2023/10/01_frp_russkij-yazyk_5-9-klassy.pdf</w:t>
        </w:r>
      </w:hyperlink>
    </w:p>
    <w:p w:rsidR="00AC59AA" w:rsidRPr="00B77A6D" w:rsidRDefault="00AC59AA" w:rsidP="00B77A6D">
      <w:pPr>
        <w:pStyle w:val="a4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B77A6D">
        <w:rPr>
          <w:rFonts w:ascii="Times New Roman" w:hAnsi="Times New Roman" w:cs="Times New Roman"/>
          <w:sz w:val="24"/>
          <w:szCs w:val="24"/>
        </w:rPr>
        <w:t xml:space="preserve">5. Эдуард Асадов - Стихи о рыжей дворняге: текст стихотворения "Хозяин погладил рукою лохматую..." – РуСтих. Текст: электронный. </w:t>
      </w:r>
      <w:r w:rsidRPr="00B77A6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77A6D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rustih</w:t>
        </w:r>
        <w:proofErr w:type="spellEnd"/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eduard</w:t>
        </w:r>
        <w:proofErr w:type="spellEnd"/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asadov</w:t>
        </w:r>
        <w:proofErr w:type="spellEnd"/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stixi</w:t>
        </w:r>
        <w:proofErr w:type="spellEnd"/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ryzhej</w:t>
        </w:r>
        <w:proofErr w:type="spellEnd"/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dvornyag</w:t>
        </w:r>
        <w:r w:rsidRPr="00B77A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</w:t>
        </w:r>
        <w:proofErr w:type="spellEnd"/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AC59AA" w:rsidRPr="00B77A6D" w:rsidRDefault="00AC59AA" w:rsidP="00B77A6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B77A6D">
        <w:rPr>
          <w:rFonts w:ascii="Times New Roman" w:hAnsi="Times New Roman" w:cs="Times New Roman"/>
          <w:sz w:val="24"/>
          <w:szCs w:val="24"/>
        </w:rPr>
        <w:t xml:space="preserve">6. </w:t>
      </w:r>
      <w:hyperlink r:id="rId16" w:tgtFrame="_blank" w:history="1">
        <w:r w:rsidRPr="00B77A6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Бондаренко Екатерина Сергеевна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7A6D">
        <w:rPr>
          <w:rFonts w:ascii="Times New Roman" w:hAnsi="Times New Roman" w:cs="Times New Roman"/>
          <w:sz w:val="24"/>
          <w:szCs w:val="24"/>
        </w:rPr>
        <w:t xml:space="preserve">Конспект урока по русскому языку на тему "Стили речи" (5 класс). </w:t>
      </w:r>
      <w:bookmarkStart w:id="0" w:name="_Hlk159524774"/>
      <w:r w:rsidRPr="00B77A6D">
        <w:rPr>
          <w:rFonts w:ascii="Times New Roman" w:hAnsi="Times New Roman" w:cs="Times New Roman"/>
          <w:sz w:val="24"/>
          <w:szCs w:val="24"/>
        </w:rPr>
        <w:t xml:space="preserve">Текст: электронный. </w:t>
      </w:r>
      <w:r w:rsidRPr="00B77A6D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bookmarkEnd w:id="0"/>
      <w:r w:rsidRPr="00B77A6D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B77A6D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"https://infourok.ru/konspekt-uroka-po-russkomu-yaziku-na-temu-stili-rechi-klass-582086.html</w:instrText>
      </w:r>
      <w:r w:rsidRPr="00B77A6D">
        <w:rPr>
          <w:rFonts w:ascii="Times New Roman" w:hAnsi="Times New Roman" w:cs="Times New Roman"/>
          <w:sz w:val="24"/>
          <w:szCs w:val="24"/>
        </w:rPr>
        <w:instrText>а</w:instrText>
      </w:r>
      <w:r w:rsidRPr="00B77A6D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Pr="00B77A6D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B77A6D">
        <w:rPr>
          <w:rStyle w:val="a5"/>
          <w:rFonts w:ascii="Times New Roman" w:hAnsi="Times New Roman" w:cs="Times New Roman"/>
          <w:sz w:val="24"/>
          <w:szCs w:val="24"/>
          <w:lang w:val="en-US"/>
        </w:rPr>
        <w:t>https://infourok.ru/konspekt-uroka-po-russkomu-yaziku-na-temu-stili-rechi-klass-582086.html</w:t>
      </w:r>
      <w:r w:rsidRPr="00B77A6D">
        <w:rPr>
          <w:rStyle w:val="a5"/>
          <w:rFonts w:ascii="Times New Roman" w:hAnsi="Times New Roman" w:cs="Times New Roman"/>
          <w:sz w:val="24"/>
          <w:szCs w:val="24"/>
        </w:rPr>
        <w:t>а</w:t>
      </w:r>
      <w:r w:rsidRPr="00B77A6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AC59AA" w:rsidRDefault="00AC59AA" w:rsidP="00B77A6D">
      <w:pPr>
        <w:pStyle w:val="a4"/>
        <w:rPr>
          <w:rFonts w:ascii="Times New Roman" w:hAnsi="Times New Roman" w:cs="Times New Roman"/>
          <w:sz w:val="24"/>
          <w:szCs w:val="24"/>
        </w:rPr>
      </w:pPr>
      <w:r w:rsidRPr="00B77A6D">
        <w:rPr>
          <w:rFonts w:ascii="Times New Roman" w:hAnsi="Times New Roman" w:cs="Times New Roman"/>
          <w:sz w:val="24"/>
          <w:szCs w:val="24"/>
        </w:rPr>
        <w:t xml:space="preserve">7. Собака. Большая российская энциклопедия. </w:t>
      </w:r>
      <w:hyperlink r:id="rId17" w:history="1">
        <w:r w:rsidRPr="00B77A6D">
          <w:rPr>
            <w:rStyle w:val="a5"/>
            <w:rFonts w:ascii="Times New Roman" w:hAnsi="Times New Roman" w:cs="Times New Roman"/>
            <w:sz w:val="24"/>
            <w:szCs w:val="24"/>
          </w:rPr>
          <w:t>https://bigenc.ru/c/sobaka-cfae9d</w:t>
        </w:r>
      </w:hyperlink>
    </w:p>
    <w:p w:rsidR="00AC59AA" w:rsidRDefault="00AC59AA" w:rsidP="00B77A6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77A6D">
        <w:rPr>
          <w:rFonts w:ascii="Times New Roman" w:hAnsi="Times New Roman" w:cs="Times New Roman"/>
          <w:sz w:val="24"/>
          <w:szCs w:val="24"/>
        </w:rPr>
        <w:t xml:space="preserve">. </w:t>
      </w:r>
      <w:r w:rsidRPr="00B77A6D">
        <w:rPr>
          <w:rFonts w:ascii="Times New Roman" w:hAnsi="Times New Roman" w:cs="Times New Roman"/>
          <w:sz w:val="24"/>
          <w:szCs w:val="24"/>
          <w:shd w:val="clear" w:color="auto" w:fill="FFFFFF"/>
        </w:rPr>
        <w:t>Судакова Ольга Николаевна.</w:t>
      </w:r>
      <w:r w:rsidRPr="00B77A6D">
        <w:rPr>
          <w:rFonts w:ascii="Arial" w:hAnsi="Arial" w:cs="Arial"/>
          <w:b/>
          <w:bCs/>
          <w:sz w:val="23"/>
          <w:szCs w:val="23"/>
          <w:shd w:val="clear" w:color="auto" w:fill="FFFFFF"/>
        </w:rPr>
        <w:t xml:space="preserve"> </w:t>
      </w:r>
      <w:r w:rsidRPr="00B77A6D">
        <w:rPr>
          <w:rFonts w:ascii="Times New Roman" w:hAnsi="Times New Roman" w:cs="Times New Roman"/>
          <w:sz w:val="24"/>
          <w:szCs w:val="24"/>
        </w:rPr>
        <w:t>Презентация "ОГЭ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7A6D">
        <w:rPr>
          <w:rFonts w:ascii="Times New Roman" w:hAnsi="Times New Roman" w:cs="Times New Roman"/>
          <w:sz w:val="24"/>
          <w:szCs w:val="24"/>
        </w:rPr>
        <w:t>Стилистическая окраска слова"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77A6D">
        <w:rPr>
          <w:rFonts w:ascii="Times New Roman" w:hAnsi="Times New Roman" w:cs="Times New Roman"/>
          <w:sz w:val="24"/>
          <w:szCs w:val="24"/>
        </w:rPr>
        <w:t xml:space="preserve">Текст: электронный. </w:t>
      </w:r>
      <w:r w:rsidRPr="00B77A6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77A6D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C22A8C">
          <w:rPr>
            <w:rStyle w:val="a5"/>
            <w:rFonts w:ascii="Times New Roman" w:hAnsi="Times New Roman" w:cs="Times New Roman"/>
            <w:sz w:val="24"/>
            <w:szCs w:val="24"/>
          </w:rPr>
          <w:t>https://multiurok.ru/files/priezientaiiia-oge-stilistichieskaia-okraska-slova.html?login=ok</w:t>
        </w:r>
      </w:hyperlink>
    </w:p>
    <w:p w:rsidR="00576DD0" w:rsidRDefault="00576DD0" w:rsidP="00B77A6D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576DD0" w:rsidSect="00576DD0">
      <w:pgSz w:w="16838" w:h="11906" w:orient="landscape"/>
      <w:pgMar w:top="567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1504"/>
    <w:multiLevelType w:val="hybridMultilevel"/>
    <w:tmpl w:val="A4FE4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849D8"/>
    <w:multiLevelType w:val="hybridMultilevel"/>
    <w:tmpl w:val="7C7AB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821B1"/>
    <w:multiLevelType w:val="hybridMultilevel"/>
    <w:tmpl w:val="51606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3214D"/>
    <w:multiLevelType w:val="hybridMultilevel"/>
    <w:tmpl w:val="6324D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47"/>
    <w:rsid w:val="002C4E56"/>
    <w:rsid w:val="00430955"/>
    <w:rsid w:val="00576DD0"/>
    <w:rsid w:val="008C1647"/>
    <w:rsid w:val="00AC59AA"/>
    <w:rsid w:val="00B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7F5F"/>
  <w15:chartTrackingRefBased/>
  <w15:docId w15:val="{1582713A-4D24-4653-8259-99CEEDB4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164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C164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C164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C4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enc.ru/c/koiot-a6c1c2" TargetMode="External"/><Relationship Id="rId13" Type="http://schemas.openxmlformats.org/officeDocument/2006/relationships/hyperlink" Target="https://dzen.ru/a/ZWOUnYTvGXaQO-j2" TargetMode="External"/><Relationship Id="rId18" Type="http://schemas.openxmlformats.org/officeDocument/2006/relationships/hyperlink" Target="https://multiurok.ru/files/priezientaiiia-oge-stilistichieskaia-okraska-slova.html?login=ok" TargetMode="External"/><Relationship Id="rId3" Type="http://schemas.openxmlformats.org/officeDocument/2006/relationships/styles" Target="styles.xml"/><Relationship Id="rId7" Type="http://schemas.openxmlformats.org/officeDocument/2006/relationships/hyperlink" Target="https://bigenc.ru/c/volki-a6c882" TargetMode="External"/><Relationship Id="rId12" Type="http://schemas.openxmlformats.org/officeDocument/2006/relationships/hyperlink" Target="https://bazovskaya-shkola.stv.eduru.ru/media/2018/07/19/1239623093/Fizminutki_na_urokaKh_v_stiKhaKh.pdf" TargetMode="External"/><Relationship Id="rId17" Type="http://schemas.openxmlformats.org/officeDocument/2006/relationships/hyperlink" Target="https://bigenc.ru/c/sobaka-cfae9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user/bondarenko-ekaterina-sergeevn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rustih.ru/eduard-asadov-stixi-o-ryzhej-dvornyage/" TargetMode="External"/><Relationship Id="rId10" Type="http://schemas.openxmlformats.org/officeDocument/2006/relationships/hyperlink" Target="https://bigenc.ru/c/khromosomy-723f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genc.ru/c/pleistotsen-eb62fc" TargetMode="External"/><Relationship Id="rId14" Type="http://schemas.openxmlformats.org/officeDocument/2006/relationships/hyperlink" Target="https://edsoo.ru/wp-content/uploads/2023/10/01_frp_russkij-yazyk_5-9-klass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F0CF3-B06A-4B4A-844A-12CF15D5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2024-02-22T14:29:00Z</dcterms:created>
  <dcterms:modified xsi:type="dcterms:W3CDTF">2024-02-22T15:08:00Z</dcterms:modified>
</cp:coreProperties>
</file>