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7FE" w:rsidRPr="00E517FE" w:rsidRDefault="00E517FE" w:rsidP="00E517FE">
      <w:pPr>
        <w:tabs>
          <w:tab w:val="left" w:pos="990"/>
        </w:tabs>
        <w:jc w:val="center"/>
        <w:rPr>
          <w:rFonts w:ascii="Times New Roman" w:hAnsi="Times New Roman" w:cs="Times New Roman"/>
          <w:b/>
          <w:sz w:val="32"/>
          <w:szCs w:val="32"/>
        </w:rPr>
      </w:pPr>
      <w:r w:rsidRPr="00E517FE">
        <w:rPr>
          <w:rFonts w:ascii="Times New Roman" w:hAnsi="Times New Roman" w:cs="Times New Roman"/>
          <w:b/>
          <w:sz w:val="32"/>
          <w:szCs w:val="32"/>
        </w:rPr>
        <w:t>Функциональная грамотность на уроках английского языка.</w:t>
      </w:r>
    </w:p>
    <w:p w:rsidR="00E517FE" w:rsidRDefault="00E517FE" w:rsidP="000011EA">
      <w:pPr>
        <w:tabs>
          <w:tab w:val="left" w:pos="990"/>
        </w:tabs>
        <w:rPr>
          <w:rFonts w:ascii="Times New Roman" w:hAnsi="Times New Roman" w:cs="Times New Roman"/>
          <w:sz w:val="24"/>
          <w:szCs w:val="24"/>
        </w:rPr>
      </w:pPr>
      <w:r>
        <w:rPr>
          <w:rFonts w:ascii="Times New Roman" w:hAnsi="Times New Roman" w:cs="Times New Roman"/>
          <w:sz w:val="24"/>
          <w:szCs w:val="24"/>
        </w:rPr>
        <w:t xml:space="preserve">Автор: </w:t>
      </w:r>
      <w:proofErr w:type="spellStart"/>
      <w:r>
        <w:rPr>
          <w:rFonts w:ascii="Times New Roman" w:hAnsi="Times New Roman" w:cs="Times New Roman"/>
          <w:sz w:val="24"/>
          <w:szCs w:val="24"/>
        </w:rPr>
        <w:t>Мужикова</w:t>
      </w:r>
      <w:proofErr w:type="spellEnd"/>
      <w:r>
        <w:rPr>
          <w:rFonts w:ascii="Times New Roman" w:hAnsi="Times New Roman" w:cs="Times New Roman"/>
          <w:sz w:val="24"/>
          <w:szCs w:val="24"/>
        </w:rPr>
        <w:t xml:space="preserve"> Елена Владимировна</w:t>
      </w:r>
    </w:p>
    <w:p w:rsidR="00E517FE" w:rsidRDefault="00E517FE" w:rsidP="000011EA">
      <w:pPr>
        <w:tabs>
          <w:tab w:val="left" w:pos="990"/>
        </w:tabs>
        <w:rPr>
          <w:rFonts w:ascii="Times New Roman" w:hAnsi="Times New Roman" w:cs="Times New Roman"/>
          <w:sz w:val="24"/>
          <w:szCs w:val="24"/>
        </w:rPr>
      </w:pPr>
      <w:r>
        <w:rPr>
          <w:rFonts w:ascii="Times New Roman" w:hAnsi="Times New Roman" w:cs="Times New Roman"/>
          <w:sz w:val="24"/>
          <w:szCs w:val="24"/>
        </w:rPr>
        <w:t>Организация: М</w:t>
      </w:r>
      <w:r w:rsidR="009A378D">
        <w:rPr>
          <w:rFonts w:ascii="Times New Roman" w:hAnsi="Times New Roman" w:cs="Times New Roman"/>
          <w:sz w:val="24"/>
          <w:szCs w:val="24"/>
        </w:rPr>
        <w:t>Б</w:t>
      </w:r>
      <w:r>
        <w:rPr>
          <w:rFonts w:ascii="Times New Roman" w:hAnsi="Times New Roman" w:cs="Times New Roman"/>
          <w:sz w:val="24"/>
          <w:szCs w:val="24"/>
        </w:rPr>
        <w:t>ОУ «СОШ  №</w:t>
      </w:r>
      <w:r w:rsidR="00622664">
        <w:rPr>
          <w:rFonts w:ascii="Times New Roman" w:hAnsi="Times New Roman" w:cs="Times New Roman"/>
          <w:sz w:val="24"/>
          <w:szCs w:val="24"/>
        </w:rPr>
        <w:t xml:space="preserve"> </w:t>
      </w:r>
      <w:r>
        <w:rPr>
          <w:rFonts w:ascii="Times New Roman" w:hAnsi="Times New Roman" w:cs="Times New Roman"/>
          <w:sz w:val="24"/>
          <w:szCs w:val="24"/>
        </w:rPr>
        <w:t>4»</w:t>
      </w:r>
    </w:p>
    <w:p w:rsidR="00E517FE" w:rsidRDefault="00E517FE" w:rsidP="000011EA">
      <w:pPr>
        <w:tabs>
          <w:tab w:val="left" w:pos="990"/>
        </w:tabs>
        <w:rPr>
          <w:rFonts w:ascii="Times New Roman" w:hAnsi="Times New Roman" w:cs="Times New Roman"/>
          <w:sz w:val="24"/>
          <w:szCs w:val="24"/>
        </w:rPr>
      </w:pPr>
      <w:r>
        <w:rPr>
          <w:rFonts w:ascii="Times New Roman" w:hAnsi="Times New Roman" w:cs="Times New Roman"/>
          <w:sz w:val="24"/>
          <w:szCs w:val="24"/>
        </w:rPr>
        <w:t>Населенный пункт: Вологодская область, г. Великий Устюг.</w:t>
      </w:r>
    </w:p>
    <w:p w:rsidR="00E517FE" w:rsidRDefault="00E517FE" w:rsidP="000011EA">
      <w:pPr>
        <w:tabs>
          <w:tab w:val="left" w:pos="990"/>
        </w:tabs>
        <w:rPr>
          <w:rFonts w:ascii="Times New Roman" w:hAnsi="Times New Roman" w:cs="Times New Roman"/>
          <w:sz w:val="24"/>
          <w:szCs w:val="24"/>
        </w:rPr>
      </w:pPr>
    </w:p>
    <w:p w:rsidR="000011EA" w:rsidRPr="004D586C" w:rsidRDefault="000011EA" w:rsidP="000011EA">
      <w:pPr>
        <w:tabs>
          <w:tab w:val="left" w:pos="990"/>
        </w:tabs>
        <w:rPr>
          <w:rFonts w:ascii="Times New Roman" w:hAnsi="Times New Roman" w:cs="Times New Roman"/>
          <w:sz w:val="24"/>
          <w:szCs w:val="24"/>
        </w:rPr>
      </w:pPr>
      <w:r w:rsidRPr="004D586C">
        <w:rPr>
          <w:rFonts w:ascii="Times New Roman" w:hAnsi="Times New Roman" w:cs="Times New Roman"/>
          <w:sz w:val="24"/>
          <w:szCs w:val="24"/>
        </w:rPr>
        <w:t>Что  представляет современный урок  английского языка?!   Конечно, он должен быть  разработан в соответствии  ФГОС  начального  и общего образования.  Процесс образования предполагает преемственность и единство содержания предметных результатов программ основного общего образования на базовом и углубленном уровнях</w:t>
      </w:r>
      <w:r w:rsidR="00A11F3B" w:rsidRPr="004D586C">
        <w:rPr>
          <w:rFonts w:ascii="Times New Roman" w:hAnsi="Times New Roman" w:cs="Times New Roman"/>
          <w:sz w:val="24"/>
          <w:szCs w:val="24"/>
        </w:rPr>
        <w:t xml:space="preserve">. </w:t>
      </w:r>
      <w:r w:rsidRPr="004D586C">
        <w:rPr>
          <w:rFonts w:ascii="Times New Roman" w:hAnsi="Times New Roman" w:cs="Times New Roman"/>
          <w:sz w:val="24"/>
          <w:szCs w:val="24"/>
        </w:rPr>
        <w:t xml:space="preserve"> </w:t>
      </w:r>
      <w:r w:rsidR="00A11F3B" w:rsidRPr="004D586C">
        <w:rPr>
          <w:rFonts w:ascii="Times New Roman" w:hAnsi="Times New Roman" w:cs="Times New Roman"/>
          <w:sz w:val="24"/>
          <w:szCs w:val="24"/>
        </w:rPr>
        <w:t>Иноязычная грамотность дает возможность нести и распространять свою культуру и осваивать другую</w:t>
      </w:r>
      <w:r w:rsidR="003403F0">
        <w:rPr>
          <w:rFonts w:ascii="Times New Roman" w:hAnsi="Times New Roman" w:cs="Times New Roman"/>
          <w:sz w:val="24"/>
          <w:szCs w:val="24"/>
        </w:rPr>
        <w:t>.</w:t>
      </w:r>
    </w:p>
    <w:p w:rsidR="000E2693" w:rsidRPr="004D586C" w:rsidRDefault="00A11F3B" w:rsidP="000E2693">
      <w:pPr>
        <w:tabs>
          <w:tab w:val="left" w:pos="990"/>
        </w:tabs>
        <w:rPr>
          <w:rFonts w:ascii="Times New Roman" w:hAnsi="Times New Roman" w:cs="Times New Roman"/>
          <w:sz w:val="24"/>
          <w:szCs w:val="24"/>
        </w:rPr>
      </w:pPr>
      <w:r w:rsidRPr="004D586C">
        <w:rPr>
          <w:rFonts w:ascii="Times New Roman" w:hAnsi="Times New Roman" w:cs="Times New Roman"/>
          <w:sz w:val="24"/>
          <w:szCs w:val="24"/>
        </w:rPr>
        <w:t xml:space="preserve">Какие важные задачи в обучении иностранного языка?! Это; конечно, развитие навыков чтения, </w:t>
      </w:r>
      <w:proofErr w:type="spellStart"/>
      <w:r w:rsidRPr="004D586C">
        <w:rPr>
          <w:rFonts w:ascii="Times New Roman" w:hAnsi="Times New Roman" w:cs="Times New Roman"/>
          <w:sz w:val="24"/>
          <w:szCs w:val="24"/>
        </w:rPr>
        <w:t>аудировния</w:t>
      </w:r>
      <w:proofErr w:type="spellEnd"/>
      <w:r w:rsidRPr="004D586C">
        <w:rPr>
          <w:rFonts w:ascii="Times New Roman" w:hAnsi="Times New Roman" w:cs="Times New Roman"/>
          <w:sz w:val="24"/>
          <w:szCs w:val="24"/>
        </w:rPr>
        <w:t>, письма, монологического и диалогического высказывания, развитие коммуникативных навыков.</w:t>
      </w:r>
      <w:r w:rsidR="008B0421" w:rsidRPr="004D586C">
        <w:rPr>
          <w:rFonts w:ascii="Times New Roman" w:hAnsi="Times New Roman" w:cs="Times New Roman"/>
          <w:sz w:val="24"/>
          <w:szCs w:val="24"/>
        </w:rPr>
        <w:t xml:space="preserve"> Также обучающийся должен вести свободно беседу на иностранном языке. </w:t>
      </w:r>
      <w:r w:rsidR="000E2693" w:rsidRPr="004D586C">
        <w:rPr>
          <w:rFonts w:ascii="Times New Roman" w:hAnsi="Times New Roman" w:cs="Times New Roman"/>
          <w:sz w:val="24"/>
          <w:szCs w:val="24"/>
        </w:rPr>
        <w:t xml:space="preserve"> Обучающийся должен  сам находить информацию, работать с ней, выделять самое главное; применять ее на практике. Для этого мы используем интернет-ресурсы</w:t>
      </w:r>
      <w:r w:rsidR="008B0421" w:rsidRPr="004D586C">
        <w:rPr>
          <w:rFonts w:ascii="Times New Roman" w:hAnsi="Times New Roman" w:cs="Times New Roman"/>
          <w:sz w:val="24"/>
          <w:szCs w:val="24"/>
        </w:rPr>
        <w:t>. Чтобы урок был эффективен и интересен, учитель должен использовать различные формы и методы обучения.</w:t>
      </w:r>
      <w:r w:rsidR="00FF48C6" w:rsidRPr="004D586C">
        <w:rPr>
          <w:rFonts w:ascii="Times New Roman" w:hAnsi="Times New Roman" w:cs="Times New Roman"/>
          <w:sz w:val="24"/>
          <w:szCs w:val="24"/>
        </w:rPr>
        <w:t xml:space="preserve">  А также  использовать дистанционные образовательные технологии. Все это требует современный урок. Требования ФГОС предполагают, что ученику следует быть подкованным всесторонне. С учетом этого аспекта целесообразно приобрести навык функциональной грамотности. Довольно новый термин. Что такое функциональная грамотность?!</w:t>
      </w:r>
    </w:p>
    <w:p w:rsidR="00FF48C6" w:rsidRPr="004D586C" w:rsidRDefault="00FF48C6" w:rsidP="000E2693">
      <w:pPr>
        <w:tabs>
          <w:tab w:val="left" w:pos="990"/>
        </w:tabs>
        <w:rPr>
          <w:rFonts w:ascii="Times New Roman" w:hAnsi="Times New Roman" w:cs="Times New Roman"/>
          <w:sz w:val="24"/>
          <w:szCs w:val="24"/>
        </w:rPr>
      </w:pPr>
      <w:r w:rsidRPr="004D586C">
        <w:rPr>
          <w:rFonts w:ascii="Times New Roman" w:hAnsi="Times New Roman" w:cs="Times New Roman"/>
          <w:sz w:val="24"/>
          <w:szCs w:val="24"/>
        </w:rPr>
        <w:t xml:space="preserve">Функциональная грамотность – это  </w:t>
      </w:r>
      <w:r w:rsidRPr="004D586C">
        <w:rPr>
          <w:rFonts w:ascii="Times New Roman" w:hAnsi="Times New Roman" w:cs="Times New Roman"/>
          <w:color w:val="000000"/>
          <w:sz w:val="24"/>
          <w:szCs w:val="24"/>
          <w:shd w:val="clear" w:color="auto" w:fill="FFFFFF"/>
        </w:rPr>
        <w:t>готовность и способность личности использовать знания, навыки и умения для решения жизненно важных задач, для умения ориентироваться в определенных ситуациях</w:t>
      </w:r>
      <w:r w:rsidR="00272788" w:rsidRPr="004D586C">
        <w:rPr>
          <w:rFonts w:ascii="Times New Roman" w:hAnsi="Times New Roman" w:cs="Times New Roman"/>
          <w:color w:val="000000"/>
          <w:sz w:val="24"/>
          <w:szCs w:val="24"/>
          <w:shd w:val="clear" w:color="auto" w:fill="FFFFFF"/>
        </w:rPr>
        <w:t xml:space="preserve">, в различных сферах общения, деятельности и социальных взаимоотношений. Для того чтобы школьник смог применить </w:t>
      </w:r>
      <w:r w:rsidR="00272788" w:rsidRPr="004D586C">
        <w:rPr>
          <w:rFonts w:ascii="Times New Roman" w:hAnsi="Times New Roman" w:cs="Times New Roman"/>
          <w:sz w:val="24"/>
          <w:szCs w:val="24"/>
        </w:rPr>
        <w:t xml:space="preserve">полученные школьные знания на практике, необходимо освоить навык функциональной грамотности. Человек должен демонстрировать повышенную гибкость в меняющемся мире. Должен быть адаптированным к современным условиям жизни. </w:t>
      </w:r>
      <w:r w:rsidR="007F037E" w:rsidRPr="004D586C">
        <w:rPr>
          <w:rFonts w:ascii="Times New Roman" w:hAnsi="Times New Roman" w:cs="Times New Roman"/>
          <w:sz w:val="24"/>
          <w:szCs w:val="24"/>
        </w:rPr>
        <w:t>Функционально грамотный школьник может осознанно находить информацию, синтезировать все предметные знания  для решения конкретной задачи.</w:t>
      </w:r>
    </w:p>
    <w:p w:rsidR="007F037E" w:rsidRPr="004D586C" w:rsidRDefault="007F037E" w:rsidP="007F037E">
      <w:pPr>
        <w:rPr>
          <w:rFonts w:ascii="Times New Roman" w:hAnsi="Times New Roman" w:cs="Times New Roman"/>
          <w:sz w:val="24"/>
          <w:szCs w:val="24"/>
        </w:rPr>
      </w:pPr>
      <w:r w:rsidRPr="004D586C">
        <w:rPr>
          <w:rStyle w:val="a3"/>
          <w:rFonts w:ascii="Times New Roman" w:hAnsi="Times New Roman" w:cs="Times New Roman"/>
          <w:b w:val="0"/>
          <w:color w:val="000000"/>
          <w:sz w:val="24"/>
          <w:szCs w:val="24"/>
          <w:shd w:val="clear" w:color="auto" w:fill="FFFFFF"/>
        </w:rPr>
        <w:t>Основная задача учителя -</w:t>
      </w:r>
      <w:r w:rsidRPr="004D586C">
        <w:rPr>
          <w:rFonts w:ascii="Times New Roman" w:hAnsi="Times New Roman" w:cs="Times New Roman"/>
          <w:b/>
          <w:color w:val="000000"/>
          <w:sz w:val="24"/>
          <w:szCs w:val="24"/>
          <w:shd w:val="clear" w:color="auto" w:fill="FFFFFF"/>
        </w:rPr>
        <w:t> </w:t>
      </w:r>
      <w:r w:rsidRPr="004D586C">
        <w:rPr>
          <w:rFonts w:ascii="Times New Roman" w:hAnsi="Times New Roman" w:cs="Times New Roman"/>
          <w:sz w:val="24"/>
          <w:szCs w:val="24"/>
        </w:rPr>
        <w:t>стимулировать учащихся к использованию речемыслительной активности для того, чтобы создать такие учебные ситуации, которые будут способствовать их спонтанной речи.  При этом, при составлении заданий на функциональную грамотность учителю важно ответить самому на следующие вопрос: какую цель они преследуют, какой уровень понимания текста закрепляют или проверяют?</w:t>
      </w:r>
    </w:p>
    <w:p w:rsidR="004A2831" w:rsidRDefault="004A2831" w:rsidP="004A2831">
      <w:pPr>
        <w:tabs>
          <w:tab w:val="left" w:pos="990"/>
        </w:tabs>
        <w:rPr>
          <w:rFonts w:ascii="Times New Roman" w:hAnsi="Times New Roman" w:cs="Times New Roman"/>
          <w:sz w:val="24"/>
          <w:szCs w:val="24"/>
        </w:rPr>
      </w:pPr>
      <w:r w:rsidRPr="00493F23">
        <w:rPr>
          <w:rFonts w:ascii="Times New Roman" w:hAnsi="Times New Roman" w:cs="Times New Roman"/>
          <w:sz w:val="24"/>
          <w:szCs w:val="24"/>
        </w:rPr>
        <w:t>Выделяются следующие направления формирования функциональной грамот</w:t>
      </w:r>
      <w:r w:rsidR="00493F23">
        <w:rPr>
          <w:rFonts w:ascii="Times New Roman" w:hAnsi="Times New Roman" w:cs="Times New Roman"/>
          <w:sz w:val="24"/>
          <w:szCs w:val="24"/>
        </w:rPr>
        <w:t xml:space="preserve">ности:  </w:t>
      </w:r>
      <w:r w:rsidR="003403F0" w:rsidRPr="00493F23">
        <w:rPr>
          <w:rFonts w:ascii="Times New Roman" w:hAnsi="Times New Roman" w:cs="Times New Roman"/>
          <w:b/>
          <w:sz w:val="24"/>
          <w:szCs w:val="24"/>
        </w:rPr>
        <w:t xml:space="preserve">математическая, </w:t>
      </w:r>
      <w:r w:rsidRPr="00493F23">
        <w:rPr>
          <w:rFonts w:ascii="Times New Roman" w:hAnsi="Times New Roman" w:cs="Times New Roman"/>
          <w:b/>
          <w:sz w:val="24"/>
          <w:szCs w:val="24"/>
        </w:rPr>
        <w:t xml:space="preserve"> </w:t>
      </w:r>
      <w:r w:rsidR="003403F0" w:rsidRPr="00493F23">
        <w:rPr>
          <w:rFonts w:ascii="Times New Roman" w:hAnsi="Times New Roman" w:cs="Times New Roman"/>
          <w:b/>
          <w:sz w:val="24"/>
          <w:szCs w:val="24"/>
        </w:rPr>
        <w:t xml:space="preserve"> финансовая грамотность, </w:t>
      </w:r>
      <w:r w:rsidRPr="00493F23">
        <w:rPr>
          <w:rFonts w:ascii="Times New Roman" w:hAnsi="Times New Roman" w:cs="Times New Roman"/>
          <w:b/>
          <w:sz w:val="24"/>
          <w:szCs w:val="24"/>
        </w:rPr>
        <w:t xml:space="preserve">читательская, </w:t>
      </w:r>
      <w:proofErr w:type="spellStart"/>
      <w:r w:rsidR="003403F0" w:rsidRPr="00493F23">
        <w:rPr>
          <w:rFonts w:ascii="Times New Roman" w:hAnsi="Times New Roman" w:cs="Times New Roman"/>
          <w:b/>
          <w:sz w:val="24"/>
          <w:szCs w:val="24"/>
        </w:rPr>
        <w:t>креативное</w:t>
      </w:r>
      <w:proofErr w:type="spellEnd"/>
      <w:r w:rsidR="003403F0" w:rsidRPr="00493F23">
        <w:rPr>
          <w:rFonts w:ascii="Times New Roman" w:hAnsi="Times New Roman" w:cs="Times New Roman"/>
          <w:b/>
          <w:sz w:val="24"/>
          <w:szCs w:val="24"/>
        </w:rPr>
        <w:t xml:space="preserve"> мышление</w:t>
      </w:r>
      <w:r w:rsidRPr="00493F23">
        <w:rPr>
          <w:rFonts w:ascii="Times New Roman" w:hAnsi="Times New Roman" w:cs="Times New Roman"/>
          <w:b/>
          <w:sz w:val="24"/>
          <w:szCs w:val="24"/>
        </w:rPr>
        <w:t xml:space="preserve">, </w:t>
      </w:r>
      <w:proofErr w:type="spellStart"/>
      <w:r w:rsidRPr="00493F23">
        <w:rPr>
          <w:rFonts w:ascii="Times New Roman" w:hAnsi="Times New Roman" w:cs="Times New Roman"/>
          <w:b/>
          <w:sz w:val="24"/>
          <w:szCs w:val="24"/>
        </w:rPr>
        <w:t>естественно</w:t>
      </w:r>
      <w:r w:rsidR="003403F0" w:rsidRPr="00493F23">
        <w:rPr>
          <w:rFonts w:ascii="Times New Roman" w:hAnsi="Times New Roman" w:cs="Times New Roman"/>
          <w:b/>
          <w:sz w:val="24"/>
          <w:szCs w:val="24"/>
        </w:rPr>
        <w:t>-научная</w:t>
      </w:r>
      <w:proofErr w:type="spellEnd"/>
      <w:r w:rsidR="003403F0" w:rsidRPr="00493F23">
        <w:rPr>
          <w:rFonts w:ascii="Times New Roman" w:hAnsi="Times New Roman" w:cs="Times New Roman"/>
          <w:b/>
          <w:sz w:val="24"/>
          <w:szCs w:val="24"/>
        </w:rPr>
        <w:t>,  глобальные компетенции.</w:t>
      </w:r>
    </w:p>
    <w:p w:rsidR="00493F23" w:rsidRPr="00493F23" w:rsidRDefault="00493F23" w:rsidP="004A2831">
      <w:pPr>
        <w:tabs>
          <w:tab w:val="left" w:pos="990"/>
        </w:tabs>
        <w:rPr>
          <w:rFonts w:ascii="Times New Roman" w:hAnsi="Times New Roman" w:cs="Times New Roman"/>
          <w:color w:val="000000"/>
          <w:sz w:val="24"/>
          <w:szCs w:val="24"/>
          <w:shd w:val="clear" w:color="auto" w:fill="FFFFFF"/>
        </w:rPr>
      </w:pPr>
      <w:r w:rsidRPr="00493F23">
        <w:rPr>
          <w:rFonts w:ascii="Times New Roman" w:hAnsi="Times New Roman" w:cs="Times New Roman"/>
          <w:sz w:val="24"/>
          <w:szCs w:val="24"/>
        </w:rPr>
        <w:lastRenderedPageBreak/>
        <w:t xml:space="preserve">Работая по учебникам    </w:t>
      </w:r>
      <w:r w:rsidRPr="00493F23">
        <w:rPr>
          <w:rFonts w:ascii="Times New Roman" w:hAnsi="Times New Roman" w:cs="Times New Roman"/>
          <w:b/>
          <w:bCs/>
          <w:sz w:val="24"/>
          <w:szCs w:val="24"/>
        </w:rPr>
        <w:t>«</w:t>
      </w:r>
      <w:r w:rsidRPr="00493F23">
        <w:rPr>
          <w:rFonts w:ascii="Times New Roman" w:hAnsi="Times New Roman" w:cs="Times New Roman"/>
          <w:b/>
          <w:bCs/>
          <w:sz w:val="24"/>
          <w:szCs w:val="24"/>
          <w:lang w:val="en-US"/>
        </w:rPr>
        <w:t>Rainbow</w:t>
      </w:r>
      <w:r w:rsidRPr="00493F23">
        <w:rPr>
          <w:rFonts w:ascii="Times New Roman" w:hAnsi="Times New Roman" w:cs="Times New Roman"/>
          <w:b/>
          <w:bCs/>
          <w:sz w:val="24"/>
          <w:szCs w:val="24"/>
        </w:rPr>
        <w:t xml:space="preserve"> </w:t>
      </w:r>
      <w:r w:rsidRPr="00493F23">
        <w:rPr>
          <w:rFonts w:ascii="Times New Roman" w:hAnsi="Times New Roman" w:cs="Times New Roman"/>
          <w:b/>
          <w:bCs/>
          <w:sz w:val="24"/>
          <w:szCs w:val="24"/>
          <w:lang w:val="en-US"/>
        </w:rPr>
        <w:t>English</w:t>
      </w:r>
      <w:r w:rsidRPr="00493F23">
        <w:rPr>
          <w:rFonts w:ascii="Times New Roman" w:hAnsi="Times New Roman" w:cs="Times New Roman"/>
          <w:b/>
          <w:bCs/>
          <w:sz w:val="24"/>
          <w:szCs w:val="24"/>
        </w:rPr>
        <w:t>»</w:t>
      </w:r>
      <w:r w:rsidRPr="00493F23">
        <w:rPr>
          <w:rFonts w:ascii="Times New Roman" w:hAnsi="Times New Roman" w:cs="Times New Roman"/>
          <w:sz w:val="24"/>
          <w:szCs w:val="24"/>
        </w:rPr>
        <w:t xml:space="preserve">    </w:t>
      </w:r>
      <w:r w:rsidRPr="00493F23">
        <w:rPr>
          <w:rFonts w:ascii="Times New Roman" w:hAnsi="Times New Roman" w:cs="Times New Roman"/>
          <w:color w:val="000000"/>
          <w:sz w:val="24"/>
          <w:szCs w:val="24"/>
          <w:shd w:val="clear" w:color="auto" w:fill="FFFFFF"/>
        </w:rPr>
        <w:t xml:space="preserve">можно найти примеры, как сформировать все направления функциональной грамотности на уроках английского языка. </w:t>
      </w:r>
    </w:p>
    <w:p w:rsidR="00493F23" w:rsidRPr="00622664" w:rsidRDefault="003403F0" w:rsidP="00622664">
      <w:pPr>
        <w:pStyle w:val="a7"/>
        <w:shd w:val="clear" w:color="auto" w:fill="FFFFFF"/>
        <w:spacing w:before="0" w:beforeAutospacing="0" w:after="150" w:afterAutospacing="0" w:line="276" w:lineRule="auto"/>
        <w:rPr>
          <w:color w:val="000000"/>
        </w:rPr>
      </w:pPr>
      <w:r w:rsidRPr="003403F0">
        <w:rPr>
          <w:color w:val="000000"/>
        </w:rPr>
        <w:t xml:space="preserve">Одним из направлений формирования функциональной грамотности становится </w:t>
      </w:r>
      <w:r w:rsidRPr="00493F23">
        <w:rPr>
          <w:b/>
          <w:color w:val="000000"/>
        </w:rPr>
        <w:t>математическая грамотность.</w:t>
      </w:r>
      <w:r w:rsidR="00493F23">
        <w:rPr>
          <w:color w:val="000000"/>
        </w:rPr>
        <w:t xml:space="preserve"> </w:t>
      </w:r>
      <w:r w:rsidRPr="003403F0">
        <w:rPr>
          <w:color w:val="000000"/>
        </w:rPr>
        <w:t>Математической грамотностью является способность человека мыслить логически и математически, формулировать, применять и интерпретировать математику для решения задач в разнообразных практических (жизненных) контекстах.</w:t>
      </w:r>
      <w:r w:rsidR="00622664">
        <w:rPr>
          <w:color w:val="000000"/>
        </w:rPr>
        <w:t xml:space="preserve"> </w:t>
      </w:r>
      <w:r w:rsidR="004A2831" w:rsidRPr="00493F23">
        <w:rPr>
          <w:color w:val="000000"/>
          <w:shd w:val="clear" w:color="auto" w:fill="FFFFFF"/>
        </w:rPr>
        <w:t>Можно найти упражнения  на развитие математической грамотности при изучении числительных</w:t>
      </w:r>
      <w:r w:rsidR="00CA436F" w:rsidRPr="00493F23">
        <w:rPr>
          <w:color w:val="000000"/>
          <w:shd w:val="clear" w:color="auto" w:fill="FFFFFF"/>
        </w:rPr>
        <w:t xml:space="preserve"> в начальной школе</w:t>
      </w:r>
      <w:r w:rsidR="00493F23" w:rsidRPr="00493F23">
        <w:rPr>
          <w:color w:val="000000"/>
          <w:shd w:val="clear" w:color="auto" w:fill="FFFFFF"/>
        </w:rPr>
        <w:t xml:space="preserve">. </w:t>
      </w:r>
      <w:r w:rsidR="00493F23" w:rsidRPr="00493F23">
        <w:rPr>
          <w:bCs/>
        </w:rPr>
        <w:t xml:space="preserve">Выполняя это задание,  дети также развивают лексические навыки; тренируются использовать лексику в устной речи; отрабатывают употребление  конструкции </w:t>
      </w:r>
      <w:r w:rsidR="00493F23" w:rsidRPr="00493F23">
        <w:rPr>
          <w:bCs/>
          <w:lang w:val="en-US"/>
        </w:rPr>
        <w:t>I</w:t>
      </w:r>
      <w:r w:rsidR="00493F23" w:rsidRPr="00493F23">
        <w:rPr>
          <w:bCs/>
        </w:rPr>
        <w:t xml:space="preserve"> </w:t>
      </w:r>
      <w:r w:rsidR="00493F23" w:rsidRPr="00493F23">
        <w:rPr>
          <w:bCs/>
          <w:lang w:val="en-US"/>
        </w:rPr>
        <w:t>have</w:t>
      </w:r>
      <w:r w:rsidR="00493F23" w:rsidRPr="00493F23">
        <w:rPr>
          <w:bCs/>
        </w:rPr>
        <w:t xml:space="preserve"> </w:t>
      </w:r>
      <w:r w:rsidR="00493F23" w:rsidRPr="00493F23">
        <w:rPr>
          <w:bCs/>
          <w:lang w:val="en-US"/>
        </w:rPr>
        <w:t>got</w:t>
      </w:r>
      <w:r w:rsidR="00493F23" w:rsidRPr="00493F23">
        <w:rPr>
          <w:bCs/>
        </w:rPr>
        <w:t>/</w:t>
      </w:r>
      <w:r w:rsidR="00493F23" w:rsidRPr="00493F23">
        <w:rPr>
          <w:bCs/>
          <w:lang w:val="en-US"/>
        </w:rPr>
        <w:t>I</w:t>
      </w:r>
      <w:r w:rsidR="00493F23" w:rsidRPr="00493F23">
        <w:rPr>
          <w:bCs/>
        </w:rPr>
        <w:t xml:space="preserve"> </w:t>
      </w:r>
      <w:r w:rsidR="00493F23" w:rsidRPr="00493F23">
        <w:rPr>
          <w:bCs/>
          <w:lang w:val="en-US"/>
        </w:rPr>
        <w:t>have</w:t>
      </w:r>
      <w:r w:rsidR="00493F23" w:rsidRPr="00493F23">
        <w:rPr>
          <w:bCs/>
        </w:rPr>
        <w:t xml:space="preserve"> </w:t>
      </w:r>
      <w:r w:rsidR="00493F23" w:rsidRPr="00493F23">
        <w:rPr>
          <w:bCs/>
          <w:lang w:val="en-US"/>
        </w:rPr>
        <w:t>not</w:t>
      </w:r>
      <w:r w:rsidR="00493F23" w:rsidRPr="00493F23">
        <w:rPr>
          <w:bCs/>
        </w:rPr>
        <w:t xml:space="preserve"> </w:t>
      </w:r>
      <w:r w:rsidR="00493F23" w:rsidRPr="00493F23">
        <w:rPr>
          <w:bCs/>
          <w:lang w:val="en-US"/>
        </w:rPr>
        <w:t>got</w:t>
      </w:r>
      <w:r w:rsidR="00493F23" w:rsidRPr="00493F23">
        <w:rPr>
          <w:bCs/>
        </w:rPr>
        <w:t>.</w:t>
      </w:r>
    </w:p>
    <w:p w:rsidR="00493F23" w:rsidRDefault="00493F23" w:rsidP="00493F23">
      <w:pPr>
        <w:tabs>
          <w:tab w:val="left" w:pos="2025"/>
        </w:tabs>
        <w:rPr>
          <w:rFonts w:ascii="Times New Roman" w:hAnsi="Times New Roman" w:cs="Times New Roman"/>
          <w:color w:val="000000"/>
          <w:sz w:val="26"/>
          <w:szCs w:val="26"/>
          <w:shd w:val="clear" w:color="auto" w:fill="FFFFFF"/>
        </w:rPr>
      </w:pPr>
      <w:r w:rsidRPr="00493F23">
        <w:rPr>
          <w:rFonts w:ascii="Times New Roman" w:hAnsi="Times New Roman" w:cs="Times New Roman"/>
          <w:noProof/>
          <w:color w:val="000000"/>
          <w:sz w:val="26"/>
          <w:szCs w:val="26"/>
          <w:shd w:val="clear" w:color="auto" w:fill="FFFFF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867150" cy="2647950"/>
            <wp:effectExtent l="19050" t="0" r="0" b="0"/>
            <wp:wrapSquare wrapText="bothSides"/>
            <wp:docPr id="2" name="Рисунок 2" descr="H:\Выступление на круглом столе\школьные принадлеж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Выступление на круглом столе\школьные принадлежности.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2647950"/>
                    </a:xfrm>
                    <a:prstGeom prst="rect">
                      <a:avLst/>
                    </a:prstGeom>
                    <a:noFill/>
                    <a:ln>
                      <a:noFill/>
                    </a:ln>
                  </pic:spPr>
                </pic:pic>
              </a:graphicData>
            </a:graphic>
          </wp:anchor>
        </w:drawing>
      </w:r>
      <w:r>
        <w:rPr>
          <w:rFonts w:ascii="Times New Roman" w:hAnsi="Times New Roman" w:cs="Times New Roman"/>
          <w:color w:val="000000"/>
          <w:sz w:val="26"/>
          <w:szCs w:val="26"/>
          <w:shd w:val="clear" w:color="auto" w:fill="FFFFFF"/>
        </w:rPr>
        <w:br w:type="textWrapping" w:clear="all"/>
      </w:r>
    </w:p>
    <w:p w:rsidR="00493F23" w:rsidRPr="00996445" w:rsidRDefault="00493F23" w:rsidP="00996445">
      <w:pPr>
        <w:spacing w:before="100" w:beforeAutospacing="1" w:after="100" w:afterAutospacing="1"/>
        <w:jc w:val="both"/>
        <w:rPr>
          <w:rFonts w:ascii="Times New Roman" w:hAnsi="Times New Roman" w:cs="Times New Roman"/>
          <w:bCs/>
          <w:sz w:val="24"/>
          <w:szCs w:val="24"/>
        </w:rPr>
      </w:pPr>
      <w:r w:rsidRPr="00CD5868">
        <w:rPr>
          <w:rFonts w:ascii="Times New Roman" w:hAnsi="Times New Roman" w:cs="Times New Roman"/>
          <w:sz w:val="24"/>
          <w:szCs w:val="24"/>
        </w:rPr>
        <w:t xml:space="preserve">Одним из видов функциональной грамотности является </w:t>
      </w:r>
      <w:r w:rsidRPr="00996445">
        <w:rPr>
          <w:rFonts w:ascii="Times New Roman" w:hAnsi="Times New Roman" w:cs="Times New Roman"/>
          <w:b/>
          <w:sz w:val="24"/>
          <w:szCs w:val="24"/>
        </w:rPr>
        <w:t>финансовая грамотность.</w:t>
      </w:r>
      <w:r w:rsidRPr="00CD5868">
        <w:rPr>
          <w:rFonts w:ascii="Times New Roman" w:hAnsi="Times New Roman" w:cs="Times New Roman"/>
          <w:sz w:val="24"/>
          <w:szCs w:val="24"/>
        </w:rPr>
        <w:t xml:space="preserve"> </w:t>
      </w:r>
      <w:r w:rsidRPr="00996445">
        <w:rPr>
          <w:rFonts w:ascii="Times New Roman" w:eastAsia="Times New Roman" w:hAnsi="Times New Roman" w:cs="Times New Roman"/>
          <w:bCs/>
          <w:sz w:val="24"/>
          <w:szCs w:val="24"/>
          <w:lang w:eastAsia="ru-RU"/>
        </w:rPr>
        <w:t>Финансовая грамотность</w:t>
      </w:r>
      <w:r>
        <w:rPr>
          <w:rFonts w:ascii="Times New Roman" w:eastAsia="Times New Roman" w:hAnsi="Times New Roman" w:cs="Times New Roman"/>
          <w:sz w:val="24"/>
          <w:szCs w:val="24"/>
          <w:lang w:eastAsia="ru-RU"/>
        </w:rPr>
        <w:t xml:space="preserve">– </w:t>
      </w:r>
      <w:r w:rsidRPr="00CD5868">
        <w:rPr>
          <w:rFonts w:ascii="Times New Roman" w:eastAsia="Times New Roman" w:hAnsi="Times New Roman" w:cs="Times New Roman"/>
          <w:sz w:val="24"/>
          <w:szCs w:val="24"/>
          <w:lang w:eastAsia="ru-RU"/>
        </w:rPr>
        <w:t>способность человека управлять своими доходами и расходами, принимать правильные решения по распределению денежных средств («жить по средствам») и грамотно их преумножать; знание ключевых финансовых понятий и умение использовать их на практике, позволяющее достичь финансового благополучия и оставатьс</w:t>
      </w:r>
      <w:r>
        <w:rPr>
          <w:rFonts w:ascii="Times New Roman" w:eastAsia="Times New Roman" w:hAnsi="Times New Roman" w:cs="Times New Roman"/>
          <w:sz w:val="24"/>
          <w:szCs w:val="24"/>
          <w:lang w:eastAsia="ru-RU"/>
        </w:rPr>
        <w:t>я на этом уровне всю свою жизнь.</w:t>
      </w:r>
      <w:r>
        <w:rPr>
          <w:rFonts w:ascii="Times New Roman" w:hAnsi="Times New Roman" w:cs="Times New Roman"/>
          <w:bCs/>
          <w:sz w:val="24"/>
          <w:szCs w:val="24"/>
        </w:rPr>
        <w:t xml:space="preserve"> В 5-6 классах работа по формированию финансовой грамотности продолжается. Дети больше узнают об истории денег, знакомятся с названием валют некоторых стран на английском языке; учатся понимать функции денег, рационально относиться к денежным средствам, считать деньги; развивают качества, необходимые для принятия самостоятельных решений по денежным вопросам; учатся понимать сущность. </w:t>
      </w:r>
    </w:p>
    <w:p w:rsidR="00595265" w:rsidRDefault="00CA436F" w:rsidP="004A2831">
      <w:pPr>
        <w:tabs>
          <w:tab w:val="left" w:pos="990"/>
        </w:tabs>
        <w:rPr>
          <w:rFonts w:ascii="Times New Roman" w:hAnsi="Times New Roman" w:cs="Times New Roman"/>
          <w:bCs/>
          <w:sz w:val="24"/>
          <w:szCs w:val="24"/>
        </w:rPr>
      </w:pPr>
      <w:r>
        <w:rPr>
          <w:rFonts w:ascii="Times New Roman" w:hAnsi="Times New Roman" w:cs="Times New Roman"/>
          <w:bCs/>
          <w:sz w:val="24"/>
          <w:szCs w:val="24"/>
        </w:rPr>
        <w:t>Например, при изучении темы «Образование числительных» (4 класс) детям можно рассказать о том, как выглядят английские деньги.</w:t>
      </w:r>
      <w:r w:rsidR="00493F2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595265">
        <w:rPr>
          <w:rFonts w:ascii="Times New Roman" w:hAnsi="Times New Roman" w:cs="Times New Roman"/>
          <w:bCs/>
          <w:sz w:val="24"/>
          <w:szCs w:val="24"/>
        </w:rPr>
        <w:t xml:space="preserve">Для закрепления можно использовать  изображения английских банкнот и монет различного номинала, чтобы учащиеся с их помощью составляли различные числа.  </w:t>
      </w:r>
    </w:p>
    <w:p w:rsidR="00412268" w:rsidRDefault="00595265" w:rsidP="004A2831">
      <w:pPr>
        <w:tabs>
          <w:tab w:val="left" w:pos="990"/>
        </w:tabs>
        <w:rPr>
          <w:rFonts w:ascii="Times New Roman" w:hAnsi="Times New Roman" w:cs="Times New Roman"/>
          <w:bCs/>
          <w:sz w:val="24"/>
          <w:szCs w:val="24"/>
        </w:rPr>
      </w:pPr>
      <w:r w:rsidRPr="00595265">
        <w:rPr>
          <w:rFonts w:ascii="Times New Roman" w:hAnsi="Times New Roman" w:cs="Times New Roman"/>
          <w:bCs/>
          <w:noProof/>
          <w:sz w:val="24"/>
          <w:szCs w:val="24"/>
          <w:lang w:eastAsia="ru-RU"/>
        </w:rPr>
        <w:lastRenderedPageBreak/>
        <w:drawing>
          <wp:inline distT="0" distB="0" distL="0" distR="0">
            <wp:extent cx="3164619" cy="1550504"/>
            <wp:effectExtent l="0" t="0" r="0" b="0"/>
            <wp:docPr id="12" name="Рисунок 3" descr="H:\Выступление на круглом столе\задание для младшей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Выступление на круглом столе\задание для младшей школы.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1552575"/>
                    </a:xfrm>
                    <a:prstGeom prst="rect">
                      <a:avLst/>
                    </a:prstGeom>
                    <a:noFill/>
                    <a:ln>
                      <a:noFill/>
                    </a:ln>
                  </pic:spPr>
                </pic:pic>
              </a:graphicData>
            </a:graphic>
          </wp:inline>
        </w:drawing>
      </w:r>
    </w:p>
    <w:p w:rsidR="00B13E30" w:rsidRPr="00996445" w:rsidRDefault="004C542D" w:rsidP="00996445">
      <w:pPr>
        <w:spacing w:before="100" w:beforeAutospacing="1" w:after="100" w:afterAutospacing="1"/>
        <w:rPr>
          <w:rFonts w:ascii="Times New Roman" w:hAnsi="Times New Roman" w:cs="Times New Roman"/>
          <w:bCs/>
          <w:sz w:val="24"/>
          <w:szCs w:val="24"/>
        </w:rPr>
      </w:pPr>
      <w:r w:rsidRPr="00996445">
        <w:rPr>
          <w:rFonts w:ascii="Times New Roman" w:hAnsi="Times New Roman" w:cs="Times New Roman"/>
          <w:sz w:val="24"/>
          <w:szCs w:val="24"/>
        </w:rPr>
        <w:t>При</w:t>
      </w:r>
      <w:r w:rsidR="00354AB8">
        <w:rPr>
          <w:rFonts w:ascii="Times New Roman" w:hAnsi="Times New Roman" w:cs="Times New Roman"/>
          <w:sz w:val="24"/>
          <w:szCs w:val="24"/>
        </w:rPr>
        <w:t xml:space="preserve"> изучении материала по учебникам </w:t>
      </w:r>
      <w:r w:rsidRPr="00996445">
        <w:rPr>
          <w:rFonts w:ascii="Times New Roman" w:hAnsi="Times New Roman" w:cs="Times New Roman"/>
          <w:sz w:val="24"/>
          <w:szCs w:val="24"/>
        </w:rPr>
        <w:t xml:space="preserve">формируется </w:t>
      </w:r>
      <w:r w:rsidRPr="00996445">
        <w:rPr>
          <w:rFonts w:ascii="Times New Roman" w:hAnsi="Times New Roman" w:cs="Times New Roman"/>
          <w:b/>
          <w:sz w:val="24"/>
          <w:szCs w:val="24"/>
        </w:rPr>
        <w:t>читательская грамотность</w:t>
      </w:r>
      <w:r w:rsidRPr="00996445">
        <w:rPr>
          <w:rFonts w:ascii="Times New Roman" w:hAnsi="Times New Roman" w:cs="Times New Roman"/>
          <w:sz w:val="24"/>
          <w:szCs w:val="24"/>
        </w:rPr>
        <w:t xml:space="preserve"> у обучающихся. </w:t>
      </w:r>
      <w:r w:rsidR="00BD4060" w:rsidRPr="00996445">
        <w:rPr>
          <w:rFonts w:ascii="Times New Roman" w:hAnsi="Times New Roman" w:cs="Times New Roman"/>
          <w:sz w:val="24"/>
          <w:szCs w:val="24"/>
        </w:rPr>
        <w:t xml:space="preserve"> Читательская грамотность</w:t>
      </w:r>
      <w:r w:rsidR="00996445">
        <w:rPr>
          <w:rFonts w:ascii="Times New Roman" w:hAnsi="Times New Roman" w:cs="Times New Roman"/>
          <w:sz w:val="24"/>
          <w:szCs w:val="24"/>
        </w:rPr>
        <w:t xml:space="preserve"> </w:t>
      </w:r>
      <w:r w:rsidR="00BD4060" w:rsidRPr="00996445">
        <w:rPr>
          <w:rFonts w:ascii="Times New Roman" w:hAnsi="Times New Roman" w:cs="Times New Roman"/>
          <w:sz w:val="24"/>
          <w:szCs w:val="24"/>
        </w:rPr>
        <w:t xml:space="preserve">- одно из направлений функциональной грамотности. </w:t>
      </w:r>
      <w:r w:rsidRPr="00996445">
        <w:rPr>
          <w:rFonts w:ascii="Times New Roman" w:hAnsi="Times New Roman" w:cs="Times New Roman"/>
          <w:sz w:val="24"/>
          <w:szCs w:val="24"/>
        </w:rPr>
        <w:t>Ученик, который может «свободно использовать навыки чтения и письма для получения информации из текста - для его понимания, сжатия, преобразования и т.д. Ученик, у которого сформированы навыки функциональной грамотности, умеет пользоваться различными видами чтения (изучающим, просмотровым, ознакомительным). Он способен переходить от одной системы приемов чтения и понимания текста к другой.</w:t>
      </w:r>
      <w:r w:rsidR="00BD4060" w:rsidRPr="00996445">
        <w:rPr>
          <w:rFonts w:ascii="Times New Roman" w:hAnsi="Times New Roman" w:cs="Times New Roman"/>
          <w:sz w:val="24"/>
          <w:szCs w:val="24"/>
        </w:rPr>
        <w:t xml:space="preserve"> Работа над этим умением </w:t>
      </w:r>
      <w:r w:rsidR="004D586C" w:rsidRPr="00996445">
        <w:rPr>
          <w:rFonts w:ascii="Times New Roman" w:hAnsi="Times New Roman" w:cs="Times New Roman"/>
          <w:sz w:val="24"/>
          <w:szCs w:val="24"/>
        </w:rPr>
        <w:t>выстраивается на всех этапах обучения.</w:t>
      </w:r>
      <w:r w:rsidR="004D586C" w:rsidRPr="004D586C">
        <w:rPr>
          <w:rFonts w:ascii="Times New Roman" w:hAnsi="Times New Roman" w:cs="Times New Roman"/>
          <w:noProof/>
          <w:sz w:val="26"/>
          <w:szCs w:val="26"/>
          <w:lang w:eastAsia="ru-RU"/>
        </w:rPr>
        <w:drawing>
          <wp:inline distT="0" distB="0" distL="0" distR="0">
            <wp:extent cx="3467100" cy="2905125"/>
            <wp:effectExtent l="19050" t="0" r="0" b="0"/>
            <wp:docPr id="1" name="Рисунок 1" descr="https://uchebniki-rabochaya-tetrad.com/onlajn_0784_kniga/stranica_112.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72675A-3073-4FC0-981F-3FAED2E05965}"/>
                </a:ext>
              </a:extLst>
            </wp:docPr>
            <wp:cNvGraphicFramePr/>
            <a:graphic xmlns:a="http://schemas.openxmlformats.org/drawingml/2006/main">
              <a:graphicData uri="http://schemas.openxmlformats.org/drawingml/2006/picture">
                <pic:pic xmlns:pic="http://schemas.openxmlformats.org/drawingml/2006/picture">
                  <pic:nvPicPr>
                    <pic:cNvPr id="1026" name="Picture 2" descr="https://uchebniki-rabochaya-tetrad.com/onlajn_0784_kniga/stranica_112.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72675A-3073-4FC0-981F-3FAED2E05965}"/>
                        </a:ext>
                      </a:extLst>
                    </pic:cNvPr>
                    <pic:cNvPicPr>
                      <a:picLocks noGrp="1" noChangeAspect="1" noChangeArrowheads="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469005" cy="2906721"/>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B13E30" w:rsidRPr="004D586C" w:rsidRDefault="00B13E30" w:rsidP="00B13E30">
      <w:pPr>
        <w:tabs>
          <w:tab w:val="left" w:pos="3630"/>
        </w:tabs>
        <w:rPr>
          <w:rFonts w:ascii="Times New Roman" w:hAnsi="Times New Roman" w:cs="Times New Roman"/>
          <w:sz w:val="24"/>
          <w:szCs w:val="24"/>
        </w:rPr>
      </w:pPr>
      <w:r w:rsidRPr="004D586C">
        <w:rPr>
          <w:rFonts w:ascii="Times New Roman" w:hAnsi="Times New Roman" w:cs="Times New Roman"/>
          <w:sz w:val="24"/>
          <w:szCs w:val="24"/>
        </w:rPr>
        <w:t>Задание «в</w:t>
      </w:r>
      <w:r w:rsidR="00354AB8">
        <w:rPr>
          <w:rFonts w:ascii="Times New Roman" w:hAnsi="Times New Roman" w:cs="Times New Roman"/>
          <w:sz w:val="24"/>
          <w:szCs w:val="24"/>
        </w:rPr>
        <w:t>ерно», «неверно», « не сказано»</w:t>
      </w:r>
      <w:r w:rsidRPr="004D586C">
        <w:rPr>
          <w:rFonts w:ascii="Times New Roman" w:hAnsi="Times New Roman" w:cs="Times New Roman"/>
          <w:sz w:val="24"/>
          <w:szCs w:val="24"/>
        </w:rPr>
        <w:t>, выполняет проверочную функцию понимания прочитанного обучающимся.</w:t>
      </w:r>
    </w:p>
    <w:p w:rsidR="002D5D59" w:rsidRPr="00996445" w:rsidRDefault="002D5D59" w:rsidP="00996445">
      <w:pPr>
        <w:tabs>
          <w:tab w:val="left" w:pos="3630"/>
        </w:tabs>
        <w:spacing w:after="0"/>
        <w:rPr>
          <w:rFonts w:ascii="Times New Roman" w:hAnsi="Times New Roman" w:cs="Times New Roman"/>
          <w:color w:val="000000"/>
          <w:sz w:val="24"/>
          <w:szCs w:val="24"/>
          <w:shd w:val="clear" w:color="auto" w:fill="FFFFFF"/>
        </w:rPr>
      </w:pPr>
      <w:r w:rsidRPr="00996445">
        <w:rPr>
          <w:rFonts w:ascii="Times New Roman" w:hAnsi="Times New Roman" w:cs="Times New Roman"/>
          <w:color w:val="000000"/>
          <w:sz w:val="24"/>
          <w:szCs w:val="24"/>
          <w:shd w:val="clear" w:color="auto" w:fill="FFFFFF"/>
        </w:rPr>
        <w:t xml:space="preserve">Принято считать, что </w:t>
      </w:r>
      <w:proofErr w:type="spellStart"/>
      <w:r w:rsidRPr="00996445">
        <w:rPr>
          <w:rFonts w:ascii="Times New Roman" w:hAnsi="Times New Roman" w:cs="Times New Roman"/>
          <w:color w:val="000000"/>
          <w:sz w:val="24"/>
          <w:szCs w:val="24"/>
          <w:shd w:val="clear" w:color="auto" w:fill="FFFFFF"/>
        </w:rPr>
        <w:t>креативность</w:t>
      </w:r>
      <w:proofErr w:type="spellEnd"/>
      <w:r w:rsidRPr="00996445">
        <w:rPr>
          <w:rFonts w:ascii="Times New Roman" w:hAnsi="Times New Roman" w:cs="Times New Roman"/>
          <w:color w:val="000000"/>
          <w:sz w:val="24"/>
          <w:szCs w:val="24"/>
          <w:shd w:val="clear" w:color="auto" w:fill="FFFFFF"/>
        </w:rPr>
        <w:t xml:space="preserve"> нужна только людям искусства: художникам, писателям, музыкантам. Но без </w:t>
      </w:r>
      <w:proofErr w:type="spellStart"/>
      <w:r w:rsidRPr="00996445">
        <w:rPr>
          <w:rFonts w:ascii="Times New Roman" w:hAnsi="Times New Roman" w:cs="Times New Roman"/>
          <w:color w:val="000000"/>
          <w:sz w:val="24"/>
          <w:szCs w:val="24"/>
          <w:shd w:val="clear" w:color="auto" w:fill="FFFFFF"/>
        </w:rPr>
        <w:t>креативности</w:t>
      </w:r>
      <w:proofErr w:type="spellEnd"/>
      <w:r w:rsidRPr="00996445">
        <w:rPr>
          <w:rFonts w:ascii="Times New Roman" w:hAnsi="Times New Roman" w:cs="Times New Roman"/>
          <w:color w:val="000000"/>
          <w:sz w:val="24"/>
          <w:szCs w:val="24"/>
          <w:shd w:val="clear" w:color="auto" w:fill="FFFFFF"/>
        </w:rPr>
        <w:t xml:space="preserve"> нет прогресса. Люди с творческим мышлением создают новые технологии и системы, методы ведения бизнеса и инструменты решения разнообразных задач.</w:t>
      </w:r>
      <w:r w:rsidR="00354AB8">
        <w:rPr>
          <w:rFonts w:ascii="Times New Roman" w:hAnsi="Times New Roman" w:cs="Times New Roman"/>
          <w:color w:val="000000"/>
          <w:sz w:val="24"/>
          <w:szCs w:val="24"/>
          <w:shd w:val="clear" w:color="auto" w:fill="FFFFFF"/>
        </w:rPr>
        <w:t xml:space="preserve">  </w:t>
      </w:r>
      <w:proofErr w:type="spellStart"/>
      <w:r w:rsidRPr="00996445">
        <w:rPr>
          <w:rFonts w:ascii="Times New Roman" w:hAnsi="Times New Roman" w:cs="Times New Roman"/>
          <w:b/>
          <w:color w:val="000000"/>
          <w:sz w:val="24"/>
          <w:szCs w:val="24"/>
          <w:shd w:val="clear" w:color="auto" w:fill="FFFFFF"/>
        </w:rPr>
        <w:t>Креативное</w:t>
      </w:r>
      <w:proofErr w:type="spellEnd"/>
      <w:r w:rsidRPr="00996445">
        <w:rPr>
          <w:rFonts w:ascii="Times New Roman" w:hAnsi="Times New Roman" w:cs="Times New Roman"/>
          <w:color w:val="000000"/>
          <w:sz w:val="24"/>
          <w:szCs w:val="24"/>
          <w:shd w:val="clear" w:color="auto" w:fill="FFFFFF"/>
        </w:rPr>
        <w:t xml:space="preserve"> </w:t>
      </w:r>
      <w:r w:rsidRPr="00996445">
        <w:rPr>
          <w:rFonts w:ascii="Times New Roman" w:hAnsi="Times New Roman" w:cs="Times New Roman"/>
          <w:b/>
          <w:color w:val="000000"/>
          <w:sz w:val="24"/>
          <w:szCs w:val="24"/>
          <w:shd w:val="clear" w:color="auto" w:fill="FFFFFF"/>
        </w:rPr>
        <w:t>мышление</w:t>
      </w:r>
      <w:r w:rsidRPr="00996445">
        <w:rPr>
          <w:rFonts w:ascii="Times New Roman" w:hAnsi="Times New Roman" w:cs="Times New Roman"/>
          <w:color w:val="000000"/>
          <w:sz w:val="24"/>
          <w:szCs w:val="24"/>
          <w:shd w:val="clear" w:color="auto" w:fill="FFFFFF"/>
        </w:rPr>
        <w:t xml:space="preserve"> — это умение отыскивать нестандартные подходы и решения сложных ситуаций. Люди с развитым </w:t>
      </w:r>
      <w:proofErr w:type="spellStart"/>
      <w:r w:rsidRPr="00996445">
        <w:rPr>
          <w:rFonts w:ascii="Times New Roman" w:hAnsi="Times New Roman" w:cs="Times New Roman"/>
          <w:color w:val="000000"/>
          <w:sz w:val="24"/>
          <w:szCs w:val="24"/>
          <w:shd w:val="clear" w:color="auto" w:fill="FFFFFF"/>
        </w:rPr>
        <w:t>креативным</w:t>
      </w:r>
      <w:proofErr w:type="spellEnd"/>
      <w:r w:rsidRPr="00996445">
        <w:rPr>
          <w:rFonts w:ascii="Times New Roman" w:hAnsi="Times New Roman" w:cs="Times New Roman"/>
          <w:color w:val="000000"/>
          <w:sz w:val="24"/>
          <w:szCs w:val="24"/>
          <w:shd w:val="clear" w:color="auto" w:fill="FFFFFF"/>
        </w:rPr>
        <w:t xml:space="preserve"> мышлением умеют отойти от шаблонов и знают, что у проблемы может быть больше одного решения. </w:t>
      </w:r>
      <w:proofErr w:type="spellStart"/>
      <w:r w:rsidRPr="00996445">
        <w:rPr>
          <w:rFonts w:ascii="Times New Roman" w:hAnsi="Times New Roman" w:cs="Times New Roman"/>
          <w:color w:val="000000"/>
          <w:sz w:val="24"/>
          <w:szCs w:val="24"/>
        </w:rPr>
        <w:t>Креативное</w:t>
      </w:r>
      <w:proofErr w:type="spellEnd"/>
      <w:r w:rsidRPr="00996445">
        <w:rPr>
          <w:rFonts w:ascii="Times New Roman" w:hAnsi="Times New Roman" w:cs="Times New Roman"/>
          <w:color w:val="000000"/>
          <w:sz w:val="24"/>
          <w:szCs w:val="24"/>
        </w:rPr>
        <w:t xml:space="preserve"> мышление не противопоставляет интеллект и воображение, логику и творчество, а сочетает в себе и то и другое. К характеристикам такого типа мышления можно отнести следующие пункты:</w:t>
      </w:r>
    </w:p>
    <w:p w:rsidR="002D5D59" w:rsidRPr="00996445" w:rsidRDefault="002D5D59" w:rsidP="00996445">
      <w:pPr>
        <w:numPr>
          <w:ilvl w:val="0"/>
          <w:numId w:val="1"/>
        </w:numPr>
        <w:shd w:val="clear" w:color="auto" w:fill="FFFFFF"/>
        <w:spacing w:before="100" w:beforeAutospacing="1" w:after="100" w:afterAutospacing="1"/>
        <w:ind w:left="0" w:firstLine="0"/>
        <w:textAlignment w:val="baseline"/>
        <w:rPr>
          <w:rFonts w:ascii="Times New Roman" w:eastAsia="Times New Roman" w:hAnsi="Times New Roman" w:cs="Times New Roman"/>
          <w:color w:val="000000"/>
          <w:kern w:val="0"/>
          <w:sz w:val="24"/>
          <w:szCs w:val="24"/>
          <w:lang w:eastAsia="ru-RU"/>
        </w:rPr>
      </w:pPr>
      <w:r w:rsidRPr="00996445">
        <w:rPr>
          <w:rFonts w:ascii="Times New Roman" w:eastAsia="Times New Roman" w:hAnsi="Times New Roman" w:cs="Times New Roman"/>
          <w:color w:val="000000"/>
          <w:kern w:val="0"/>
          <w:sz w:val="24"/>
          <w:szCs w:val="24"/>
          <w:lang w:eastAsia="ru-RU"/>
        </w:rPr>
        <w:t>умение обозначить проблему;</w:t>
      </w:r>
    </w:p>
    <w:p w:rsidR="002D5D59" w:rsidRPr="00996445" w:rsidRDefault="002D5D59" w:rsidP="00996445">
      <w:pPr>
        <w:numPr>
          <w:ilvl w:val="0"/>
          <w:numId w:val="1"/>
        </w:numPr>
        <w:shd w:val="clear" w:color="auto" w:fill="FFFFFF"/>
        <w:spacing w:before="100" w:beforeAutospacing="1" w:after="100" w:afterAutospacing="1"/>
        <w:ind w:left="0" w:firstLine="0"/>
        <w:textAlignment w:val="baseline"/>
        <w:rPr>
          <w:rFonts w:ascii="Times New Roman" w:eastAsia="Times New Roman" w:hAnsi="Times New Roman" w:cs="Times New Roman"/>
          <w:color w:val="000000"/>
          <w:kern w:val="0"/>
          <w:sz w:val="24"/>
          <w:szCs w:val="24"/>
          <w:lang w:eastAsia="ru-RU"/>
        </w:rPr>
      </w:pPr>
      <w:r w:rsidRPr="00996445">
        <w:rPr>
          <w:rFonts w:ascii="Times New Roman" w:eastAsia="Times New Roman" w:hAnsi="Times New Roman" w:cs="Times New Roman"/>
          <w:color w:val="000000"/>
          <w:kern w:val="0"/>
          <w:sz w:val="24"/>
          <w:szCs w:val="24"/>
          <w:lang w:eastAsia="ru-RU"/>
        </w:rPr>
        <w:lastRenderedPageBreak/>
        <w:t>способность генерировать множество разнообразных идей по её решению;</w:t>
      </w:r>
    </w:p>
    <w:p w:rsidR="002D5D59" w:rsidRPr="00996445" w:rsidRDefault="002D5D59" w:rsidP="00996445">
      <w:pPr>
        <w:numPr>
          <w:ilvl w:val="0"/>
          <w:numId w:val="1"/>
        </w:numPr>
        <w:shd w:val="clear" w:color="auto" w:fill="FFFFFF"/>
        <w:spacing w:before="100" w:beforeAutospacing="1" w:after="100" w:afterAutospacing="1"/>
        <w:ind w:left="0" w:firstLine="0"/>
        <w:textAlignment w:val="baseline"/>
        <w:rPr>
          <w:rFonts w:ascii="Times New Roman" w:eastAsia="Times New Roman" w:hAnsi="Times New Roman" w:cs="Times New Roman"/>
          <w:color w:val="000000"/>
          <w:kern w:val="0"/>
          <w:sz w:val="24"/>
          <w:szCs w:val="24"/>
          <w:lang w:eastAsia="ru-RU"/>
        </w:rPr>
      </w:pPr>
      <w:r w:rsidRPr="00996445">
        <w:rPr>
          <w:rFonts w:ascii="Times New Roman" w:eastAsia="Times New Roman" w:hAnsi="Times New Roman" w:cs="Times New Roman"/>
          <w:color w:val="000000"/>
          <w:kern w:val="0"/>
          <w:sz w:val="24"/>
          <w:szCs w:val="24"/>
          <w:lang w:eastAsia="ru-RU"/>
        </w:rPr>
        <w:t>умение видеть нестандартные варианты решения;</w:t>
      </w:r>
    </w:p>
    <w:p w:rsidR="00996445" w:rsidRDefault="002D5D59" w:rsidP="00996445">
      <w:pPr>
        <w:numPr>
          <w:ilvl w:val="0"/>
          <w:numId w:val="1"/>
        </w:numPr>
        <w:shd w:val="clear" w:color="auto" w:fill="FFFFFF"/>
        <w:spacing w:before="100" w:beforeAutospacing="1" w:after="100" w:afterAutospacing="1"/>
        <w:ind w:left="0" w:firstLine="0"/>
        <w:textAlignment w:val="baseline"/>
        <w:rPr>
          <w:rFonts w:ascii="Times New Roman" w:eastAsia="Times New Roman" w:hAnsi="Times New Roman" w:cs="Times New Roman"/>
          <w:color w:val="000000"/>
          <w:kern w:val="0"/>
          <w:sz w:val="24"/>
          <w:szCs w:val="24"/>
          <w:lang w:eastAsia="ru-RU"/>
        </w:rPr>
      </w:pPr>
      <w:r w:rsidRPr="00996445">
        <w:rPr>
          <w:rFonts w:ascii="Times New Roman" w:eastAsia="Times New Roman" w:hAnsi="Times New Roman" w:cs="Times New Roman"/>
          <w:color w:val="000000"/>
          <w:kern w:val="0"/>
          <w:sz w:val="24"/>
          <w:szCs w:val="24"/>
          <w:lang w:eastAsia="ru-RU"/>
        </w:rPr>
        <w:t>способность углубить идею, дополняя детали;</w:t>
      </w:r>
    </w:p>
    <w:p w:rsidR="002D5D59" w:rsidRPr="00996445" w:rsidRDefault="002D5D59" w:rsidP="00996445">
      <w:pPr>
        <w:numPr>
          <w:ilvl w:val="0"/>
          <w:numId w:val="1"/>
        </w:numPr>
        <w:shd w:val="clear" w:color="auto" w:fill="FFFFFF"/>
        <w:spacing w:before="100" w:beforeAutospacing="1" w:after="100" w:afterAutospacing="1"/>
        <w:ind w:left="0" w:firstLine="0"/>
        <w:textAlignment w:val="baseline"/>
        <w:rPr>
          <w:rFonts w:ascii="Times New Roman" w:eastAsia="Times New Roman" w:hAnsi="Times New Roman" w:cs="Times New Roman"/>
          <w:color w:val="000000"/>
          <w:kern w:val="0"/>
          <w:sz w:val="24"/>
          <w:szCs w:val="24"/>
          <w:lang w:eastAsia="ru-RU"/>
        </w:rPr>
      </w:pPr>
      <w:r w:rsidRPr="00996445">
        <w:rPr>
          <w:rFonts w:ascii="Times New Roman" w:eastAsia="Times New Roman" w:hAnsi="Times New Roman" w:cs="Times New Roman"/>
          <w:color w:val="000000"/>
          <w:kern w:val="0"/>
          <w:sz w:val="24"/>
          <w:szCs w:val="24"/>
          <w:lang w:eastAsia="ru-RU"/>
        </w:rPr>
        <w:t>способность анализировать и выбирать оптимальные идеи.</w:t>
      </w:r>
    </w:p>
    <w:p w:rsidR="002D5D59" w:rsidRPr="00996445" w:rsidRDefault="002D5D59" w:rsidP="00996445">
      <w:pPr>
        <w:tabs>
          <w:tab w:val="left" w:pos="3630"/>
        </w:tabs>
        <w:rPr>
          <w:rFonts w:ascii="Times New Roman" w:hAnsi="Times New Roman" w:cs="Times New Roman"/>
          <w:sz w:val="24"/>
          <w:szCs w:val="24"/>
        </w:rPr>
      </w:pPr>
      <w:r w:rsidRPr="00996445">
        <w:rPr>
          <w:rFonts w:ascii="Times New Roman" w:hAnsi="Times New Roman" w:cs="Times New Roman"/>
          <w:sz w:val="24"/>
          <w:szCs w:val="24"/>
        </w:rPr>
        <w:t xml:space="preserve">Задания, представленные в конце каждого раздела учебника на создание проектной работы дают спектр для развития творческого потенциала обучающихся. Учащимся предлагается создать проекты, презентации, </w:t>
      </w:r>
      <w:proofErr w:type="spellStart"/>
      <w:r w:rsidRPr="00996445">
        <w:rPr>
          <w:rFonts w:ascii="Times New Roman" w:hAnsi="Times New Roman" w:cs="Times New Roman"/>
          <w:sz w:val="24"/>
          <w:szCs w:val="24"/>
        </w:rPr>
        <w:t>постеры</w:t>
      </w:r>
      <w:proofErr w:type="spellEnd"/>
      <w:r w:rsidRPr="00996445">
        <w:rPr>
          <w:rFonts w:ascii="Times New Roman" w:hAnsi="Times New Roman" w:cs="Times New Roman"/>
          <w:sz w:val="24"/>
          <w:szCs w:val="24"/>
        </w:rPr>
        <w:t>, доклады,</w:t>
      </w:r>
      <w:r w:rsidR="00996445">
        <w:rPr>
          <w:rFonts w:ascii="Times New Roman" w:hAnsi="Times New Roman" w:cs="Times New Roman"/>
          <w:sz w:val="24"/>
          <w:szCs w:val="24"/>
        </w:rPr>
        <w:t xml:space="preserve"> </w:t>
      </w:r>
      <w:r w:rsidRPr="00996445">
        <w:rPr>
          <w:rFonts w:ascii="Times New Roman" w:hAnsi="Times New Roman" w:cs="Times New Roman"/>
          <w:sz w:val="24"/>
          <w:szCs w:val="24"/>
        </w:rPr>
        <w:t>открытки.</w:t>
      </w:r>
    </w:p>
    <w:p w:rsidR="007F037E" w:rsidRPr="00996445" w:rsidRDefault="002D5D59" w:rsidP="004D586C">
      <w:pPr>
        <w:tabs>
          <w:tab w:val="left" w:pos="3630"/>
        </w:tabs>
        <w:rPr>
          <w:rFonts w:ascii="Times New Roman" w:hAnsi="Times New Roman" w:cs="Times New Roman"/>
          <w:b/>
          <w:sz w:val="24"/>
          <w:szCs w:val="24"/>
        </w:rPr>
      </w:pPr>
      <w:r w:rsidRPr="00996445">
        <w:rPr>
          <w:rFonts w:ascii="Times New Roman" w:hAnsi="Times New Roman" w:cs="Times New Roman"/>
          <w:b/>
          <w:sz w:val="24"/>
          <w:szCs w:val="24"/>
          <w:lang w:val="en-US"/>
        </w:rPr>
        <w:t xml:space="preserve">9 Do Project Work 1. Complete a new page of your English Album2. Ask your family or friends to help if necessary. PROJECT WORK 1.  Write an e-mail or a letter to your imaginary pen friend about your summer. </w:t>
      </w:r>
      <w:proofErr w:type="spellStart"/>
      <w:r w:rsidRPr="00996445">
        <w:rPr>
          <w:rFonts w:ascii="Times New Roman" w:hAnsi="Times New Roman" w:cs="Times New Roman"/>
          <w:b/>
          <w:sz w:val="24"/>
          <w:szCs w:val="24"/>
        </w:rPr>
        <w:t>Illustrate</w:t>
      </w:r>
      <w:proofErr w:type="spellEnd"/>
      <w:r w:rsidRPr="00996445">
        <w:rPr>
          <w:rFonts w:ascii="Times New Roman" w:hAnsi="Times New Roman" w:cs="Times New Roman"/>
          <w:b/>
          <w:sz w:val="24"/>
          <w:szCs w:val="24"/>
        </w:rPr>
        <w:t xml:space="preserve"> </w:t>
      </w:r>
      <w:proofErr w:type="spellStart"/>
      <w:r w:rsidRPr="00996445">
        <w:rPr>
          <w:rFonts w:ascii="Times New Roman" w:hAnsi="Times New Roman" w:cs="Times New Roman"/>
          <w:b/>
          <w:sz w:val="24"/>
          <w:szCs w:val="24"/>
        </w:rPr>
        <w:t>it</w:t>
      </w:r>
      <w:proofErr w:type="spellEnd"/>
      <w:r w:rsidRPr="00996445">
        <w:rPr>
          <w:rFonts w:ascii="Times New Roman" w:hAnsi="Times New Roman" w:cs="Times New Roman"/>
          <w:b/>
          <w:sz w:val="24"/>
          <w:szCs w:val="24"/>
        </w:rPr>
        <w:t xml:space="preserve"> </w:t>
      </w:r>
      <w:proofErr w:type="spellStart"/>
      <w:r w:rsidRPr="00996445">
        <w:rPr>
          <w:rFonts w:ascii="Times New Roman" w:hAnsi="Times New Roman" w:cs="Times New Roman"/>
          <w:b/>
          <w:sz w:val="24"/>
          <w:szCs w:val="24"/>
        </w:rPr>
        <w:t>with</w:t>
      </w:r>
      <w:proofErr w:type="spellEnd"/>
      <w:r w:rsidRPr="00996445">
        <w:rPr>
          <w:rFonts w:ascii="Times New Roman" w:hAnsi="Times New Roman" w:cs="Times New Roman"/>
          <w:b/>
          <w:sz w:val="24"/>
          <w:szCs w:val="24"/>
        </w:rPr>
        <w:t xml:space="preserve"> </w:t>
      </w:r>
      <w:proofErr w:type="spellStart"/>
      <w:r w:rsidRPr="00996445">
        <w:rPr>
          <w:rFonts w:ascii="Times New Roman" w:hAnsi="Times New Roman" w:cs="Times New Roman"/>
          <w:b/>
          <w:sz w:val="24"/>
          <w:szCs w:val="24"/>
        </w:rPr>
        <w:t>pictures</w:t>
      </w:r>
      <w:proofErr w:type="spellEnd"/>
      <w:r w:rsidRPr="00996445">
        <w:rPr>
          <w:rFonts w:ascii="Times New Roman" w:hAnsi="Times New Roman" w:cs="Times New Roman"/>
          <w:b/>
          <w:sz w:val="24"/>
          <w:szCs w:val="24"/>
        </w:rPr>
        <w:t>.</w:t>
      </w:r>
    </w:p>
    <w:p w:rsidR="002D5D59" w:rsidRPr="00432DA2" w:rsidRDefault="002D5D59" w:rsidP="00432DA2">
      <w:pPr>
        <w:pStyle w:val="c4"/>
        <w:shd w:val="clear" w:color="auto" w:fill="FFFFFF"/>
        <w:spacing w:before="0" w:beforeAutospacing="0" w:after="0" w:afterAutospacing="0" w:line="276" w:lineRule="auto"/>
        <w:rPr>
          <w:rStyle w:val="c1"/>
          <w:rFonts w:ascii="Calibri" w:hAnsi="Calibri"/>
          <w:color w:val="000000"/>
        </w:rPr>
      </w:pPr>
      <w:r w:rsidRPr="004D586C">
        <w:rPr>
          <w:rStyle w:val="c1"/>
          <w:color w:val="000000"/>
        </w:rPr>
        <w:t xml:space="preserve">Важной составной частью функциональной грамотности является </w:t>
      </w:r>
      <w:proofErr w:type="spellStart"/>
      <w:r w:rsidRPr="00432DA2">
        <w:rPr>
          <w:rStyle w:val="c1"/>
          <w:b/>
          <w:color w:val="000000"/>
        </w:rPr>
        <w:t>естественно-научная</w:t>
      </w:r>
      <w:proofErr w:type="spellEnd"/>
      <w:r w:rsidRPr="004D586C">
        <w:rPr>
          <w:rStyle w:val="c1"/>
          <w:color w:val="000000"/>
        </w:rPr>
        <w:t xml:space="preserve"> </w:t>
      </w:r>
      <w:r w:rsidRPr="00432DA2">
        <w:rPr>
          <w:rStyle w:val="c1"/>
          <w:b/>
          <w:color w:val="000000"/>
        </w:rPr>
        <w:t>грамотность.</w:t>
      </w:r>
      <w:r w:rsidRPr="004D586C">
        <w:rPr>
          <w:rStyle w:val="c1"/>
          <w:color w:val="000000"/>
        </w:rPr>
        <w:t xml:space="preserve"> Это способность человека осваивать и использовать </w:t>
      </w:r>
      <w:proofErr w:type="spellStart"/>
      <w:r w:rsidRPr="004D586C">
        <w:rPr>
          <w:rStyle w:val="c1"/>
          <w:color w:val="000000"/>
        </w:rPr>
        <w:t>естественно-научные</w:t>
      </w:r>
      <w:proofErr w:type="spellEnd"/>
      <w:r w:rsidRPr="004D586C">
        <w:rPr>
          <w:rStyle w:val="c1"/>
          <w:color w:val="000000"/>
        </w:rPr>
        <w:t xml:space="preserve"> знания для постановки вопросов, освоения новых знаний, для объяснения </w:t>
      </w:r>
      <w:proofErr w:type="spellStart"/>
      <w:r w:rsidRPr="004D586C">
        <w:rPr>
          <w:rStyle w:val="c1"/>
          <w:color w:val="000000"/>
        </w:rPr>
        <w:t>естественно-научных</w:t>
      </w:r>
      <w:proofErr w:type="spellEnd"/>
      <w:r w:rsidRPr="004D586C">
        <w:rPr>
          <w:rStyle w:val="c1"/>
          <w:color w:val="000000"/>
        </w:rPr>
        <w:t xml:space="preserve"> явлений, основанных на научных доказательствах. </w:t>
      </w:r>
      <w:proofErr w:type="spellStart"/>
      <w:r w:rsidRPr="004D586C">
        <w:rPr>
          <w:rStyle w:val="c1"/>
          <w:color w:val="000000"/>
        </w:rPr>
        <w:t>Естественно-научная</w:t>
      </w:r>
      <w:proofErr w:type="spellEnd"/>
      <w:r w:rsidRPr="004D586C">
        <w:rPr>
          <w:rStyle w:val="c1"/>
          <w:color w:val="000000"/>
        </w:rPr>
        <w:t xml:space="preserve"> грамотность включает понимание основных закономерностей и особенностей естествознания, осведомлённости в том, что естественные науки и технологии оказывают влияние на материальную, </w:t>
      </w:r>
      <w:r w:rsidR="00354AB8">
        <w:rPr>
          <w:rStyle w:val="c1"/>
          <w:color w:val="000000"/>
        </w:rPr>
        <w:t xml:space="preserve"> </w:t>
      </w:r>
      <w:r w:rsidRPr="004D586C">
        <w:rPr>
          <w:rStyle w:val="c1"/>
          <w:color w:val="000000"/>
        </w:rPr>
        <w:t>интеллектуальную, культурную сферы общества. Она также проявляется в активной гражданской позиции при рассмотрении проблем, связанных с естествознанием.</w:t>
      </w:r>
      <w:r w:rsidR="00432DA2">
        <w:rPr>
          <w:rFonts w:ascii="Calibri" w:hAnsi="Calibri"/>
          <w:color w:val="000000"/>
        </w:rPr>
        <w:t xml:space="preserve"> </w:t>
      </w:r>
      <w:r w:rsidRPr="004D586C">
        <w:rPr>
          <w:rStyle w:val="c1"/>
          <w:color w:val="000000"/>
        </w:rPr>
        <w:t>Большие возможности для этого представляет «Окружающий мир», так как является фундаментом для изучения таких естественных наук как: физика, химия, биология, география.</w:t>
      </w:r>
    </w:p>
    <w:p w:rsidR="00432DA2" w:rsidRPr="004D586C" w:rsidRDefault="00432DA2" w:rsidP="00432DA2">
      <w:pPr>
        <w:pStyle w:val="c4"/>
        <w:shd w:val="clear" w:color="auto" w:fill="FFFFFF"/>
        <w:spacing w:before="0" w:beforeAutospacing="0" w:after="0" w:afterAutospacing="0" w:line="276" w:lineRule="auto"/>
        <w:jc w:val="both"/>
        <w:rPr>
          <w:rFonts w:ascii="Calibri" w:hAnsi="Calibri"/>
          <w:color w:val="000000"/>
        </w:rPr>
      </w:pPr>
    </w:p>
    <w:p w:rsidR="007F037E" w:rsidRPr="004D586C" w:rsidRDefault="00236346" w:rsidP="000E2693">
      <w:pPr>
        <w:tabs>
          <w:tab w:val="left" w:pos="990"/>
        </w:tabs>
        <w:rPr>
          <w:rFonts w:asciiTheme="minorHAnsi" w:hAnsiTheme="minorHAnsi" w:cs="Times New Roman"/>
          <w:b/>
          <w:color w:val="000000"/>
          <w:sz w:val="24"/>
          <w:szCs w:val="24"/>
          <w:shd w:val="clear" w:color="auto" w:fill="FFFFFF"/>
        </w:rPr>
      </w:pPr>
      <w:r w:rsidRPr="00236346">
        <w:rPr>
          <w:rFonts w:asciiTheme="minorHAnsi" w:hAnsiTheme="minorHAnsi" w:cs="Times New Roman"/>
          <w:b/>
          <w:noProof/>
          <w:color w:val="000000"/>
          <w:sz w:val="24"/>
          <w:szCs w:val="24"/>
          <w:shd w:val="clear" w:color="auto" w:fill="FFFFFF"/>
          <w:lang w:eastAsia="ru-RU"/>
        </w:rPr>
        <w:drawing>
          <wp:inline distT="0" distB="0" distL="0" distR="0">
            <wp:extent cx="3152775" cy="2190750"/>
            <wp:effectExtent l="19050" t="0" r="9525" b="0"/>
            <wp:docPr id="10" name="Рисунок 2" descr="https://uchebniki-rabochaya-tetrad.com/onlajn_0785_kniga/stranica_8.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EEBC71B-9D2F-46EB-A7CE-C0C73EFFC4C9}"/>
                </a:ext>
              </a:extLst>
            </wp:docPr>
            <wp:cNvGraphicFramePr/>
            <a:graphic xmlns:a="http://schemas.openxmlformats.org/drawingml/2006/main">
              <a:graphicData uri="http://schemas.openxmlformats.org/drawingml/2006/picture">
                <pic:pic xmlns:pic="http://schemas.openxmlformats.org/drawingml/2006/picture">
                  <pic:nvPicPr>
                    <pic:cNvPr id="6" name="Picture 2" descr="https://uchebniki-rabochaya-tetrad.com/onlajn_0785_kniga/stranica_8.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EEBC71B-9D2F-46EB-A7CE-C0C73EFFC4C9}"/>
                        </a:ext>
                      </a:extLst>
                    </pic:cNvPr>
                    <pic:cNvPicPr>
                      <a:picLocks noChangeAspect="1" noChangeArrowheads="1"/>
                    </pic:cNvPicPr>
                  </pic:nvPicPr>
                  <pic:blipFill rotWithShape="1">
                    <a:blip r:embed="rId1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b="47382"/>
                    <a:stretch/>
                  </pic:blipFill>
                  <pic:spPr bwMode="auto">
                    <a:xfrm>
                      <a:off x="0" y="0"/>
                      <a:ext cx="3159058" cy="2195116"/>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Pr="00236346">
        <w:rPr>
          <w:rFonts w:asciiTheme="minorHAnsi" w:hAnsiTheme="minorHAnsi" w:cs="Times New Roman"/>
          <w:b/>
          <w:noProof/>
          <w:color w:val="000000"/>
          <w:sz w:val="24"/>
          <w:szCs w:val="24"/>
          <w:shd w:val="clear" w:color="auto" w:fill="FFFFFF"/>
          <w:lang w:eastAsia="ru-RU"/>
        </w:rPr>
        <w:drawing>
          <wp:inline distT="0" distB="0" distL="0" distR="0">
            <wp:extent cx="3086100" cy="1857375"/>
            <wp:effectExtent l="19050" t="0" r="0" b="0"/>
            <wp:docPr id="9" name="Рисунок 6" descr="https://uchebniki-rabochaya-tetrad.com/onlajn_0784_kniga/stranica_103.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A288300-D77D-40D2-942C-23611EC4E9BF}"/>
                </a:ext>
              </a:extLst>
            </wp:docPr>
            <wp:cNvGraphicFramePr/>
            <a:graphic xmlns:a="http://schemas.openxmlformats.org/drawingml/2006/main">
              <a:graphicData uri="http://schemas.openxmlformats.org/drawingml/2006/picture">
                <pic:pic xmlns:pic="http://schemas.openxmlformats.org/drawingml/2006/picture">
                  <pic:nvPicPr>
                    <pic:cNvPr id="9" name="Picture 4" descr="https://uchebniki-rabochaya-tetrad.com/onlajn_0784_kniga/stranica_103.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A288300-D77D-40D2-942C-23611EC4E9BF}"/>
                        </a:ext>
                      </a:extLst>
                    </pic:cNvPr>
                    <pic:cNvPicPr>
                      <a:picLocks noChangeAspect="1" noChangeArrowheads="1"/>
                    </pic:cNvPicPr>
                  </pic:nvPicPr>
                  <pic:blipFill rotWithShape="1">
                    <a:blip r:embed="rId1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b="48903"/>
                    <a:stretch/>
                  </pic:blipFill>
                  <pic:spPr bwMode="auto">
                    <a:xfrm rot="10800000" flipV="1">
                      <a:off x="0" y="0"/>
                      <a:ext cx="3086100" cy="185737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272788" w:rsidRPr="00432DA2" w:rsidRDefault="00236346" w:rsidP="00432DA2">
      <w:pPr>
        <w:tabs>
          <w:tab w:val="left" w:pos="990"/>
        </w:tabs>
        <w:jc w:val="both"/>
        <w:rPr>
          <w:rFonts w:ascii="Times New Roman" w:hAnsi="Times New Roman" w:cs="Times New Roman"/>
          <w:color w:val="000000"/>
          <w:sz w:val="24"/>
          <w:szCs w:val="24"/>
          <w:shd w:val="clear" w:color="auto" w:fill="FFFFFF"/>
        </w:rPr>
      </w:pPr>
      <w:r w:rsidRPr="00432DA2">
        <w:rPr>
          <w:rFonts w:ascii="Times New Roman" w:hAnsi="Times New Roman" w:cs="Times New Roman"/>
          <w:color w:val="000000"/>
          <w:sz w:val="24"/>
          <w:szCs w:val="24"/>
          <w:shd w:val="clear" w:color="auto" w:fill="FFFFFF"/>
        </w:rPr>
        <w:lastRenderedPageBreak/>
        <w:t>Дети составляют диалог, чтобы узнать профессии людей. Способность человека занимать активную гражданскую позицию по вопросам, связанным с </w:t>
      </w:r>
      <w:proofErr w:type="spellStart"/>
      <w:r w:rsidRPr="00432DA2">
        <w:rPr>
          <w:rFonts w:ascii="Times New Roman" w:hAnsi="Times New Roman" w:cs="Times New Roman"/>
          <w:color w:val="000000"/>
          <w:sz w:val="24"/>
          <w:szCs w:val="24"/>
          <w:shd w:val="clear" w:color="auto" w:fill="FFFFFF"/>
        </w:rPr>
        <w:t>естественно-научными</w:t>
      </w:r>
      <w:proofErr w:type="spellEnd"/>
      <w:r w:rsidRPr="00432DA2">
        <w:rPr>
          <w:rFonts w:ascii="Times New Roman" w:hAnsi="Times New Roman" w:cs="Times New Roman"/>
          <w:color w:val="000000"/>
          <w:sz w:val="24"/>
          <w:szCs w:val="24"/>
          <w:shd w:val="clear" w:color="auto" w:fill="FFFFFF"/>
        </w:rPr>
        <w:t xml:space="preserve"> идеями: научно объяснять явления. Уметь аргументировать явления личностные, национальные, мировые, природные.</w:t>
      </w:r>
    </w:p>
    <w:p w:rsidR="00B15526" w:rsidRPr="00432DA2" w:rsidRDefault="00432DA2" w:rsidP="00432DA2">
      <w:pPr>
        <w:tabs>
          <w:tab w:val="left" w:pos="990"/>
        </w:tabs>
        <w:rPr>
          <w:rFonts w:ascii="Times New Roman" w:hAnsi="Times New Roman" w:cs="Times New Roman"/>
          <w:sz w:val="24"/>
          <w:szCs w:val="24"/>
        </w:rPr>
      </w:pPr>
      <w:r w:rsidRPr="00432DA2">
        <w:rPr>
          <w:rFonts w:ascii="Times New Roman" w:hAnsi="Times New Roman" w:cs="Times New Roman"/>
          <w:b/>
          <w:color w:val="000000"/>
          <w:sz w:val="24"/>
          <w:szCs w:val="24"/>
          <w:shd w:val="clear" w:color="auto" w:fill="FFFFFF"/>
        </w:rPr>
        <w:t>Глобальная компетентность</w:t>
      </w:r>
      <w:r w:rsidRPr="00432DA2">
        <w:rPr>
          <w:rFonts w:ascii="Times New Roman" w:hAnsi="Times New Roman" w:cs="Times New Roman"/>
          <w:color w:val="000000"/>
          <w:sz w:val="24"/>
          <w:szCs w:val="24"/>
          <w:shd w:val="clear" w:color="auto" w:fill="FFFFFF"/>
        </w:rPr>
        <w:t xml:space="preserve"> — это многогранная цель обучения на протяжении  всей жизни. Глобально компетентная личность способна изучать местные,  глобальные проблемы и вопросы  межкультурного взаимодействия, понимать и  оценивать различные точки зрения и  мировоззрения, успешно и уважительно  взаимодействовать с другими, а также действовать ответственно для обеспечения  устойчивого развития и коллективного  благополучия.</w:t>
      </w:r>
      <w:r>
        <w:rPr>
          <w:rFonts w:ascii="Times New Roman" w:hAnsi="Times New Roman" w:cs="Times New Roman"/>
          <w:sz w:val="24"/>
          <w:szCs w:val="24"/>
        </w:rPr>
        <w:t xml:space="preserve"> </w:t>
      </w:r>
      <w:r w:rsidR="000011EA" w:rsidRPr="00B13E30">
        <w:rPr>
          <w:rFonts w:ascii="Times New Roman" w:hAnsi="Times New Roman" w:cs="Times New Roman"/>
          <w:sz w:val="22"/>
          <w:szCs w:val="22"/>
        </w:rPr>
        <w:t xml:space="preserve"> </w:t>
      </w:r>
      <w:r w:rsidR="00595265" w:rsidRPr="00432DA2">
        <w:rPr>
          <w:rFonts w:ascii="Times New Roman" w:hAnsi="Times New Roman" w:cs="Times New Roman"/>
          <w:sz w:val="24"/>
          <w:szCs w:val="24"/>
        </w:rPr>
        <w:t>Рассмотрение ситуации и вопросы местного и межкультурного значения, способность ценить различные точки зрения и мирово</w:t>
      </w:r>
      <w:r>
        <w:rPr>
          <w:rFonts w:ascii="Times New Roman" w:hAnsi="Times New Roman" w:cs="Times New Roman"/>
          <w:sz w:val="24"/>
          <w:szCs w:val="24"/>
        </w:rPr>
        <w:t>з</w:t>
      </w:r>
      <w:r w:rsidR="00595265" w:rsidRPr="00432DA2">
        <w:rPr>
          <w:rFonts w:ascii="Times New Roman" w:hAnsi="Times New Roman" w:cs="Times New Roman"/>
          <w:sz w:val="24"/>
          <w:szCs w:val="24"/>
        </w:rPr>
        <w:t>зрения. Мотивационные, личностные аспекты, комфортная и дружест</w:t>
      </w:r>
      <w:r>
        <w:rPr>
          <w:rFonts w:ascii="Times New Roman" w:hAnsi="Times New Roman" w:cs="Times New Roman"/>
          <w:sz w:val="24"/>
          <w:szCs w:val="24"/>
        </w:rPr>
        <w:t>венная атмосфера, предусмотренные</w:t>
      </w:r>
      <w:r w:rsidR="00595265" w:rsidRPr="00432DA2">
        <w:rPr>
          <w:rFonts w:ascii="Times New Roman" w:hAnsi="Times New Roman" w:cs="Times New Roman"/>
          <w:sz w:val="24"/>
          <w:szCs w:val="24"/>
        </w:rPr>
        <w:t xml:space="preserve"> работы в парах, индивидуальной работы, интересные факты об изучаемом языке.</w:t>
      </w:r>
    </w:p>
    <w:p w:rsidR="00595265" w:rsidRDefault="00595265" w:rsidP="00595265">
      <w:pPr>
        <w:rPr>
          <w:sz w:val="22"/>
          <w:szCs w:val="22"/>
        </w:rPr>
      </w:pPr>
      <w:r w:rsidRPr="00595265">
        <w:rPr>
          <w:noProof/>
          <w:sz w:val="22"/>
          <w:szCs w:val="22"/>
          <w:lang w:eastAsia="ru-RU"/>
        </w:rPr>
        <w:drawing>
          <wp:inline distT="0" distB="0" distL="0" distR="0">
            <wp:extent cx="4233446" cy="2378959"/>
            <wp:effectExtent l="19050" t="0" r="0" b="0"/>
            <wp:docPr id="14" name="Рисунок 10" descr="https://uchebniki-rabochaya-tetrad.com/onlajn_0909_kniga/stranica_89.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C78C99-E7C9-4E10-A104-AD2E01BDA032}"/>
                </a:ext>
              </a:extLst>
            </wp:docPr>
            <wp:cNvGraphicFramePr/>
            <a:graphic xmlns:a="http://schemas.openxmlformats.org/drawingml/2006/main">
              <a:graphicData uri="http://schemas.openxmlformats.org/drawingml/2006/picture">
                <pic:pic xmlns:pic="http://schemas.openxmlformats.org/drawingml/2006/picture">
                  <pic:nvPicPr>
                    <pic:cNvPr id="7" name="Picture 2" descr="https://uchebniki-rabochaya-tetrad.com/onlajn_0909_kniga/stranica_89.jpg">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C78C99-E7C9-4E10-A104-AD2E01BDA032}"/>
                        </a:ext>
                      </a:extLst>
                    </pic:cNvPr>
                    <pic:cNvPicPr>
                      <a:picLocks noChangeAspect="1" noChangeArrowheads="1"/>
                    </pic:cNvPicPr>
                  </pic:nvPicPr>
                  <pic:blipFill rotWithShape="1">
                    <a:blip r:embed="rId12"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30377" b="23788"/>
                    <a:stretch/>
                  </pic:blipFill>
                  <pic:spPr bwMode="auto">
                    <a:xfrm>
                      <a:off x="0" y="0"/>
                      <a:ext cx="4233446" cy="2378959"/>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Pr="00595265">
        <w:rPr>
          <w:noProof/>
          <w:sz w:val="22"/>
          <w:szCs w:val="22"/>
          <w:lang w:eastAsia="ru-RU"/>
        </w:rPr>
        <w:drawing>
          <wp:inline distT="0" distB="0" distL="0" distR="0">
            <wp:extent cx="4157235" cy="1616363"/>
            <wp:effectExtent l="19050" t="0" r="0" b="0"/>
            <wp:docPr id="16" name="Рисунок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7F86913-7F9F-4240-9E64-D068A6B14665}"/>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7F86913-7F9F-4240-9E64-D068A6B14665}"/>
                        </a:ext>
                      </a:extLst>
                    </pic:cNvPr>
                    <pic:cNvPicPr>
                      <a:picLocks noChangeAspect="1"/>
                    </pic:cNvPicPr>
                  </pic:nvPicPr>
                  <pic:blipFill rotWithShape="1">
                    <a:blip r:embed="rId13" cstate="print"/>
                    <a:srcRect l="16061" t="58679" r="55909" b="26540"/>
                    <a:stretch/>
                  </pic:blipFill>
                  <pic:spPr>
                    <a:xfrm>
                      <a:off x="0" y="0"/>
                      <a:ext cx="4157235" cy="1616363"/>
                    </a:xfrm>
                    <a:prstGeom prst="rect">
                      <a:avLst/>
                    </a:prstGeom>
                  </pic:spPr>
                </pic:pic>
              </a:graphicData>
            </a:graphic>
          </wp:inline>
        </w:drawing>
      </w:r>
    </w:p>
    <w:p w:rsidR="00E517FE" w:rsidRDefault="00354AB8" w:rsidP="00595265">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Таким образом, я могу</w:t>
      </w:r>
      <w:r w:rsidR="00E517FE" w:rsidRPr="00E517FE">
        <w:rPr>
          <w:rFonts w:ascii="Times New Roman" w:hAnsi="Times New Roman" w:cs="Times New Roman"/>
          <w:color w:val="333333"/>
          <w:sz w:val="24"/>
          <w:szCs w:val="24"/>
          <w:shd w:val="clear" w:color="auto" w:fill="FFFFFF"/>
        </w:rPr>
        <w:t xml:space="preserve"> сделать вывод, что английский язык является очень важным инструментом в становлении и развития функционально грамотной личности. Для развития международной и социальной коммуникации использование английского языка в речевой деятельности является основным фактором. На мой взгляд, в современном мире для человека необходимо иметь в своем запасе знание одного или несколько иностранных языков.</w:t>
      </w:r>
    </w:p>
    <w:p w:rsidR="00E517FE" w:rsidRDefault="00E517FE" w:rsidP="00E517FE">
      <w:pPr>
        <w:jc w:val="center"/>
        <w:rPr>
          <w:rStyle w:val="a3"/>
          <w:rFonts w:ascii="Times New Roman" w:hAnsi="Times New Roman" w:cs="Times New Roman"/>
          <w:color w:val="333333"/>
          <w:sz w:val="24"/>
          <w:szCs w:val="24"/>
          <w:shd w:val="clear" w:color="auto" w:fill="FFFFFF"/>
        </w:rPr>
      </w:pPr>
      <w:r w:rsidRPr="00E517FE">
        <w:rPr>
          <w:rStyle w:val="a3"/>
          <w:rFonts w:ascii="Times New Roman" w:hAnsi="Times New Roman" w:cs="Times New Roman"/>
          <w:color w:val="333333"/>
          <w:sz w:val="24"/>
          <w:szCs w:val="24"/>
          <w:shd w:val="clear" w:color="auto" w:fill="FFFFFF"/>
        </w:rPr>
        <w:t>Литература:</w:t>
      </w:r>
    </w:p>
    <w:p w:rsidR="00E517FE" w:rsidRPr="00E517FE" w:rsidRDefault="00E517FE" w:rsidP="00E517FE">
      <w:pPr>
        <w:numPr>
          <w:ilvl w:val="0"/>
          <w:numId w:val="4"/>
        </w:numPr>
        <w:shd w:val="clear" w:color="auto" w:fill="FFFFFF"/>
        <w:spacing w:before="100" w:beforeAutospacing="1" w:after="100" w:afterAutospacing="1" w:line="300" w:lineRule="atLeast"/>
        <w:rPr>
          <w:rFonts w:ascii="Helvetica" w:eastAsia="Times New Roman" w:hAnsi="Helvetica" w:cs="Times New Roman"/>
          <w:color w:val="333333"/>
          <w:kern w:val="0"/>
          <w:sz w:val="21"/>
          <w:szCs w:val="21"/>
          <w:lang w:eastAsia="ru-RU"/>
        </w:rPr>
      </w:pPr>
      <w:proofErr w:type="spellStart"/>
      <w:r w:rsidRPr="00E517FE">
        <w:rPr>
          <w:rFonts w:ascii="Times New Roman" w:eastAsia="Times New Roman" w:hAnsi="Times New Roman" w:cs="Times New Roman"/>
          <w:color w:val="2B2B2B"/>
          <w:kern w:val="0"/>
          <w:sz w:val="24"/>
          <w:szCs w:val="24"/>
          <w:lang w:eastAsia="ru-RU"/>
        </w:rPr>
        <w:t>Ахаева</w:t>
      </w:r>
      <w:proofErr w:type="spellEnd"/>
      <w:r w:rsidRPr="00E517FE">
        <w:rPr>
          <w:rFonts w:ascii="Times New Roman" w:eastAsia="Times New Roman" w:hAnsi="Times New Roman" w:cs="Times New Roman"/>
          <w:color w:val="2B2B2B"/>
          <w:kern w:val="0"/>
          <w:sz w:val="24"/>
          <w:szCs w:val="24"/>
          <w:lang w:eastAsia="ru-RU"/>
        </w:rPr>
        <w:t xml:space="preserve"> Н. Функциональная грамотность на уроках английского языка. [Электронный ресурс] : </w:t>
      </w:r>
      <w:r w:rsidRPr="00E517FE">
        <w:rPr>
          <w:rFonts w:ascii="Times New Roman" w:eastAsia="Times New Roman" w:hAnsi="Times New Roman" w:cs="Times New Roman"/>
          <w:color w:val="333333"/>
          <w:kern w:val="0"/>
          <w:sz w:val="24"/>
          <w:szCs w:val="24"/>
          <w:lang w:eastAsia="ru-RU"/>
        </w:rPr>
        <w:t>http://образованиеврн.рф/?p=22727</w:t>
      </w:r>
    </w:p>
    <w:p w:rsidR="00E517FE" w:rsidRPr="00E517FE" w:rsidRDefault="00E517FE" w:rsidP="00E517FE">
      <w:pPr>
        <w:numPr>
          <w:ilvl w:val="0"/>
          <w:numId w:val="4"/>
        </w:numPr>
        <w:shd w:val="clear" w:color="auto" w:fill="FFFFFF"/>
        <w:spacing w:before="100" w:beforeAutospacing="1" w:after="100" w:afterAutospacing="1" w:line="300" w:lineRule="atLeast"/>
        <w:rPr>
          <w:rFonts w:ascii="Helvetica" w:eastAsia="Times New Roman" w:hAnsi="Helvetica" w:cs="Times New Roman"/>
          <w:color w:val="333333"/>
          <w:kern w:val="0"/>
          <w:sz w:val="21"/>
          <w:szCs w:val="21"/>
          <w:lang w:eastAsia="ru-RU"/>
        </w:rPr>
      </w:pPr>
      <w:r w:rsidRPr="00E517FE">
        <w:rPr>
          <w:rFonts w:ascii="Times New Roman" w:eastAsia="Times New Roman" w:hAnsi="Times New Roman" w:cs="Times New Roman"/>
          <w:color w:val="2B2B2B"/>
          <w:kern w:val="0"/>
          <w:sz w:val="24"/>
          <w:szCs w:val="24"/>
          <w:lang w:eastAsia="ru-RU"/>
        </w:rPr>
        <w:lastRenderedPageBreak/>
        <w:t>Говорухина К.К. Формирование функциональной грамотности на уроках английского языка. [Электронный ресурс] : </w:t>
      </w:r>
      <w:r w:rsidRPr="00E517FE">
        <w:rPr>
          <w:rFonts w:ascii="Times New Roman" w:eastAsia="Times New Roman" w:hAnsi="Times New Roman" w:cs="Times New Roman"/>
          <w:color w:val="333333"/>
          <w:kern w:val="0"/>
          <w:sz w:val="24"/>
          <w:szCs w:val="24"/>
          <w:lang w:eastAsia="ru-RU"/>
        </w:rPr>
        <w:t>https://multiurok.ru/files/formirovanie-funktsionalnoi-gramotnosti-na-urok-34.html</w:t>
      </w:r>
    </w:p>
    <w:p w:rsidR="00E517FE" w:rsidRPr="00E517FE" w:rsidRDefault="00E517FE" w:rsidP="00E517FE">
      <w:pPr>
        <w:numPr>
          <w:ilvl w:val="0"/>
          <w:numId w:val="4"/>
        </w:numPr>
        <w:shd w:val="clear" w:color="auto" w:fill="FFFFFF"/>
        <w:spacing w:before="100" w:beforeAutospacing="1" w:after="100" w:afterAutospacing="1" w:line="300" w:lineRule="atLeast"/>
        <w:rPr>
          <w:rFonts w:ascii="Helvetica" w:eastAsia="Times New Roman" w:hAnsi="Helvetica" w:cs="Times New Roman"/>
          <w:color w:val="333333"/>
          <w:kern w:val="0"/>
          <w:sz w:val="21"/>
          <w:szCs w:val="21"/>
          <w:lang w:eastAsia="ru-RU"/>
        </w:rPr>
      </w:pPr>
      <w:proofErr w:type="spellStart"/>
      <w:r w:rsidRPr="00E517FE">
        <w:rPr>
          <w:rFonts w:ascii="Times New Roman" w:eastAsia="Times New Roman" w:hAnsi="Times New Roman" w:cs="Times New Roman"/>
          <w:color w:val="2B2B2B"/>
          <w:kern w:val="0"/>
          <w:sz w:val="24"/>
          <w:szCs w:val="24"/>
          <w:lang w:eastAsia="ru-RU"/>
        </w:rPr>
        <w:t>Муцаев</w:t>
      </w:r>
      <w:proofErr w:type="spellEnd"/>
      <w:r w:rsidRPr="00E517FE">
        <w:rPr>
          <w:rFonts w:ascii="Times New Roman" w:eastAsia="Times New Roman" w:hAnsi="Times New Roman" w:cs="Times New Roman"/>
          <w:color w:val="2B2B2B"/>
          <w:kern w:val="0"/>
          <w:sz w:val="24"/>
          <w:szCs w:val="24"/>
          <w:lang w:eastAsia="ru-RU"/>
        </w:rPr>
        <w:t xml:space="preserve"> И.Р. Формирование функциональной грамотности на уроках английского языка. [Электронный ресурс] : </w:t>
      </w:r>
      <w:r w:rsidRPr="00E517FE">
        <w:rPr>
          <w:rFonts w:ascii="Times New Roman" w:eastAsia="Times New Roman" w:hAnsi="Times New Roman" w:cs="Times New Roman"/>
          <w:color w:val="333333"/>
          <w:kern w:val="0"/>
          <w:sz w:val="24"/>
          <w:szCs w:val="24"/>
          <w:lang w:eastAsia="ru-RU"/>
        </w:rPr>
        <w:t>https://iyazyki.prosv.ru/2022/04/формирование-функциональной-грамот-2/</w:t>
      </w:r>
    </w:p>
    <w:p w:rsidR="009B34E8" w:rsidRPr="009B34E8" w:rsidRDefault="009B34E8" w:rsidP="009B34E8">
      <w:pPr>
        <w:numPr>
          <w:ilvl w:val="0"/>
          <w:numId w:val="4"/>
        </w:numPr>
        <w:shd w:val="clear" w:color="auto" w:fill="FFFFFF"/>
        <w:spacing w:before="100" w:beforeAutospacing="1" w:after="100" w:afterAutospacing="1" w:line="240" w:lineRule="auto"/>
        <w:rPr>
          <w:rFonts w:ascii="Calibri" w:eastAsia="Times New Roman" w:hAnsi="Calibri"/>
          <w:color w:val="000000"/>
          <w:kern w:val="0"/>
          <w:sz w:val="20"/>
          <w:szCs w:val="20"/>
          <w:lang w:eastAsia="ru-RU"/>
        </w:rPr>
      </w:pPr>
      <w:r w:rsidRPr="009B34E8">
        <w:rPr>
          <w:rFonts w:ascii="Times New Roman" w:eastAsia="Times New Roman" w:hAnsi="Times New Roman" w:cs="Times New Roman"/>
          <w:color w:val="000000"/>
          <w:kern w:val="0"/>
          <w:sz w:val="24"/>
          <w:szCs w:val="24"/>
          <w:lang w:eastAsia="ru-RU"/>
        </w:rPr>
        <w:t>Опыт применения технологии развития критического мышления на уроке 21 века: методические материалы для учителя / Под общ. редакцией Крыловой О. Н. – СПб.: «Аграф», 2004.</w:t>
      </w:r>
    </w:p>
    <w:p w:rsidR="009B34E8" w:rsidRPr="009B34E8" w:rsidRDefault="009B34E8" w:rsidP="009B34E8">
      <w:pPr>
        <w:numPr>
          <w:ilvl w:val="0"/>
          <w:numId w:val="4"/>
        </w:numPr>
        <w:shd w:val="clear" w:color="auto" w:fill="FFFFFF"/>
        <w:spacing w:before="100" w:beforeAutospacing="1" w:after="100" w:afterAutospacing="1" w:line="240" w:lineRule="auto"/>
        <w:rPr>
          <w:rFonts w:ascii="Calibri" w:eastAsia="Times New Roman" w:hAnsi="Calibri"/>
          <w:color w:val="000000"/>
          <w:kern w:val="0"/>
          <w:sz w:val="20"/>
          <w:szCs w:val="20"/>
          <w:lang w:eastAsia="ru-RU"/>
        </w:rPr>
      </w:pPr>
      <w:r w:rsidRPr="009B34E8">
        <w:rPr>
          <w:rFonts w:ascii="Times New Roman" w:eastAsia="Times New Roman" w:hAnsi="Times New Roman" w:cs="Times New Roman"/>
          <w:color w:val="000000"/>
          <w:kern w:val="0"/>
          <w:sz w:val="24"/>
          <w:szCs w:val="24"/>
          <w:lang w:eastAsia="ru-RU"/>
        </w:rPr>
        <w:t>Холодная М.А. Доклад на IV Всероссийском съезде психологов образования России "Психология и современное российское образование", 8 - 12 декабря 2008 года, Москва)</w:t>
      </w:r>
    </w:p>
    <w:p w:rsidR="009B34E8" w:rsidRPr="009B34E8" w:rsidRDefault="009B34E8" w:rsidP="009B34E8">
      <w:pPr>
        <w:numPr>
          <w:ilvl w:val="0"/>
          <w:numId w:val="4"/>
        </w:numPr>
        <w:shd w:val="clear" w:color="auto" w:fill="FFFFFF"/>
        <w:spacing w:before="100" w:beforeAutospacing="1" w:after="100" w:afterAutospacing="1" w:line="240" w:lineRule="auto"/>
        <w:rPr>
          <w:rFonts w:ascii="Calibri" w:eastAsia="Times New Roman" w:hAnsi="Calibri"/>
          <w:color w:val="000000"/>
          <w:kern w:val="0"/>
          <w:sz w:val="20"/>
          <w:szCs w:val="20"/>
          <w:lang w:eastAsia="ru-RU"/>
        </w:rPr>
      </w:pPr>
      <w:r w:rsidRPr="009B34E8">
        <w:rPr>
          <w:rFonts w:ascii="Times New Roman" w:eastAsia="Times New Roman" w:hAnsi="Times New Roman" w:cs="Times New Roman"/>
          <w:color w:val="000000"/>
          <w:kern w:val="0"/>
          <w:sz w:val="24"/>
          <w:szCs w:val="24"/>
          <w:lang w:eastAsia="ru-RU"/>
        </w:rPr>
        <w:t>Энциклопедия педагогических технологий: Пособие для преподавателей.- СПб.: КАРО, 2004.</w:t>
      </w:r>
    </w:p>
    <w:p w:rsidR="009B34E8" w:rsidRPr="009B34E8" w:rsidRDefault="009B34E8" w:rsidP="009B34E8">
      <w:pPr>
        <w:numPr>
          <w:ilvl w:val="0"/>
          <w:numId w:val="4"/>
        </w:numPr>
        <w:shd w:val="clear" w:color="auto" w:fill="FFFFFF"/>
        <w:spacing w:before="100" w:beforeAutospacing="1" w:after="100" w:afterAutospacing="1" w:line="240" w:lineRule="auto"/>
        <w:rPr>
          <w:rFonts w:ascii="Calibri" w:eastAsia="Times New Roman" w:hAnsi="Calibri"/>
          <w:color w:val="000000"/>
          <w:kern w:val="0"/>
          <w:sz w:val="20"/>
          <w:szCs w:val="20"/>
          <w:lang w:eastAsia="ru-RU"/>
        </w:rPr>
      </w:pPr>
      <w:r w:rsidRPr="009B34E8">
        <w:rPr>
          <w:rFonts w:ascii="Times New Roman" w:eastAsia="Times New Roman" w:hAnsi="Times New Roman" w:cs="Times New Roman"/>
          <w:color w:val="000000"/>
          <w:kern w:val="0"/>
          <w:sz w:val="24"/>
          <w:szCs w:val="24"/>
          <w:lang w:eastAsia="ru-RU"/>
        </w:rPr>
        <w:t>Панфилова Е. И. К вопросу о формировании функциональной грамотности учащихся на уроках английского языка / Концепт: Современные научные исследования: актуальные теории и концепции. Выпуск3.2015.URL:http://ekoncept.ru/teleconf/65081.html-ISSN.</w:t>
      </w:r>
    </w:p>
    <w:p w:rsidR="00E517FE" w:rsidRPr="00E517FE" w:rsidRDefault="00E517FE" w:rsidP="00E517FE">
      <w:pPr>
        <w:jc w:val="center"/>
        <w:rPr>
          <w:rFonts w:ascii="Times New Roman" w:hAnsi="Times New Roman" w:cs="Times New Roman"/>
          <w:sz w:val="24"/>
          <w:szCs w:val="24"/>
        </w:rPr>
      </w:pPr>
    </w:p>
    <w:sectPr w:rsidR="00E517FE" w:rsidRPr="00E517FE" w:rsidSect="00797CF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B81" w:rsidRDefault="00B64B81" w:rsidP="00996445">
      <w:pPr>
        <w:spacing w:after="0" w:line="240" w:lineRule="auto"/>
      </w:pPr>
      <w:r>
        <w:separator/>
      </w:r>
    </w:p>
  </w:endnote>
  <w:endnote w:type="continuationSeparator" w:id="0">
    <w:p w:rsidR="00B64B81" w:rsidRDefault="00B64B81" w:rsidP="009964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B81" w:rsidRDefault="00B64B81" w:rsidP="00996445">
      <w:pPr>
        <w:spacing w:after="0" w:line="240" w:lineRule="auto"/>
      </w:pPr>
      <w:r>
        <w:separator/>
      </w:r>
    </w:p>
  </w:footnote>
  <w:footnote w:type="continuationSeparator" w:id="0">
    <w:p w:rsidR="00B64B81" w:rsidRDefault="00B64B81" w:rsidP="009964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07C76"/>
    <w:multiLevelType w:val="multilevel"/>
    <w:tmpl w:val="0FD6E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C315D0"/>
    <w:multiLevelType w:val="hybridMultilevel"/>
    <w:tmpl w:val="FECC6254"/>
    <w:lvl w:ilvl="0" w:tplc="C7489012">
      <w:start w:val="1"/>
      <w:numFmt w:val="bullet"/>
      <w:lvlText w:val="•"/>
      <w:lvlJc w:val="left"/>
      <w:pPr>
        <w:tabs>
          <w:tab w:val="num" w:pos="720"/>
        </w:tabs>
        <w:ind w:left="720" w:hanging="360"/>
      </w:pPr>
      <w:rPr>
        <w:rFonts w:ascii="Arial" w:hAnsi="Arial" w:hint="default"/>
      </w:rPr>
    </w:lvl>
    <w:lvl w:ilvl="1" w:tplc="8B187942" w:tentative="1">
      <w:start w:val="1"/>
      <w:numFmt w:val="bullet"/>
      <w:lvlText w:val="•"/>
      <w:lvlJc w:val="left"/>
      <w:pPr>
        <w:tabs>
          <w:tab w:val="num" w:pos="1440"/>
        </w:tabs>
        <w:ind w:left="1440" w:hanging="360"/>
      </w:pPr>
      <w:rPr>
        <w:rFonts w:ascii="Arial" w:hAnsi="Arial" w:hint="default"/>
      </w:rPr>
    </w:lvl>
    <w:lvl w:ilvl="2" w:tplc="5A583F40" w:tentative="1">
      <w:start w:val="1"/>
      <w:numFmt w:val="bullet"/>
      <w:lvlText w:val="•"/>
      <w:lvlJc w:val="left"/>
      <w:pPr>
        <w:tabs>
          <w:tab w:val="num" w:pos="2160"/>
        </w:tabs>
        <w:ind w:left="2160" w:hanging="360"/>
      </w:pPr>
      <w:rPr>
        <w:rFonts w:ascii="Arial" w:hAnsi="Arial" w:hint="default"/>
      </w:rPr>
    </w:lvl>
    <w:lvl w:ilvl="3" w:tplc="E9503EF4" w:tentative="1">
      <w:start w:val="1"/>
      <w:numFmt w:val="bullet"/>
      <w:lvlText w:val="•"/>
      <w:lvlJc w:val="left"/>
      <w:pPr>
        <w:tabs>
          <w:tab w:val="num" w:pos="2880"/>
        </w:tabs>
        <w:ind w:left="2880" w:hanging="360"/>
      </w:pPr>
      <w:rPr>
        <w:rFonts w:ascii="Arial" w:hAnsi="Arial" w:hint="default"/>
      </w:rPr>
    </w:lvl>
    <w:lvl w:ilvl="4" w:tplc="9EB8A004" w:tentative="1">
      <w:start w:val="1"/>
      <w:numFmt w:val="bullet"/>
      <w:lvlText w:val="•"/>
      <w:lvlJc w:val="left"/>
      <w:pPr>
        <w:tabs>
          <w:tab w:val="num" w:pos="3600"/>
        </w:tabs>
        <w:ind w:left="3600" w:hanging="360"/>
      </w:pPr>
      <w:rPr>
        <w:rFonts w:ascii="Arial" w:hAnsi="Arial" w:hint="default"/>
      </w:rPr>
    </w:lvl>
    <w:lvl w:ilvl="5" w:tplc="254ACD3C" w:tentative="1">
      <w:start w:val="1"/>
      <w:numFmt w:val="bullet"/>
      <w:lvlText w:val="•"/>
      <w:lvlJc w:val="left"/>
      <w:pPr>
        <w:tabs>
          <w:tab w:val="num" w:pos="4320"/>
        </w:tabs>
        <w:ind w:left="4320" w:hanging="360"/>
      </w:pPr>
      <w:rPr>
        <w:rFonts w:ascii="Arial" w:hAnsi="Arial" w:hint="default"/>
      </w:rPr>
    </w:lvl>
    <w:lvl w:ilvl="6" w:tplc="032037D0" w:tentative="1">
      <w:start w:val="1"/>
      <w:numFmt w:val="bullet"/>
      <w:lvlText w:val="•"/>
      <w:lvlJc w:val="left"/>
      <w:pPr>
        <w:tabs>
          <w:tab w:val="num" w:pos="5040"/>
        </w:tabs>
        <w:ind w:left="5040" w:hanging="360"/>
      </w:pPr>
      <w:rPr>
        <w:rFonts w:ascii="Arial" w:hAnsi="Arial" w:hint="default"/>
      </w:rPr>
    </w:lvl>
    <w:lvl w:ilvl="7" w:tplc="B14A14A2" w:tentative="1">
      <w:start w:val="1"/>
      <w:numFmt w:val="bullet"/>
      <w:lvlText w:val="•"/>
      <w:lvlJc w:val="left"/>
      <w:pPr>
        <w:tabs>
          <w:tab w:val="num" w:pos="5760"/>
        </w:tabs>
        <w:ind w:left="5760" w:hanging="360"/>
      </w:pPr>
      <w:rPr>
        <w:rFonts w:ascii="Arial" w:hAnsi="Arial" w:hint="default"/>
      </w:rPr>
    </w:lvl>
    <w:lvl w:ilvl="8" w:tplc="F4261202" w:tentative="1">
      <w:start w:val="1"/>
      <w:numFmt w:val="bullet"/>
      <w:lvlText w:val="•"/>
      <w:lvlJc w:val="left"/>
      <w:pPr>
        <w:tabs>
          <w:tab w:val="num" w:pos="6480"/>
        </w:tabs>
        <w:ind w:left="6480" w:hanging="360"/>
      </w:pPr>
      <w:rPr>
        <w:rFonts w:ascii="Arial" w:hAnsi="Arial" w:hint="default"/>
      </w:rPr>
    </w:lvl>
  </w:abstractNum>
  <w:abstractNum w:abstractNumId="2">
    <w:nsid w:val="2AE42188"/>
    <w:multiLevelType w:val="hybridMultilevel"/>
    <w:tmpl w:val="284C2F30"/>
    <w:lvl w:ilvl="0" w:tplc="CDAA9DEC">
      <w:start w:val="1"/>
      <w:numFmt w:val="bullet"/>
      <w:lvlText w:val="•"/>
      <w:lvlJc w:val="left"/>
      <w:pPr>
        <w:tabs>
          <w:tab w:val="num" w:pos="720"/>
        </w:tabs>
        <w:ind w:left="720" w:hanging="360"/>
      </w:pPr>
      <w:rPr>
        <w:rFonts w:ascii="Arial" w:hAnsi="Arial" w:hint="default"/>
      </w:rPr>
    </w:lvl>
    <w:lvl w:ilvl="1" w:tplc="CDE092A0" w:tentative="1">
      <w:start w:val="1"/>
      <w:numFmt w:val="bullet"/>
      <w:lvlText w:val="•"/>
      <w:lvlJc w:val="left"/>
      <w:pPr>
        <w:tabs>
          <w:tab w:val="num" w:pos="1440"/>
        </w:tabs>
        <w:ind w:left="1440" w:hanging="360"/>
      </w:pPr>
      <w:rPr>
        <w:rFonts w:ascii="Arial" w:hAnsi="Arial" w:hint="default"/>
      </w:rPr>
    </w:lvl>
    <w:lvl w:ilvl="2" w:tplc="6F547BDE" w:tentative="1">
      <w:start w:val="1"/>
      <w:numFmt w:val="bullet"/>
      <w:lvlText w:val="•"/>
      <w:lvlJc w:val="left"/>
      <w:pPr>
        <w:tabs>
          <w:tab w:val="num" w:pos="2160"/>
        </w:tabs>
        <w:ind w:left="2160" w:hanging="360"/>
      </w:pPr>
      <w:rPr>
        <w:rFonts w:ascii="Arial" w:hAnsi="Arial" w:hint="default"/>
      </w:rPr>
    </w:lvl>
    <w:lvl w:ilvl="3" w:tplc="5F40AED4" w:tentative="1">
      <w:start w:val="1"/>
      <w:numFmt w:val="bullet"/>
      <w:lvlText w:val="•"/>
      <w:lvlJc w:val="left"/>
      <w:pPr>
        <w:tabs>
          <w:tab w:val="num" w:pos="2880"/>
        </w:tabs>
        <w:ind w:left="2880" w:hanging="360"/>
      </w:pPr>
      <w:rPr>
        <w:rFonts w:ascii="Arial" w:hAnsi="Arial" w:hint="default"/>
      </w:rPr>
    </w:lvl>
    <w:lvl w:ilvl="4" w:tplc="9A56511E" w:tentative="1">
      <w:start w:val="1"/>
      <w:numFmt w:val="bullet"/>
      <w:lvlText w:val="•"/>
      <w:lvlJc w:val="left"/>
      <w:pPr>
        <w:tabs>
          <w:tab w:val="num" w:pos="3600"/>
        </w:tabs>
        <w:ind w:left="3600" w:hanging="360"/>
      </w:pPr>
      <w:rPr>
        <w:rFonts w:ascii="Arial" w:hAnsi="Arial" w:hint="default"/>
      </w:rPr>
    </w:lvl>
    <w:lvl w:ilvl="5" w:tplc="4F223020" w:tentative="1">
      <w:start w:val="1"/>
      <w:numFmt w:val="bullet"/>
      <w:lvlText w:val="•"/>
      <w:lvlJc w:val="left"/>
      <w:pPr>
        <w:tabs>
          <w:tab w:val="num" w:pos="4320"/>
        </w:tabs>
        <w:ind w:left="4320" w:hanging="360"/>
      </w:pPr>
      <w:rPr>
        <w:rFonts w:ascii="Arial" w:hAnsi="Arial" w:hint="default"/>
      </w:rPr>
    </w:lvl>
    <w:lvl w:ilvl="6" w:tplc="97287358" w:tentative="1">
      <w:start w:val="1"/>
      <w:numFmt w:val="bullet"/>
      <w:lvlText w:val="•"/>
      <w:lvlJc w:val="left"/>
      <w:pPr>
        <w:tabs>
          <w:tab w:val="num" w:pos="5040"/>
        </w:tabs>
        <w:ind w:left="5040" w:hanging="360"/>
      </w:pPr>
      <w:rPr>
        <w:rFonts w:ascii="Arial" w:hAnsi="Arial" w:hint="default"/>
      </w:rPr>
    </w:lvl>
    <w:lvl w:ilvl="7" w:tplc="704A2AD2" w:tentative="1">
      <w:start w:val="1"/>
      <w:numFmt w:val="bullet"/>
      <w:lvlText w:val="•"/>
      <w:lvlJc w:val="left"/>
      <w:pPr>
        <w:tabs>
          <w:tab w:val="num" w:pos="5760"/>
        </w:tabs>
        <w:ind w:left="5760" w:hanging="360"/>
      </w:pPr>
      <w:rPr>
        <w:rFonts w:ascii="Arial" w:hAnsi="Arial" w:hint="default"/>
      </w:rPr>
    </w:lvl>
    <w:lvl w:ilvl="8" w:tplc="1FCE6BA0" w:tentative="1">
      <w:start w:val="1"/>
      <w:numFmt w:val="bullet"/>
      <w:lvlText w:val="•"/>
      <w:lvlJc w:val="left"/>
      <w:pPr>
        <w:tabs>
          <w:tab w:val="num" w:pos="6480"/>
        </w:tabs>
        <w:ind w:left="6480" w:hanging="360"/>
      </w:pPr>
      <w:rPr>
        <w:rFonts w:ascii="Arial" w:hAnsi="Arial" w:hint="default"/>
      </w:rPr>
    </w:lvl>
  </w:abstractNum>
  <w:abstractNum w:abstractNumId="3">
    <w:nsid w:val="53577C9E"/>
    <w:multiLevelType w:val="multilevel"/>
    <w:tmpl w:val="0BE8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101B71"/>
    <w:multiLevelType w:val="multilevel"/>
    <w:tmpl w:val="030C2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0011EA"/>
    <w:rsid w:val="000011EA"/>
    <w:rsid w:val="000E2693"/>
    <w:rsid w:val="00236346"/>
    <w:rsid w:val="00272788"/>
    <w:rsid w:val="002D5D59"/>
    <w:rsid w:val="003403F0"/>
    <w:rsid w:val="00354AB8"/>
    <w:rsid w:val="00412268"/>
    <w:rsid w:val="00432DA2"/>
    <w:rsid w:val="00485989"/>
    <w:rsid w:val="00493F23"/>
    <w:rsid w:val="004A2831"/>
    <w:rsid w:val="004B4A73"/>
    <w:rsid w:val="004C542D"/>
    <w:rsid w:val="004D586C"/>
    <w:rsid w:val="005567CF"/>
    <w:rsid w:val="00595265"/>
    <w:rsid w:val="00617B32"/>
    <w:rsid w:val="00622664"/>
    <w:rsid w:val="006C5838"/>
    <w:rsid w:val="00797CF5"/>
    <w:rsid w:val="007F037E"/>
    <w:rsid w:val="0080727C"/>
    <w:rsid w:val="008B0421"/>
    <w:rsid w:val="00996445"/>
    <w:rsid w:val="009A0764"/>
    <w:rsid w:val="009A378D"/>
    <w:rsid w:val="009B34E8"/>
    <w:rsid w:val="00A11F3B"/>
    <w:rsid w:val="00B13E30"/>
    <w:rsid w:val="00B15526"/>
    <w:rsid w:val="00B64B81"/>
    <w:rsid w:val="00BD4060"/>
    <w:rsid w:val="00CA436F"/>
    <w:rsid w:val="00D4512E"/>
    <w:rsid w:val="00DF75C6"/>
    <w:rsid w:val="00E109F4"/>
    <w:rsid w:val="00E517FE"/>
    <w:rsid w:val="00F578A8"/>
    <w:rsid w:val="00FF48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1EA"/>
    <w:rPr>
      <w:rFonts w:ascii="Arial" w:hAnsi="Arial" w:cs="Arial"/>
      <w:kern w:val="36"/>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F037E"/>
    <w:rPr>
      <w:b/>
      <w:bCs/>
    </w:rPr>
  </w:style>
  <w:style w:type="paragraph" w:customStyle="1" w:styleId="stk-reset">
    <w:name w:val="stk-reset"/>
    <w:basedOn w:val="a"/>
    <w:rsid w:val="002D5D5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4">
    <w:name w:val="c4"/>
    <w:basedOn w:val="a"/>
    <w:rsid w:val="002D5D5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1">
    <w:name w:val="c1"/>
    <w:basedOn w:val="a0"/>
    <w:rsid w:val="002D5D59"/>
  </w:style>
  <w:style w:type="paragraph" w:styleId="a4">
    <w:name w:val="Balloon Text"/>
    <w:basedOn w:val="a"/>
    <w:link w:val="a5"/>
    <w:uiPriority w:val="99"/>
    <w:semiHidden/>
    <w:unhideWhenUsed/>
    <w:rsid w:val="004D58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586C"/>
    <w:rPr>
      <w:rFonts w:ascii="Tahoma" w:hAnsi="Tahoma" w:cs="Tahoma"/>
      <w:kern w:val="36"/>
      <w:sz w:val="16"/>
      <w:szCs w:val="16"/>
    </w:rPr>
  </w:style>
  <w:style w:type="character" w:customStyle="1" w:styleId="apple-converted-space">
    <w:name w:val="apple-converted-space"/>
    <w:basedOn w:val="a0"/>
    <w:rsid w:val="009A0764"/>
  </w:style>
  <w:style w:type="paragraph" w:styleId="a6">
    <w:name w:val="List Paragraph"/>
    <w:basedOn w:val="a"/>
    <w:uiPriority w:val="34"/>
    <w:qFormat/>
    <w:rsid w:val="00595265"/>
    <w:pPr>
      <w:spacing w:after="0" w:line="240" w:lineRule="auto"/>
      <w:ind w:left="720"/>
      <w:contextualSpacing/>
    </w:pPr>
    <w:rPr>
      <w:rFonts w:ascii="Times New Roman" w:eastAsia="Times New Roman" w:hAnsi="Times New Roman" w:cs="Times New Roman"/>
      <w:kern w:val="0"/>
      <w:sz w:val="24"/>
      <w:szCs w:val="24"/>
      <w:lang w:eastAsia="ru-RU"/>
    </w:rPr>
  </w:style>
  <w:style w:type="paragraph" w:styleId="a7">
    <w:name w:val="Normal (Web)"/>
    <w:basedOn w:val="a"/>
    <w:uiPriority w:val="99"/>
    <w:unhideWhenUsed/>
    <w:rsid w:val="003403F0"/>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8">
    <w:name w:val="header"/>
    <w:basedOn w:val="a"/>
    <w:link w:val="a9"/>
    <w:uiPriority w:val="99"/>
    <w:semiHidden/>
    <w:unhideWhenUsed/>
    <w:rsid w:val="0099644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96445"/>
    <w:rPr>
      <w:rFonts w:ascii="Arial" w:hAnsi="Arial" w:cs="Arial"/>
      <w:kern w:val="36"/>
      <w:sz w:val="36"/>
      <w:szCs w:val="36"/>
    </w:rPr>
  </w:style>
  <w:style w:type="paragraph" w:styleId="aa">
    <w:name w:val="footer"/>
    <w:basedOn w:val="a"/>
    <w:link w:val="ab"/>
    <w:uiPriority w:val="99"/>
    <w:semiHidden/>
    <w:unhideWhenUsed/>
    <w:rsid w:val="0099644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996445"/>
    <w:rPr>
      <w:rFonts w:ascii="Arial" w:hAnsi="Arial" w:cs="Arial"/>
      <w:kern w:val="36"/>
      <w:sz w:val="36"/>
      <w:szCs w:val="36"/>
    </w:rPr>
  </w:style>
</w:styles>
</file>

<file path=word/webSettings.xml><?xml version="1.0" encoding="utf-8"?>
<w:webSettings xmlns:r="http://schemas.openxmlformats.org/officeDocument/2006/relationships" xmlns:w="http://schemas.openxmlformats.org/wordprocessingml/2006/main">
  <w:divs>
    <w:div w:id="338653556">
      <w:bodyDiv w:val="1"/>
      <w:marLeft w:val="0"/>
      <w:marRight w:val="0"/>
      <w:marTop w:val="0"/>
      <w:marBottom w:val="0"/>
      <w:divBdr>
        <w:top w:val="none" w:sz="0" w:space="0" w:color="auto"/>
        <w:left w:val="none" w:sz="0" w:space="0" w:color="auto"/>
        <w:bottom w:val="none" w:sz="0" w:space="0" w:color="auto"/>
        <w:right w:val="none" w:sz="0" w:space="0" w:color="auto"/>
      </w:divBdr>
    </w:div>
    <w:div w:id="990139556">
      <w:bodyDiv w:val="1"/>
      <w:marLeft w:val="0"/>
      <w:marRight w:val="0"/>
      <w:marTop w:val="0"/>
      <w:marBottom w:val="0"/>
      <w:divBdr>
        <w:top w:val="none" w:sz="0" w:space="0" w:color="auto"/>
        <w:left w:val="none" w:sz="0" w:space="0" w:color="auto"/>
        <w:bottom w:val="none" w:sz="0" w:space="0" w:color="auto"/>
        <w:right w:val="none" w:sz="0" w:space="0" w:color="auto"/>
      </w:divBdr>
      <w:divsChild>
        <w:div w:id="283851915">
          <w:marLeft w:val="288"/>
          <w:marRight w:val="0"/>
          <w:marTop w:val="180"/>
          <w:marBottom w:val="0"/>
          <w:divBdr>
            <w:top w:val="none" w:sz="0" w:space="0" w:color="auto"/>
            <w:left w:val="none" w:sz="0" w:space="0" w:color="auto"/>
            <w:bottom w:val="none" w:sz="0" w:space="0" w:color="auto"/>
            <w:right w:val="none" w:sz="0" w:space="0" w:color="auto"/>
          </w:divBdr>
        </w:div>
      </w:divsChild>
    </w:div>
    <w:div w:id="1109356758">
      <w:bodyDiv w:val="1"/>
      <w:marLeft w:val="0"/>
      <w:marRight w:val="0"/>
      <w:marTop w:val="0"/>
      <w:marBottom w:val="0"/>
      <w:divBdr>
        <w:top w:val="none" w:sz="0" w:space="0" w:color="auto"/>
        <w:left w:val="none" w:sz="0" w:space="0" w:color="auto"/>
        <w:bottom w:val="none" w:sz="0" w:space="0" w:color="auto"/>
        <w:right w:val="none" w:sz="0" w:space="0" w:color="auto"/>
      </w:divBdr>
    </w:div>
    <w:div w:id="1330519408">
      <w:bodyDiv w:val="1"/>
      <w:marLeft w:val="0"/>
      <w:marRight w:val="0"/>
      <w:marTop w:val="0"/>
      <w:marBottom w:val="0"/>
      <w:divBdr>
        <w:top w:val="none" w:sz="0" w:space="0" w:color="auto"/>
        <w:left w:val="none" w:sz="0" w:space="0" w:color="auto"/>
        <w:bottom w:val="none" w:sz="0" w:space="0" w:color="auto"/>
        <w:right w:val="none" w:sz="0" w:space="0" w:color="auto"/>
      </w:divBdr>
      <w:divsChild>
        <w:div w:id="999307010">
          <w:marLeft w:val="288"/>
          <w:marRight w:val="0"/>
          <w:marTop w:val="180"/>
          <w:marBottom w:val="0"/>
          <w:divBdr>
            <w:top w:val="none" w:sz="0" w:space="0" w:color="auto"/>
            <w:left w:val="none" w:sz="0" w:space="0" w:color="auto"/>
            <w:bottom w:val="none" w:sz="0" w:space="0" w:color="auto"/>
            <w:right w:val="none" w:sz="0" w:space="0" w:color="auto"/>
          </w:divBdr>
        </w:div>
      </w:divsChild>
    </w:div>
    <w:div w:id="1581216408">
      <w:bodyDiv w:val="1"/>
      <w:marLeft w:val="0"/>
      <w:marRight w:val="0"/>
      <w:marTop w:val="0"/>
      <w:marBottom w:val="0"/>
      <w:divBdr>
        <w:top w:val="none" w:sz="0" w:space="0" w:color="auto"/>
        <w:left w:val="none" w:sz="0" w:space="0" w:color="auto"/>
        <w:bottom w:val="none" w:sz="0" w:space="0" w:color="auto"/>
        <w:right w:val="none" w:sz="0" w:space="0" w:color="auto"/>
      </w:divBdr>
    </w:div>
    <w:div w:id="1641642603">
      <w:bodyDiv w:val="1"/>
      <w:marLeft w:val="0"/>
      <w:marRight w:val="0"/>
      <w:marTop w:val="0"/>
      <w:marBottom w:val="0"/>
      <w:divBdr>
        <w:top w:val="none" w:sz="0" w:space="0" w:color="auto"/>
        <w:left w:val="none" w:sz="0" w:space="0" w:color="auto"/>
        <w:bottom w:val="none" w:sz="0" w:space="0" w:color="auto"/>
        <w:right w:val="none" w:sz="0" w:space="0" w:color="auto"/>
      </w:divBdr>
    </w:div>
    <w:div w:id="190829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21866</TotalTime>
  <Pages>6</Pages>
  <Words>1500</Words>
  <Characters>8551</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2008-12-31T20:25:00Z</dcterms:created>
  <dcterms:modified xsi:type="dcterms:W3CDTF">2024-04-15T23:34:00Z</dcterms:modified>
</cp:coreProperties>
</file>