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A345" w14:textId="52CE9247" w:rsidR="00EB0F28" w:rsidRPr="00C33C0D" w:rsidRDefault="00EB0F28" w:rsidP="00EB0F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3C0D">
        <w:rPr>
          <w:rFonts w:ascii="Times New Roman" w:hAnsi="Times New Roman" w:cs="Times New Roman"/>
          <w:b/>
          <w:color w:val="FF0000"/>
          <w:sz w:val="24"/>
          <w:szCs w:val="24"/>
        </w:rPr>
        <w:t>Развивающая</w:t>
      </w:r>
      <w:r w:rsidR="007B1EEC" w:rsidRPr="00C33C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игра для детей</w:t>
      </w:r>
      <w:r w:rsidRPr="00C33C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дошкольного возраста </w:t>
      </w:r>
      <w:r w:rsidR="007B1EEC" w:rsidRPr="00C33C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 w:rsidR="00CE2089">
        <w:rPr>
          <w:rFonts w:ascii="Times New Roman" w:hAnsi="Times New Roman" w:cs="Times New Roman"/>
          <w:b/>
          <w:color w:val="FF0000"/>
          <w:sz w:val="24"/>
          <w:szCs w:val="24"/>
        </w:rPr>
        <w:t>Наши планеты»</w:t>
      </w:r>
      <w:r w:rsidR="00AA1E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5EAE5732" w14:textId="06EE39ED" w:rsidR="0062618B" w:rsidRPr="00F64E28" w:rsidRDefault="004E79F6" w:rsidP="002B04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CAFEB" wp14:editId="280BE59B">
                <wp:simplePos x="0" y="0"/>
                <wp:positionH relativeFrom="column">
                  <wp:posOffset>3510915</wp:posOffset>
                </wp:positionH>
                <wp:positionV relativeFrom="paragraph">
                  <wp:posOffset>4546600</wp:posOffset>
                </wp:positionV>
                <wp:extent cx="3293745" cy="3105150"/>
                <wp:effectExtent l="12700" t="12700" r="825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745" cy="3105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EDEEF" w14:textId="0311FE7E" w:rsidR="002049CE" w:rsidRPr="00941348" w:rsidRDefault="002049CE" w:rsidP="006535B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3C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Способствует: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55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развитию мелкой </w:t>
                            </w:r>
                            <w:proofErr w:type="spellStart"/>
                            <w:r w:rsidR="002B55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моторики</w:t>
                            </w:r>
                            <w:proofErr w:type="spellEnd"/>
                            <w:r w:rsidR="002B55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6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кисти, учит ребенка координировать движени</w:t>
                            </w:r>
                            <w:r w:rsidR="00E60C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я</w:t>
                            </w:r>
                            <w:r w:rsidR="00CC1B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60C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стимулируют отделы мозга, </w:t>
                            </w:r>
                            <w:r w:rsidR="00287B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отвечающие за речь, развивает усидчивость. </w:t>
                            </w:r>
                          </w:p>
                          <w:p w14:paraId="566B3E4E" w14:textId="61A89CB6" w:rsidR="002049CE" w:rsidRPr="002049CE" w:rsidRDefault="002049CE" w:rsidP="006535B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3C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Вариативность:</w:t>
                            </w:r>
                            <w:r w:rsidRPr="00A73CC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данная игра требует спокойствия и концентрации внимания- это тренирует усидчивость ребенка</w:t>
                            </w:r>
                            <w:r w:rsidR="002A12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память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а это важные качества, которые пригодятся ребёнку в школе.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AFEB" id="Прямоугольник 3" o:spid="_x0000_s1026" style="position:absolute;margin-left:276.45pt;margin-top:358pt;width:259.3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" fillcolor="white [3201]" strokecolor="#8064a2 [3207]" strokeweight="2pt">
                <v:textbox>
                  <w:txbxContent>
                    <w:p w14:paraId="366EDEEF" w14:textId="0311FE7E" w:rsidR="002049CE" w:rsidRPr="00941348" w:rsidRDefault="002049CE" w:rsidP="006535B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73C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Способствует:</w:t>
                      </w:r>
                      <w:r w:rsidRPr="001E4C83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2B55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развитию мелкой </w:t>
                      </w:r>
                      <w:proofErr w:type="spellStart"/>
                      <w:r w:rsidR="002B55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моторики</w:t>
                      </w:r>
                      <w:proofErr w:type="spellEnd"/>
                      <w:r w:rsidR="002B55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866A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кисти, учит ребенка координировать движени</w:t>
                      </w:r>
                      <w:r w:rsidR="00E60CB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я</w:t>
                      </w:r>
                      <w:r w:rsidR="00CC1B8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E60CB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стимулируют отделы мозга, </w:t>
                      </w:r>
                      <w:r w:rsidR="00287BF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отвечающие за речь, развивает усидчивость. </w:t>
                      </w:r>
                    </w:p>
                    <w:p w14:paraId="566B3E4E" w14:textId="61A89CB6" w:rsidR="002049CE" w:rsidRPr="002049CE" w:rsidRDefault="002049CE" w:rsidP="006535B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3C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Вариативность:</w:t>
                      </w:r>
                      <w:r w:rsidRPr="00A73CC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данная игра требует спокойствия и концентрации внимания- это тренирует усидчивость ребенка</w:t>
                      </w:r>
                      <w:r w:rsidR="002A12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память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а это важные качества, которые пригодятся ребёнку в школе.    </w:t>
                      </w:r>
                    </w:p>
                  </w:txbxContent>
                </v:textbox>
              </v:rect>
            </w:pict>
          </mc:Fallback>
        </mc:AlternateContent>
      </w:r>
      <w:r w:rsidR="004C3D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9CBD9" wp14:editId="7DC753A8">
                <wp:simplePos x="0" y="0"/>
                <wp:positionH relativeFrom="column">
                  <wp:posOffset>3527425</wp:posOffset>
                </wp:positionH>
                <wp:positionV relativeFrom="paragraph">
                  <wp:posOffset>1266825</wp:posOffset>
                </wp:positionV>
                <wp:extent cx="3281045" cy="3059430"/>
                <wp:effectExtent l="12700" t="12700" r="825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45" cy="3059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D73A2" w14:textId="77777777" w:rsidR="006535B0" w:rsidRPr="006D20D2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00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Потребуется: </w:t>
                            </w:r>
                          </w:p>
                          <w:p w14:paraId="7849E61D" w14:textId="77777777"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Обруч диаметр 60 см.</w:t>
                            </w:r>
                          </w:p>
                          <w:p w14:paraId="460DE5B0" w14:textId="77777777"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Ткань 70*70 см.</w:t>
                            </w:r>
                          </w:p>
                          <w:p w14:paraId="7E244308" w14:textId="65110FEA" w:rsidR="006535B0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 w:rsidR="00A21A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A10B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Липучая лента. </w:t>
                            </w:r>
                          </w:p>
                          <w:p w14:paraId="3CE2D2D5" w14:textId="1BEDC686" w:rsidR="00A10B93" w:rsidRPr="001E4C83" w:rsidRDefault="00A10B93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w:r w:rsidR="00386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Цветной фетр. </w:t>
                            </w:r>
                          </w:p>
                          <w:p w14:paraId="581CE185" w14:textId="0516BFA5" w:rsidR="006535B0" w:rsidRPr="006D20D2" w:rsidRDefault="006535B0" w:rsidP="00C300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63E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Рекомендации:</w:t>
                            </w:r>
                            <w:r w:rsidR="003770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ткань пришить липучки, а затем ткань </w:t>
                            </w:r>
                            <w:r w:rsidR="004B05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наложить на </w:t>
                            </w:r>
                            <w:r w:rsidR="00407C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обруч</w:t>
                            </w:r>
                            <w:r w:rsidR="00E353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завернуть ее, фиксируя. Отдельно из фетра делаем планеты, солнце</w:t>
                            </w:r>
                            <w:r w:rsidR="003821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с обратной стороны к ним </w:t>
                            </w:r>
                            <w:r w:rsidR="003D78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пришива</w:t>
                            </w:r>
                            <w:r w:rsidR="009E63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ем </w:t>
                            </w:r>
                            <w:r w:rsidR="003821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липучку. Размещаем планеты </w:t>
                            </w:r>
                            <w:r w:rsidR="002253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определенных местах и подписываем на ткани </w:t>
                            </w:r>
                            <w:r w:rsidR="00593B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названия планет.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9CBD9" id="Прямоугольник 4" o:spid="_x0000_s1027" style="position:absolute;margin-left:277.75pt;margin-top:99.75pt;width:258.35pt;height:2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" fillcolor="white [3201]" strokecolor="#8064a2 [3207]" strokeweight="2pt">
                <v:textbox>
                  <w:txbxContent>
                    <w:p w14:paraId="4AFD73A2" w14:textId="77777777" w:rsidR="006535B0" w:rsidRPr="006D20D2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3007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Потребуется: </w:t>
                      </w:r>
                    </w:p>
                    <w:p w14:paraId="7849E61D" w14:textId="77777777" w:rsidR="006535B0" w:rsidRPr="001E4C83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Обруч диаметр 60 см.</w:t>
                      </w:r>
                    </w:p>
                    <w:p w14:paraId="460DE5B0" w14:textId="77777777" w:rsidR="006535B0" w:rsidRPr="001E4C83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Ткань 70*70 см.</w:t>
                      </w:r>
                    </w:p>
                    <w:p w14:paraId="7E244308" w14:textId="65110FEA" w:rsidR="006535B0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w:r w:rsidR="00A21A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A10B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Липучая лента. </w:t>
                      </w:r>
                    </w:p>
                    <w:p w14:paraId="3CE2D2D5" w14:textId="1BEDC686" w:rsidR="00A10B93" w:rsidRPr="001E4C83" w:rsidRDefault="00A10B93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w:r w:rsidR="00386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Цветной фетр. </w:t>
                      </w:r>
                    </w:p>
                    <w:p w14:paraId="581CE185" w14:textId="0516BFA5" w:rsidR="006535B0" w:rsidRPr="006D20D2" w:rsidRDefault="006535B0" w:rsidP="00C300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63E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Рекомендации:</w:t>
                      </w:r>
                      <w:r w:rsidR="00377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ткань пришить липучки, а затем ткань </w:t>
                      </w:r>
                      <w:r w:rsidR="004B05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наложить на </w:t>
                      </w:r>
                      <w:r w:rsidR="00407C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обруч</w:t>
                      </w:r>
                      <w:r w:rsidR="00E353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завернуть ее, фиксируя. Отдельно из фетра делаем планеты, солнце</w:t>
                      </w:r>
                      <w:r w:rsidR="003821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с обратной стороны к ним </w:t>
                      </w:r>
                      <w:r w:rsidR="003D78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пришива</w:t>
                      </w:r>
                      <w:r w:rsidR="009E63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ем </w:t>
                      </w:r>
                      <w:r w:rsidR="003821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липучку. Размещаем планеты </w:t>
                      </w:r>
                      <w:r w:rsidR="002253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определенных местах и подписываем на ткани </w:t>
                      </w:r>
                      <w:r w:rsidR="00593B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названия планет. </w:t>
                      </w:r>
                    </w:p>
                  </w:txbxContent>
                </v:textbox>
              </v:rect>
            </w:pict>
          </mc:Fallback>
        </mc:AlternateContent>
      </w:r>
      <w:r w:rsidR="001E4C83">
        <w:rPr>
          <w:rFonts w:ascii="Times New Roman" w:hAnsi="Times New Roman" w:cs="Times New Roman"/>
          <w:sz w:val="24"/>
          <w:szCs w:val="24"/>
        </w:rPr>
        <w:t>Игра  «</w:t>
      </w:r>
      <w:r w:rsidR="00AA1EFC">
        <w:rPr>
          <w:rFonts w:ascii="Times New Roman" w:hAnsi="Times New Roman" w:cs="Times New Roman"/>
          <w:sz w:val="24"/>
          <w:szCs w:val="24"/>
        </w:rPr>
        <w:t>Наши планеты</w:t>
      </w:r>
      <w:r w:rsidR="001E10D7">
        <w:rPr>
          <w:rFonts w:ascii="Times New Roman" w:hAnsi="Times New Roman" w:cs="Times New Roman"/>
          <w:sz w:val="24"/>
          <w:szCs w:val="24"/>
        </w:rPr>
        <w:t>»</w:t>
      </w:r>
      <w:r w:rsidR="001E4C83">
        <w:rPr>
          <w:rFonts w:ascii="Times New Roman" w:hAnsi="Times New Roman" w:cs="Times New Roman"/>
          <w:sz w:val="24"/>
          <w:szCs w:val="24"/>
        </w:rPr>
        <w:t xml:space="preserve"> </w:t>
      </w:r>
      <w:r w:rsidR="002063A9">
        <w:rPr>
          <w:rFonts w:ascii="Times New Roman" w:hAnsi="Times New Roman" w:cs="Times New Roman"/>
          <w:sz w:val="24"/>
          <w:szCs w:val="24"/>
        </w:rPr>
        <w:t>помогает детям</w:t>
      </w:r>
      <w:r w:rsidR="000A301E">
        <w:rPr>
          <w:rFonts w:ascii="Times New Roman" w:hAnsi="Times New Roman" w:cs="Times New Roman"/>
          <w:sz w:val="24"/>
          <w:szCs w:val="24"/>
        </w:rPr>
        <w:t xml:space="preserve"> </w:t>
      </w:r>
      <w:r w:rsidR="00F73FE9">
        <w:rPr>
          <w:rFonts w:ascii="Times New Roman" w:hAnsi="Times New Roman" w:cs="Times New Roman"/>
          <w:sz w:val="24"/>
          <w:szCs w:val="24"/>
        </w:rPr>
        <w:t xml:space="preserve">расширить кругозор и закрепить знания детей по темам «космос» и </w:t>
      </w:r>
      <w:r w:rsidR="007A2AD3">
        <w:rPr>
          <w:rFonts w:ascii="Times New Roman" w:hAnsi="Times New Roman" w:cs="Times New Roman"/>
          <w:sz w:val="24"/>
          <w:szCs w:val="24"/>
        </w:rPr>
        <w:t>«солнечная система». Дети знакомятся с строением солнечной системы</w:t>
      </w:r>
      <w:r w:rsidR="00BA594D">
        <w:rPr>
          <w:rFonts w:ascii="Times New Roman" w:hAnsi="Times New Roman" w:cs="Times New Roman"/>
          <w:sz w:val="24"/>
          <w:szCs w:val="24"/>
        </w:rPr>
        <w:t>, узнают названия и правильное расположение планет</w:t>
      </w:r>
      <w:r w:rsidR="00192C1F">
        <w:rPr>
          <w:rFonts w:ascii="Times New Roman" w:hAnsi="Times New Roman" w:cs="Times New Roman"/>
          <w:sz w:val="24"/>
          <w:szCs w:val="24"/>
        </w:rPr>
        <w:t>. Игра развивае</w:t>
      </w:r>
      <w:r w:rsidR="00D3628E">
        <w:rPr>
          <w:rFonts w:ascii="Times New Roman" w:hAnsi="Times New Roman" w:cs="Times New Roman"/>
          <w:sz w:val="24"/>
          <w:szCs w:val="24"/>
        </w:rPr>
        <w:t>т</w:t>
      </w:r>
      <w:r w:rsidR="00192C1F">
        <w:rPr>
          <w:rFonts w:ascii="Times New Roman" w:hAnsi="Times New Roman" w:cs="Times New Roman"/>
          <w:sz w:val="24"/>
          <w:szCs w:val="24"/>
        </w:rPr>
        <w:t xml:space="preserve"> память, зрительное внимание, </w:t>
      </w:r>
      <w:r w:rsidR="00E94FA6">
        <w:rPr>
          <w:rFonts w:ascii="Times New Roman" w:hAnsi="Times New Roman" w:cs="Times New Roman"/>
          <w:sz w:val="24"/>
          <w:szCs w:val="24"/>
        </w:rPr>
        <w:t xml:space="preserve">логическое мышление, </w:t>
      </w:r>
      <w:r w:rsidR="00611750">
        <w:rPr>
          <w:rFonts w:ascii="Times New Roman" w:hAnsi="Times New Roman" w:cs="Times New Roman"/>
          <w:sz w:val="24"/>
          <w:szCs w:val="24"/>
        </w:rPr>
        <w:t>мелкую моторику пальцев рук</w:t>
      </w:r>
      <w:r w:rsidR="0020190B">
        <w:rPr>
          <w:rFonts w:ascii="Times New Roman" w:hAnsi="Times New Roman" w:cs="Times New Roman"/>
          <w:sz w:val="24"/>
          <w:szCs w:val="24"/>
        </w:rPr>
        <w:t xml:space="preserve">, воображение. Дети смогут различать планеты по величине, цвету, </w:t>
      </w:r>
      <w:r w:rsidR="007540E6">
        <w:rPr>
          <w:rFonts w:ascii="Times New Roman" w:hAnsi="Times New Roman" w:cs="Times New Roman"/>
          <w:sz w:val="24"/>
          <w:szCs w:val="24"/>
        </w:rPr>
        <w:t>описанию</w:t>
      </w:r>
      <w:r w:rsidR="005F4F78">
        <w:rPr>
          <w:rFonts w:ascii="Times New Roman" w:hAnsi="Times New Roman" w:cs="Times New Roman"/>
          <w:sz w:val="24"/>
          <w:szCs w:val="24"/>
        </w:rPr>
        <w:t xml:space="preserve">. Так же, дети учатся конструировать по образцу, памяти и фантазируя. </w:t>
      </w:r>
    </w:p>
    <w:p w14:paraId="3E2698FB" w14:textId="2122B6DD" w:rsidR="00191014" w:rsidRDefault="004C3D9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4F87B74" wp14:editId="2E2CF887">
            <wp:simplePos x="0" y="0"/>
            <wp:positionH relativeFrom="column">
              <wp:posOffset>-137795</wp:posOffset>
            </wp:positionH>
            <wp:positionV relativeFrom="paragraph">
              <wp:posOffset>3422650</wp:posOffset>
            </wp:positionV>
            <wp:extent cx="3255010" cy="325501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0DB3BA4" wp14:editId="7C30E84D">
            <wp:simplePos x="0" y="0"/>
            <wp:positionH relativeFrom="column">
              <wp:posOffset>-165100</wp:posOffset>
            </wp:positionH>
            <wp:positionV relativeFrom="paragraph">
              <wp:posOffset>41910</wp:posOffset>
            </wp:positionV>
            <wp:extent cx="3255010" cy="325501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F28">
        <w:t xml:space="preserve">   </w:t>
      </w:r>
    </w:p>
    <w:p w14:paraId="2B6A382C" w14:textId="309A3C66" w:rsidR="00F60EB8" w:rsidRPr="001E4C83" w:rsidRDefault="00215547">
      <w:pPr>
        <w:rPr>
          <w:rFonts w:ascii="Times New Roman" w:hAnsi="Times New Roman" w:cs="Times New Roman"/>
          <w:sz w:val="24"/>
          <w:szCs w:val="24"/>
        </w:rPr>
      </w:pPr>
      <w:r w:rsidRPr="00A73CCA">
        <w:rPr>
          <w:rFonts w:ascii="Times New Roman" w:hAnsi="Times New Roman" w:cs="Times New Roman"/>
          <w:b/>
          <w:color w:val="FF0000"/>
          <w:sz w:val="24"/>
          <w:szCs w:val="24"/>
        </w:rPr>
        <w:t>Вариант игры:</w:t>
      </w:r>
      <w:r w:rsidR="002049CE" w:rsidRPr="001E4C83">
        <w:rPr>
          <w:b/>
          <w:color w:val="0070C0"/>
          <w:sz w:val="24"/>
          <w:szCs w:val="24"/>
        </w:rPr>
        <w:t xml:space="preserve">  </w:t>
      </w:r>
      <w:r w:rsidR="004D685A" w:rsidRPr="00F4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рассказываем стихотворение </w:t>
      </w:r>
      <w:r w:rsidR="00F413D2" w:rsidRPr="00F413D2">
        <w:rPr>
          <w:rFonts w:ascii="Times New Roman" w:hAnsi="Times New Roman" w:cs="Times New Roman"/>
          <w:color w:val="000000" w:themeColor="text1"/>
          <w:sz w:val="24"/>
          <w:szCs w:val="24"/>
        </w:rPr>
        <w:t>и прик</w:t>
      </w:r>
      <w:r w:rsidR="008874B6">
        <w:rPr>
          <w:rFonts w:ascii="Times New Roman" w:hAnsi="Times New Roman" w:cs="Times New Roman"/>
          <w:color w:val="000000" w:themeColor="text1"/>
          <w:sz w:val="24"/>
          <w:szCs w:val="24"/>
        </w:rPr>
        <w:t>репляем</w:t>
      </w:r>
      <w:r w:rsidR="00F413D2" w:rsidRPr="00F41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планеты на их места. </w:t>
      </w:r>
      <w:r w:rsidR="004948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порядку все планеты</w:t>
      </w:r>
      <w:r w:rsidR="00A9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Назовёт любой из нас:</w:t>
      </w:r>
      <w:r w:rsidR="00A9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Раз — Меркурий,</w:t>
      </w:r>
      <w:r w:rsidR="00A9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Два — Венера,</w:t>
      </w:r>
      <w:r w:rsidR="00A9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Три — Земля,</w:t>
      </w:r>
      <w:r w:rsidR="00253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— Марс.</w:t>
      </w:r>
      <w:r w:rsidR="00253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— Юпитер,</w:t>
      </w:r>
      <w:r w:rsidR="00253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— Сатурн,</w:t>
      </w:r>
      <w:r w:rsidR="006C3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Семь — Уран,</w:t>
      </w:r>
      <w:r w:rsidR="006C3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За ним — Нептун.</w:t>
      </w:r>
      <w:r w:rsidR="006C3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Он восьмым идёт по счёту.</w:t>
      </w:r>
      <w:r w:rsidR="006C3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А за ним уже, потом,</w:t>
      </w:r>
      <w:r w:rsidR="006C3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И девятая планета</w:t>
      </w:r>
      <w:r w:rsidR="004D6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t>Под названием Плутон.</w:t>
      </w:r>
      <w:r w:rsidR="00494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Можно </w:t>
      </w:r>
      <w:r w:rsidR="00A7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прикреплять планеты в обратном порядке, по размеру, по цвету, от солнца или к солнцу. </w:t>
      </w:r>
      <w:r w:rsidR="008874B6" w:rsidRPr="008874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Успехов и удачи!</w:t>
      </w:r>
      <w:r w:rsidR="0050704D" w:rsidRPr="005669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F60EB8" w:rsidRPr="001E4C83" w:rsidSect="002B0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7E1"/>
      </v:shape>
    </w:pict>
  </w:numPicBullet>
  <w:abstractNum w:abstractNumId="0" w15:restartNumberingAfterBreak="0">
    <w:nsid w:val="0E4402CB"/>
    <w:multiLevelType w:val="hybridMultilevel"/>
    <w:tmpl w:val="A6EE7F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69D6"/>
    <w:multiLevelType w:val="hybridMultilevel"/>
    <w:tmpl w:val="1AD823B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01F26"/>
    <w:multiLevelType w:val="hybridMultilevel"/>
    <w:tmpl w:val="12C6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6AB4"/>
    <w:multiLevelType w:val="hybridMultilevel"/>
    <w:tmpl w:val="ACCCA7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63D9E"/>
    <w:multiLevelType w:val="hybridMultilevel"/>
    <w:tmpl w:val="0C3EE78A"/>
    <w:lvl w:ilvl="0" w:tplc="BC9889BA">
      <w:numFmt w:val="bullet"/>
      <w:lvlText w:val=""/>
      <w:lvlJc w:val="left"/>
      <w:pPr>
        <w:ind w:left="16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5170082A"/>
    <w:multiLevelType w:val="hybridMultilevel"/>
    <w:tmpl w:val="D032C52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054AF6"/>
    <w:multiLevelType w:val="hybridMultilevel"/>
    <w:tmpl w:val="CAAE08AA"/>
    <w:lvl w:ilvl="0" w:tplc="C6D42F9C">
      <w:numFmt w:val="bullet"/>
      <w:lvlText w:val=""/>
      <w:lvlJc w:val="left"/>
      <w:pPr>
        <w:ind w:left="16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6BFD0F3F"/>
    <w:multiLevelType w:val="hybridMultilevel"/>
    <w:tmpl w:val="B11860EC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985813267">
    <w:abstractNumId w:val="4"/>
  </w:num>
  <w:num w:numId="2" w16cid:durableId="1935820623">
    <w:abstractNumId w:val="6"/>
  </w:num>
  <w:num w:numId="3" w16cid:durableId="943654517">
    <w:abstractNumId w:val="7"/>
  </w:num>
  <w:num w:numId="4" w16cid:durableId="208494910">
    <w:abstractNumId w:val="3"/>
  </w:num>
  <w:num w:numId="5" w16cid:durableId="1458181077">
    <w:abstractNumId w:val="1"/>
  </w:num>
  <w:num w:numId="6" w16cid:durableId="1278878083">
    <w:abstractNumId w:val="0"/>
  </w:num>
  <w:num w:numId="7" w16cid:durableId="1246917339">
    <w:abstractNumId w:val="5"/>
  </w:num>
  <w:num w:numId="8" w16cid:durableId="504982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76B"/>
    <w:rsid w:val="0003303C"/>
    <w:rsid w:val="000A301E"/>
    <w:rsid w:val="000B076B"/>
    <w:rsid w:val="0015681B"/>
    <w:rsid w:val="00157387"/>
    <w:rsid w:val="00191014"/>
    <w:rsid w:val="00192C1F"/>
    <w:rsid w:val="001E10D7"/>
    <w:rsid w:val="001E4C83"/>
    <w:rsid w:val="0020190B"/>
    <w:rsid w:val="002049CE"/>
    <w:rsid w:val="002063A9"/>
    <w:rsid w:val="00215547"/>
    <w:rsid w:val="0022530C"/>
    <w:rsid w:val="002445BA"/>
    <w:rsid w:val="00253924"/>
    <w:rsid w:val="0026143C"/>
    <w:rsid w:val="002755C8"/>
    <w:rsid w:val="00287BFF"/>
    <w:rsid w:val="002A12A5"/>
    <w:rsid w:val="002B04C5"/>
    <w:rsid w:val="002B55BF"/>
    <w:rsid w:val="00377074"/>
    <w:rsid w:val="003821A6"/>
    <w:rsid w:val="0038637D"/>
    <w:rsid w:val="003B7657"/>
    <w:rsid w:val="003D78EF"/>
    <w:rsid w:val="00407C74"/>
    <w:rsid w:val="00430C7C"/>
    <w:rsid w:val="004576BC"/>
    <w:rsid w:val="00494895"/>
    <w:rsid w:val="004B051D"/>
    <w:rsid w:val="004C3D96"/>
    <w:rsid w:val="004D685A"/>
    <w:rsid w:val="004E79F6"/>
    <w:rsid w:val="0050704D"/>
    <w:rsid w:val="005669A8"/>
    <w:rsid w:val="00593BAD"/>
    <w:rsid w:val="005F4F78"/>
    <w:rsid w:val="00611750"/>
    <w:rsid w:val="0062618B"/>
    <w:rsid w:val="006535B0"/>
    <w:rsid w:val="0069283E"/>
    <w:rsid w:val="00697762"/>
    <w:rsid w:val="006C368E"/>
    <w:rsid w:val="006D20D2"/>
    <w:rsid w:val="007540E6"/>
    <w:rsid w:val="007866A8"/>
    <w:rsid w:val="007A2AD3"/>
    <w:rsid w:val="007B1EEC"/>
    <w:rsid w:val="008874B6"/>
    <w:rsid w:val="00941348"/>
    <w:rsid w:val="009E63EA"/>
    <w:rsid w:val="00A104D4"/>
    <w:rsid w:val="00A10B93"/>
    <w:rsid w:val="00A21AB4"/>
    <w:rsid w:val="00A440D7"/>
    <w:rsid w:val="00A73CCA"/>
    <w:rsid w:val="00A97840"/>
    <w:rsid w:val="00AA06FA"/>
    <w:rsid w:val="00AA1EFC"/>
    <w:rsid w:val="00BA594D"/>
    <w:rsid w:val="00BF6582"/>
    <w:rsid w:val="00C3007D"/>
    <w:rsid w:val="00C33C0D"/>
    <w:rsid w:val="00C37F17"/>
    <w:rsid w:val="00CA6120"/>
    <w:rsid w:val="00CC1B8F"/>
    <w:rsid w:val="00CC5121"/>
    <w:rsid w:val="00CE2089"/>
    <w:rsid w:val="00D1230D"/>
    <w:rsid w:val="00D3628E"/>
    <w:rsid w:val="00DA0CA4"/>
    <w:rsid w:val="00E35394"/>
    <w:rsid w:val="00E60CBE"/>
    <w:rsid w:val="00E94FA6"/>
    <w:rsid w:val="00EB0F28"/>
    <w:rsid w:val="00EC7688"/>
    <w:rsid w:val="00F413D2"/>
    <w:rsid w:val="00F57B6C"/>
    <w:rsid w:val="00F60EB8"/>
    <w:rsid w:val="00F64E28"/>
    <w:rsid w:val="00F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77215"/>
  <w15:docId w15:val="{940A6D85-C39E-594C-B597-9FADDE4E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EEC"/>
    <w:pPr>
      <w:ind w:left="720"/>
      <w:contextualSpacing/>
    </w:pPr>
  </w:style>
  <w:style w:type="table" w:styleId="a6">
    <w:name w:val="Table Grid"/>
    <w:basedOn w:val="a1"/>
    <w:uiPriority w:val="59"/>
    <w:rsid w:val="0020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143C"/>
  </w:style>
  <w:style w:type="character" w:styleId="a7">
    <w:name w:val="Hyperlink"/>
    <w:basedOn w:val="a0"/>
    <w:uiPriority w:val="99"/>
    <w:semiHidden/>
    <w:unhideWhenUsed/>
    <w:rsid w:val="00507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nasanguzhinaalbina@mail.ru</cp:lastModifiedBy>
  <cp:revision>2</cp:revision>
  <dcterms:created xsi:type="dcterms:W3CDTF">2023-05-12T13:21:00Z</dcterms:created>
  <dcterms:modified xsi:type="dcterms:W3CDTF">2023-05-12T13:21:00Z</dcterms:modified>
</cp:coreProperties>
</file>