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08" w:rsidRPr="00F27608" w:rsidRDefault="00F27608" w:rsidP="00F276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7608">
        <w:rPr>
          <w:rFonts w:ascii="Times New Roman" w:eastAsia="Calibri" w:hAnsi="Times New Roman" w:cs="Times New Roman"/>
          <w:sz w:val="24"/>
          <w:szCs w:val="24"/>
        </w:rPr>
        <w:t>Пояснительная записка к дидактической игре</w:t>
      </w:r>
    </w:p>
    <w:p w:rsidR="00F27608" w:rsidRPr="00F27608" w:rsidRDefault="00F27608" w:rsidP="00F276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608">
        <w:rPr>
          <w:rFonts w:ascii="Times New Roman" w:eastAsia="Calibri" w:hAnsi="Times New Roman" w:cs="Times New Roman"/>
          <w:b/>
          <w:sz w:val="24"/>
          <w:szCs w:val="24"/>
        </w:rPr>
        <w:t>«Во саду ли, в огороде»</w:t>
      </w:r>
    </w:p>
    <w:p w:rsidR="00F27608" w:rsidRPr="00F27608" w:rsidRDefault="00F27608" w:rsidP="00F27608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 w:rsidRPr="00F27608">
        <w:rPr>
          <w:rStyle w:val="c9"/>
          <w:color w:val="000000"/>
        </w:rPr>
        <w:t>Автор и изготовитель воспитатель:</w:t>
      </w:r>
    </w:p>
    <w:p w:rsidR="00F27608" w:rsidRPr="00F27608" w:rsidRDefault="00F27608" w:rsidP="00F27608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</w:rPr>
      </w:pPr>
      <w:r w:rsidRPr="00F27608">
        <w:rPr>
          <w:rStyle w:val="c9"/>
          <w:color w:val="000000"/>
        </w:rPr>
        <w:t>Ходжаева Татьяна Владимировна</w:t>
      </w:r>
    </w:p>
    <w:p w:rsidR="00F27608" w:rsidRPr="00F27608" w:rsidRDefault="00F27608" w:rsidP="00F27608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</w:rPr>
      </w:pPr>
      <w:r w:rsidRPr="00F27608">
        <w:rPr>
          <w:rStyle w:val="c9"/>
          <w:color w:val="000000"/>
        </w:rPr>
        <w:t>МБДОУ № 44 «Андрейка»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Дидактическая игра имеет обучающее, развивающее и воспитывающее значение. Игра используется в игровой, коммуникативной, познавательно-исследовательской детской деятельности.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Дидактическая игра предназначена для работы с детьми</w:t>
      </w:r>
      <w:r w:rsidR="004E716F">
        <w:rPr>
          <w:rFonts w:ascii="Times New Roman" w:hAnsi="Times New Roman" w:cs="Times New Roman"/>
          <w:sz w:val="24"/>
          <w:szCs w:val="24"/>
        </w:rPr>
        <w:t xml:space="preserve"> от 3</w:t>
      </w:r>
      <w:r w:rsidRPr="00F27608">
        <w:rPr>
          <w:rFonts w:ascii="Times New Roman" w:hAnsi="Times New Roman" w:cs="Times New Roman"/>
          <w:sz w:val="24"/>
          <w:szCs w:val="24"/>
        </w:rPr>
        <w:t xml:space="preserve"> до 7 лет в образовательной деятельности: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7608">
        <w:rPr>
          <w:rFonts w:ascii="Times New Roman" w:hAnsi="Times New Roman" w:cs="Times New Roman"/>
          <w:sz w:val="24"/>
          <w:szCs w:val="24"/>
        </w:rPr>
        <w:t>- формированию целостной картины мира;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7608">
        <w:rPr>
          <w:rFonts w:ascii="Times New Roman" w:hAnsi="Times New Roman" w:cs="Times New Roman"/>
          <w:sz w:val="24"/>
          <w:szCs w:val="24"/>
        </w:rPr>
        <w:t>- формирование элементарных математических представлений;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7608">
        <w:rPr>
          <w:rFonts w:ascii="Times New Roman" w:hAnsi="Times New Roman" w:cs="Times New Roman"/>
          <w:sz w:val="24"/>
          <w:szCs w:val="24"/>
        </w:rPr>
        <w:t>- развитие речи.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Игра подходит для групповой, подгрупповой, индивидуальной и фронтальной работы.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Для каждой возрастной группы имеется свой вариант обыгрывания.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Дидактическая игра многофункциональна.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Все материалы, используемые для изготовления данного пособия безопасны.  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 xml:space="preserve">Формирование и закрепление представлений об овощах и фруктах об их формах, размерах, внешнем виде, цвете. 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Расширение знаний о выращивании, сборе и употреблении огородных и садовых растений.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60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-формирование умения различать овощи и фрукты по внешним особенностям, описывать их по форме, цвету, величине;</w:t>
      </w:r>
    </w:p>
    <w:p w:rsid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-закрепление в словаре ребёнка обобщающее понятие "овощи" и «фрукты»;</w:t>
      </w:r>
    </w:p>
    <w:p w:rsidR="00B1163D" w:rsidRPr="00F27608" w:rsidRDefault="00B1163D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-формировать знания о том где выращивают овощи и фрукты, место их выращивания, что такое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корнеплод; 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- обучение умению сравнивать предметы по характерным признакам;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- обретение базовых математических знаний, способности численно сравнивать, вести подсчет, определять «много» или «мало»;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- развитие внимания, любознательности, памяти;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- развитие моторики пальцев рук и восприятия органами чувств;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 xml:space="preserve">- формирование усидчивости, дисциплинированности, трудолюбия, работы в команде. 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608">
        <w:rPr>
          <w:rFonts w:ascii="Times New Roman" w:hAnsi="Times New Roman" w:cs="Times New Roman"/>
          <w:b/>
          <w:sz w:val="24"/>
          <w:szCs w:val="24"/>
        </w:rPr>
        <w:t>Игровой материал: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- плодовые деревья, корзинка для сбора урожая, фрукты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- огород, грядка, корзинки для сбора урожая, овощи и корнеплоды, растущие на огороде, (ведерко, лейки, инструменты для работы на огороде, тележка)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608"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- огурцы, лук, помидоры, свёкла, морковь, картошка, репа, яблоки, груши, сливы, огород, сад, винегрет, борщ, грядка, семена, клубни, сок, варенье, компот, джем, урожай, посадка, полив.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b/>
          <w:sz w:val="24"/>
          <w:szCs w:val="24"/>
        </w:rPr>
        <w:t>Признаки:</w:t>
      </w:r>
      <w:r w:rsidRPr="00F27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(прилагательные) фиолетовый, оранжевый, красный, зелёный, жёлтый, вкусный, невкусный, спелый, неспелый, сладкий, кислый, горький, солёный, большой, маленький, сырой, варёный, полезный, круглый, овальный, сочный, гладкий.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608">
        <w:rPr>
          <w:rFonts w:ascii="Times New Roman" w:hAnsi="Times New Roman" w:cs="Times New Roman"/>
          <w:b/>
          <w:sz w:val="24"/>
          <w:szCs w:val="24"/>
        </w:rPr>
        <w:t xml:space="preserve">Действия:  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(глаголы) сажать, сеять, рыхлить, ухаживать, расти, зреть, поливать, поспевать, полоть, выкапывать, собирать, выдёргивать, срезать, мыть, натирать, тушить, жарить, варить, кушать, солить, заготавливать.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608">
        <w:rPr>
          <w:rFonts w:ascii="Times New Roman" w:hAnsi="Times New Roman" w:cs="Times New Roman"/>
          <w:b/>
          <w:sz w:val="24"/>
          <w:szCs w:val="24"/>
        </w:rPr>
        <w:t>Грамматика: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lastRenderedPageBreak/>
        <w:t>- образование относительных прилагательных (груша - грушевый).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- согласование данных прилагательных с существительными в роде, числе и падеже. Составление словосочетаний (помидор круглый...)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 xml:space="preserve">- образование существительных с уменьшительно-ласкательными суффиксами в единственном и множественном числе        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(яблоко - яблочко- яблочки)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- составление   сложных предложений с союзом «а» (свекла круглая, а огурец овальный.).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- образование множественного числа существительных в именительном и родительном падежах (огурец – огурцы - огурцов...).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- составление простых предложений с однородными определениями  </w:t>
      </w:r>
    </w:p>
    <w:p w:rsidR="00F27608" w:rsidRP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(репа твёрдая, круглая, желтая, хрустящая); с однородными подлежащими</w:t>
      </w:r>
    </w:p>
    <w:p w:rsidR="00F27608" w:rsidRDefault="00F27608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08">
        <w:rPr>
          <w:rFonts w:ascii="Times New Roman" w:hAnsi="Times New Roman" w:cs="Times New Roman"/>
          <w:sz w:val="24"/>
          <w:szCs w:val="24"/>
        </w:rPr>
        <w:t>(помидоры и огурцы растут на кустиках); с однородными сказуемыми (репу сажают, поливают, пропалывают.).</w:t>
      </w:r>
    </w:p>
    <w:p w:rsidR="00ED5CC2" w:rsidRPr="00F27608" w:rsidRDefault="00B1163D" w:rsidP="00F27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0AAD78D" wp14:editId="051BF9BF">
            <wp:simplePos x="0" y="0"/>
            <wp:positionH relativeFrom="page">
              <wp:posOffset>1684020</wp:posOffset>
            </wp:positionH>
            <wp:positionV relativeFrom="paragraph">
              <wp:posOffset>563245</wp:posOffset>
            </wp:positionV>
            <wp:extent cx="4259580" cy="6571615"/>
            <wp:effectExtent l="0" t="0" r="762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jrrp9waV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0" t="2943" r="4129" b="16260"/>
                    <a:stretch/>
                  </pic:blipFill>
                  <pic:spPr bwMode="auto">
                    <a:xfrm>
                      <a:off x="0" y="0"/>
                      <a:ext cx="4259580" cy="6571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63D" w:rsidRDefault="00ED5CC2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ED5CC2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B1163D">
      <w:pPr>
        <w:tabs>
          <w:tab w:val="left" w:pos="153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B1163D">
      <w:pPr>
        <w:tabs>
          <w:tab w:val="left" w:pos="153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B1163D">
      <w:pPr>
        <w:tabs>
          <w:tab w:val="left" w:pos="153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4267183" wp14:editId="31DD9E02">
            <wp:simplePos x="0" y="0"/>
            <wp:positionH relativeFrom="column">
              <wp:posOffset>-158115</wp:posOffset>
            </wp:positionH>
            <wp:positionV relativeFrom="paragraph">
              <wp:posOffset>0</wp:posOffset>
            </wp:positionV>
            <wp:extent cx="5288280" cy="4122420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FaDdbESJ2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2" t="1084" r="18881"/>
                    <a:stretch/>
                  </pic:blipFill>
                  <pic:spPr bwMode="auto">
                    <a:xfrm>
                      <a:off x="0" y="0"/>
                      <a:ext cx="5288280" cy="4122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3D" w:rsidRDefault="00B1163D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8D1FA4" wp14:editId="2603A6FA">
            <wp:extent cx="5268870" cy="395160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y1wsQNmC9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" t="474" r="18951"/>
                    <a:stretch/>
                  </pic:blipFill>
                  <pic:spPr bwMode="auto">
                    <a:xfrm>
                      <a:off x="0" y="0"/>
                      <a:ext cx="5311021" cy="3983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CC2" w:rsidRDefault="00ED5CC2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116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61F618" wp14:editId="1A2A9E5C">
            <wp:extent cx="4335145" cy="6190588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rS5cptfa7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335" r="1184" b="17287"/>
                    <a:stretch/>
                  </pic:blipFill>
                  <pic:spPr bwMode="auto">
                    <a:xfrm>
                      <a:off x="0" y="0"/>
                      <a:ext cx="4335145" cy="6190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5CC2" w:rsidRDefault="00ED5CC2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CC2" w:rsidRDefault="00ED5CC2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CC2" w:rsidRDefault="00ED5CC2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CC2" w:rsidRDefault="00ED5CC2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CC2" w:rsidRDefault="00ED5CC2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12993" w:rsidRPr="00F27608" w:rsidRDefault="00ED5CC2" w:rsidP="00ED5CC2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12993" w:rsidRPr="00F2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B8" w:rsidRDefault="00B00EB8" w:rsidP="00B1163D">
      <w:pPr>
        <w:spacing w:after="0" w:line="240" w:lineRule="auto"/>
      </w:pPr>
      <w:r>
        <w:separator/>
      </w:r>
    </w:p>
  </w:endnote>
  <w:endnote w:type="continuationSeparator" w:id="0">
    <w:p w:rsidR="00B00EB8" w:rsidRDefault="00B00EB8" w:rsidP="00B1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B8" w:rsidRDefault="00B00EB8" w:rsidP="00B1163D">
      <w:pPr>
        <w:spacing w:after="0" w:line="240" w:lineRule="auto"/>
      </w:pPr>
      <w:r>
        <w:separator/>
      </w:r>
    </w:p>
  </w:footnote>
  <w:footnote w:type="continuationSeparator" w:id="0">
    <w:p w:rsidR="00B00EB8" w:rsidRDefault="00B00EB8" w:rsidP="00B11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19"/>
    <w:rsid w:val="004E20A5"/>
    <w:rsid w:val="004E716F"/>
    <w:rsid w:val="00573219"/>
    <w:rsid w:val="00B00EB8"/>
    <w:rsid w:val="00B1163D"/>
    <w:rsid w:val="00ED5CC2"/>
    <w:rsid w:val="00F12993"/>
    <w:rsid w:val="00F2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C60D"/>
  <w15:chartTrackingRefBased/>
  <w15:docId w15:val="{399A8BC4-4076-4960-B0AB-CEA88FEE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2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27608"/>
  </w:style>
  <w:style w:type="paragraph" w:styleId="a3">
    <w:name w:val="header"/>
    <w:basedOn w:val="a"/>
    <w:link w:val="a4"/>
    <w:uiPriority w:val="99"/>
    <w:unhideWhenUsed/>
    <w:rsid w:val="00B1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63D"/>
  </w:style>
  <w:style w:type="paragraph" w:styleId="a5">
    <w:name w:val="footer"/>
    <w:basedOn w:val="a"/>
    <w:link w:val="a6"/>
    <w:uiPriority w:val="99"/>
    <w:unhideWhenUsed/>
    <w:rsid w:val="00B1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2023-10-31T17:04:00Z</dcterms:created>
  <dcterms:modified xsi:type="dcterms:W3CDTF">2023-10-31T17:26:00Z</dcterms:modified>
</cp:coreProperties>
</file>