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FFE" w:rsidRDefault="00CE0B2C" w:rsidP="00CE0B2C">
      <w:pPr>
        <w:jc w:val="center"/>
        <w:rPr>
          <w:rFonts w:ascii="Times New Roman" w:hAnsi="Times New Roman" w:cs="Times New Roman"/>
          <w:sz w:val="24"/>
        </w:rPr>
      </w:pPr>
      <w:r w:rsidRPr="00016418">
        <w:rPr>
          <w:rFonts w:ascii="Times New Roman" w:hAnsi="Times New Roman" w:cs="Times New Roman"/>
          <w:sz w:val="24"/>
        </w:rPr>
        <w:t xml:space="preserve">«Опыт работы педагога </w:t>
      </w:r>
      <w:proofErr w:type="gramStart"/>
      <w:r w:rsidRPr="00016418">
        <w:rPr>
          <w:rFonts w:ascii="Times New Roman" w:hAnsi="Times New Roman" w:cs="Times New Roman"/>
          <w:sz w:val="24"/>
        </w:rPr>
        <w:t>–п</w:t>
      </w:r>
      <w:proofErr w:type="gramEnd"/>
      <w:r w:rsidRPr="00016418">
        <w:rPr>
          <w:rFonts w:ascii="Times New Roman" w:hAnsi="Times New Roman" w:cs="Times New Roman"/>
          <w:sz w:val="24"/>
        </w:rPr>
        <w:t>сихолога  с одаренными дошкольниками»</w:t>
      </w:r>
    </w:p>
    <w:p w:rsidR="00016418" w:rsidRDefault="00016418" w:rsidP="00016418">
      <w:pPr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Минчева</w:t>
      </w:r>
      <w:proofErr w:type="spellEnd"/>
      <w:r>
        <w:rPr>
          <w:rFonts w:ascii="Times New Roman" w:hAnsi="Times New Roman" w:cs="Times New Roman"/>
          <w:sz w:val="24"/>
        </w:rPr>
        <w:t xml:space="preserve"> О.С. </w:t>
      </w:r>
    </w:p>
    <w:p w:rsidR="00016418" w:rsidRPr="00016418" w:rsidRDefault="00016418" w:rsidP="0001641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педагог-психолог высшей категории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«Одаренность человека – это маленький росточек, едва проклюнувшийся из земли и требующий к себе огромного внимания. Необходимо холить и лелеять, ухаживать за ним, сделать все необходимое, чтобы он вырос и дал обильный плод». 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В.А.Сухомлинский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Одаренность —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Признаки одаренности – это те особенности одаренного ребенка, которые проявляются в его реальной деятельности и могут быть оценены на уровне наблюдения за характером его действий.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Одаренные дети – ценная, но хрупкая часть нашего общества, один из важнейших ресурсов.  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Модель одаренности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• Способности выше среднего или таланты;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• Настойчивость и усердие в решении задач;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5B52AB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5B52AB">
        <w:rPr>
          <w:rFonts w:ascii="Times New Roman" w:hAnsi="Times New Roman" w:cs="Times New Roman"/>
          <w:sz w:val="24"/>
          <w:szCs w:val="24"/>
        </w:rPr>
        <w:t xml:space="preserve"> (творческий, созидательный подход ко всему), </w:t>
      </w:r>
      <w:proofErr w:type="gramStart"/>
      <w:r w:rsidRPr="005B52AB">
        <w:rPr>
          <w:rFonts w:ascii="Times New Roman" w:hAnsi="Times New Roman" w:cs="Times New Roman"/>
          <w:sz w:val="24"/>
          <w:szCs w:val="24"/>
        </w:rPr>
        <w:t>выражающаяся</w:t>
      </w:r>
      <w:proofErr w:type="gramEnd"/>
      <w:r w:rsidRPr="005B52AB">
        <w:rPr>
          <w:rFonts w:ascii="Times New Roman" w:hAnsi="Times New Roman" w:cs="Times New Roman"/>
          <w:sz w:val="24"/>
          <w:szCs w:val="24"/>
        </w:rPr>
        <w:t xml:space="preserve"> в оригинальных способах достижения результатов.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Одаренных людей объединяет творческий поиск и новаторство.</w:t>
      </w:r>
    </w:p>
    <w:p w:rsidR="005B52AB" w:rsidRDefault="005B52AB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В современной научной литературе выделяют следующие признаки одаренности по нескольким критериям: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по особенностям деятельности;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по виду одаренности;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по степени </w:t>
      </w:r>
      <w:proofErr w:type="spellStart"/>
      <w:r w:rsidRPr="005B52A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B52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   по форме проявления; по широте проявлений; 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 по возрастному проявлению.</w:t>
      </w:r>
    </w:p>
    <w:p w:rsidR="005B52AB" w:rsidRDefault="005B52AB" w:rsidP="005B52A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b/>
          <w:sz w:val="24"/>
          <w:szCs w:val="24"/>
        </w:rPr>
        <w:t>Принципы педагогической деятельности</w:t>
      </w:r>
      <w:r w:rsidRPr="005B52AB">
        <w:rPr>
          <w:rFonts w:ascii="Times New Roman" w:hAnsi="Times New Roman" w:cs="Times New Roman"/>
          <w:sz w:val="24"/>
          <w:szCs w:val="24"/>
        </w:rPr>
        <w:t xml:space="preserve"> в работе с талантливыми и одаренными  детьми: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индивидуализации и дифференциации обучения;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</w:t>
      </w:r>
      <w:proofErr w:type="gramStart"/>
      <w:r w:rsidRPr="005B52AB"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  <w:r w:rsidRPr="005B52AB">
        <w:rPr>
          <w:rFonts w:ascii="Times New Roman" w:hAnsi="Times New Roman" w:cs="Times New Roman"/>
          <w:sz w:val="24"/>
          <w:szCs w:val="24"/>
        </w:rPr>
        <w:t xml:space="preserve"> разнообразия предоставленных возможностей для развития личности;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создание условий для разнообразной совместной деятельности  детей при минимальном участии педагогов;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> свобода выбора детьми образовательной развивающей деятельности;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</w:t>
      </w:r>
      <w:r w:rsidRPr="005B52AB">
        <w:rPr>
          <w:rFonts w:ascii="Times New Roman" w:hAnsi="Times New Roman" w:cs="Times New Roman"/>
          <w:sz w:val="24"/>
          <w:szCs w:val="24"/>
        </w:rPr>
        <w:t xml:space="preserve"> организация  услуг, помощи, наставничества. </w:t>
      </w:r>
    </w:p>
    <w:p w:rsidR="005B52AB" w:rsidRDefault="005B52AB" w:rsidP="005B52A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b/>
          <w:sz w:val="24"/>
          <w:szCs w:val="24"/>
        </w:rPr>
        <w:t>Цель</w:t>
      </w:r>
      <w:r w:rsidRPr="005B52AB">
        <w:rPr>
          <w:rFonts w:ascii="Times New Roman" w:hAnsi="Times New Roman" w:cs="Times New Roman"/>
          <w:sz w:val="24"/>
          <w:szCs w:val="24"/>
        </w:rPr>
        <w:t xml:space="preserve"> психолого-педагогического сопровождения в образовательном учреждении: индивидуализация   образовательного процесса,  социализация и формирование личности одаренного ребёнка.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Для достижения этой цели необходимо решение следующих задач</w:t>
      </w:r>
      <w:r w:rsidR="005B52AB">
        <w:rPr>
          <w:rFonts w:ascii="Times New Roman" w:hAnsi="Times New Roman" w:cs="Times New Roman"/>
          <w:sz w:val="24"/>
          <w:szCs w:val="24"/>
        </w:rPr>
        <w:t>: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1. Обеспечить условия для самореализации личности, используя современные развивающие  технологии обучения.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2. Скорректировать программы, которые удовлетворят познавательные потребности через систему основного и дополнительного образования. 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lastRenderedPageBreak/>
        <w:t xml:space="preserve"> 3.Формировать мотивацию родителей на выявление и развитие способностей их ребёнка. 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4. Скоординировать работу  педагого</w:t>
      </w:r>
      <w:proofErr w:type="gramStart"/>
      <w:r w:rsidRPr="005B52AB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5B52AB">
        <w:rPr>
          <w:rFonts w:ascii="Times New Roman" w:hAnsi="Times New Roman" w:cs="Times New Roman"/>
          <w:sz w:val="24"/>
          <w:szCs w:val="24"/>
        </w:rPr>
        <w:t xml:space="preserve"> специалистов с целью предоставления каждому  ребенку индивидуальных рекомендаций. 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5. Учитывать при составлении  Индивидуального образовательного  маршрута  образовательные  потребности.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6. Организовать развитие  одаренного ребенка  одновременно или последовательно  по нескольким  образовательным маршрутам. 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7. Создать ситуацию выбора ребенку спектра Программ и оказать содействие в их выборе  (что является основной задача педагога).</w:t>
      </w: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F7466" w:rsidRPr="005B52AB" w:rsidRDefault="00AF7466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Сопровождение одаренных </w:t>
      </w:r>
      <w:r w:rsidR="004F02C0" w:rsidRPr="005B52AB">
        <w:rPr>
          <w:rFonts w:ascii="Times New Roman" w:hAnsi="Times New Roman" w:cs="Times New Roman"/>
          <w:sz w:val="24"/>
          <w:szCs w:val="24"/>
        </w:rPr>
        <w:t>дете</w:t>
      </w:r>
      <w:r w:rsidRPr="005B52AB">
        <w:rPr>
          <w:rFonts w:ascii="Times New Roman" w:hAnsi="Times New Roman" w:cs="Times New Roman"/>
          <w:sz w:val="24"/>
          <w:szCs w:val="24"/>
        </w:rPr>
        <w:t>й с</w:t>
      </w:r>
      <w:r w:rsidR="004F02C0" w:rsidRPr="005B52AB">
        <w:rPr>
          <w:rFonts w:ascii="Times New Roman" w:hAnsi="Times New Roman" w:cs="Times New Roman"/>
          <w:sz w:val="24"/>
          <w:szCs w:val="24"/>
        </w:rPr>
        <w:t>т</w:t>
      </w:r>
      <w:r w:rsidRPr="005B52AB">
        <w:rPr>
          <w:rFonts w:ascii="Times New Roman" w:hAnsi="Times New Roman" w:cs="Times New Roman"/>
          <w:sz w:val="24"/>
          <w:szCs w:val="24"/>
        </w:rPr>
        <w:t>роится во взаимосвязи с педагогами и родителями.</w:t>
      </w:r>
      <w:r w:rsidR="004F02C0" w:rsidRPr="005B52AB">
        <w:rPr>
          <w:rFonts w:ascii="Times New Roman" w:hAnsi="Times New Roman" w:cs="Times New Roman"/>
          <w:sz w:val="24"/>
          <w:szCs w:val="24"/>
        </w:rPr>
        <w:t xml:space="preserve"> В рамках консультирования проводятся </w:t>
      </w:r>
      <w:r w:rsidR="00DE776D" w:rsidRPr="005B52AB">
        <w:rPr>
          <w:rFonts w:ascii="Times New Roman" w:hAnsi="Times New Roman" w:cs="Times New Roman"/>
          <w:sz w:val="24"/>
          <w:szCs w:val="24"/>
        </w:rPr>
        <w:t xml:space="preserve"> по темам</w:t>
      </w:r>
      <w:proofErr w:type="gramStart"/>
      <w:r w:rsidR="00DE776D" w:rsidRPr="005B52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E776D" w:rsidRPr="005B52AB" w:rsidRDefault="00CE0B2C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1.</w:t>
      </w:r>
      <w:r w:rsidR="00DE776D" w:rsidRPr="005B52AB">
        <w:rPr>
          <w:rFonts w:ascii="Times New Roman" w:hAnsi="Times New Roman" w:cs="Times New Roman"/>
          <w:sz w:val="24"/>
          <w:szCs w:val="24"/>
        </w:rPr>
        <w:t>«Одаренный малыш или как развить в ребенке талант»</w:t>
      </w:r>
      <w:r w:rsidR="005B52AB" w:rsidRPr="005B52AB">
        <w:rPr>
          <w:rFonts w:ascii="Times New Roman" w:hAnsi="Times New Roman" w:cs="Times New Roman"/>
          <w:sz w:val="24"/>
          <w:szCs w:val="24"/>
        </w:rPr>
        <w:t xml:space="preserve"> и.т.д.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Так же родителям предлагается </w:t>
      </w:r>
      <w:r w:rsidRPr="005B52AB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темы и задания во время отдыха с детьми: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sz w:val="24"/>
          <w:szCs w:val="24"/>
        </w:rPr>
        <w:t> Интересное вокруг меня (сфотографировать или зарисовать что-то необычное, провести наблюдение).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sz w:val="24"/>
          <w:szCs w:val="24"/>
        </w:rPr>
        <w:t> Огородный волшебник (проведение опытов на садовых и огородных участках).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sz w:val="24"/>
          <w:szCs w:val="24"/>
        </w:rPr>
        <w:t> В далеких странах …. (фоторепортаж поездки)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sz w:val="24"/>
          <w:szCs w:val="24"/>
        </w:rPr>
        <w:t> В гости к маленьким друзьям (провести наблюдение за насекомым).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sz w:val="24"/>
          <w:szCs w:val="24"/>
        </w:rPr>
        <w:t> Загадки подводного мира (наблюдение, зарисовки, фоторепортажи).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sz w:val="24"/>
          <w:szCs w:val="24"/>
        </w:rPr>
        <w:t> Мои первые опыты.</w:t>
      </w:r>
    </w:p>
    <w:p w:rsidR="00DE776D" w:rsidRPr="005B52AB" w:rsidRDefault="00DE776D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E776D" w:rsidRPr="005B52AB" w:rsidRDefault="00DE776D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Работа с педагогами проводится по следующим темам:</w:t>
      </w:r>
    </w:p>
    <w:p w:rsidR="00DE776D" w:rsidRPr="005B52AB" w:rsidRDefault="00893AC8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1.</w:t>
      </w:r>
      <w:r w:rsidR="00DE776D" w:rsidRPr="005B52AB">
        <w:rPr>
          <w:rFonts w:ascii="Times New Roman" w:hAnsi="Times New Roman" w:cs="Times New Roman"/>
          <w:sz w:val="24"/>
          <w:szCs w:val="24"/>
        </w:rPr>
        <w:t>«Раскрытие творческого потенциала педагогов, как необходимое условие творческого развития  воспитанников»</w:t>
      </w:r>
      <w:r w:rsidR="005B52AB" w:rsidRPr="005B52AB">
        <w:rPr>
          <w:rFonts w:ascii="Times New Roman" w:hAnsi="Times New Roman" w:cs="Times New Roman"/>
          <w:sz w:val="24"/>
          <w:szCs w:val="24"/>
        </w:rPr>
        <w:t>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2. Круглый стол «Одаренный ребено</w:t>
      </w:r>
      <w:proofErr w:type="gramStart"/>
      <w:r w:rsidRPr="005B52AB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5B52AB">
        <w:rPr>
          <w:rFonts w:ascii="Times New Roman" w:hAnsi="Times New Roman" w:cs="Times New Roman"/>
          <w:sz w:val="24"/>
          <w:szCs w:val="24"/>
        </w:rPr>
        <w:t xml:space="preserve"> кто он ?» и т.д.</w:t>
      </w:r>
    </w:p>
    <w:p w:rsidR="00893AC8" w:rsidRPr="005B52AB" w:rsidRDefault="005B52AB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 xml:space="preserve"> В работе с детьми использую игры и упражнения. Ниже представлены некоторые их них.</w:t>
      </w:r>
    </w:p>
    <w:p w:rsidR="00893AC8" w:rsidRPr="005B52AB" w:rsidRDefault="00893AC8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 w:rsidRPr="005B52AB">
        <w:rPr>
          <w:rFonts w:ascii="Times New Roman" w:hAnsi="Times New Roman" w:cs="Times New Roman"/>
          <w:sz w:val="24"/>
          <w:szCs w:val="24"/>
        </w:rPr>
        <w:t>Предлагаем некоторые игры и упражнения, направленные на развитие интеллектуальных способностей одаренных детей от 3 до 7 лет.</w:t>
      </w:r>
    </w:p>
    <w:tbl>
      <w:tblPr>
        <w:tblW w:w="0" w:type="auto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4825"/>
        <w:gridCol w:w="4530"/>
      </w:tblGrid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Задача на развитие памяти (с 3 лет).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Нарисуйте поле из девяти клеточек, как для игры в крестики-нолики, в каждой клеточке расположите символы (кружки, треугольники, косые палочки). Верхний ряд – только кружки, средний – одни треугольники, нижний – косые палочки. Попросите малыша запомнить за 3 секунды, где какая фигура была расположена, а потом нарисовать эти фигурки на чистом поле. Усложните расположение фигур, пусть запомнит их в “перепутанном” виде.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112520"/>
                  <wp:effectExtent l="19050" t="0" r="9525" b="0"/>
                  <wp:docPr id="1" name="Рисунок 1" descr="http://xn--i1abbnckbmcl9fb.xn--p1ai/%D1%81%D1%82%D0%B0%D1%82%D1%8C%D0%B8/642308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i1abbnckbmcl9fb.xn--p1ai/%D1%81%D1%82%D0%B0%D1%82%D1%8C%D0%B8/642308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Задача на развитие смысловой памяти.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(Для детей 4–5 лет.)</w:t>
            </w:r>
            <w:r w:rsidRPr="005B52A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Разложите на стопе вещи и игрушки: карандаш, тетрадь, мишку, кубик, пирамидку, зайца. Составьте маленький рассказ: “Мишка и зайчик однажды так заигрались с кубиком и пирамидкой, что забыли выполнить задание карандашом в тетрадке. Зайчик взял карандаш и стал рисовать в тетрадке”. Перенесите все вещи в другую комнату, дополните еще чем-то и попросите ребенка найти те игрушки и </w:t>
            </w:r>
            <w:r w:rsidRPr="005B52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предметы, которые он запомнил.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68475" cy="1112520"/>
                  <wp:effectExtent l="19050" t="0" r="3175" b="0"/>
                  <wp:docPr id="2" name="Рисунок 2" descr="http://xn--i1abbnckbmcl9fb.xn--p1ai/%D1%81%D1%82%D0%B0%D1%82%D1%8C%D0%B8/642308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i1abbnckbmcl9fb.xn--p1ai/%D1%81%D1%82%D0%B0%D1%82%D1%8C%D0%B8/642308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на понятия “вне” и “внутри”.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(Для детей от 5 лет.)</w:t>
            </w:r>
            <w:r w:rsidRPr="005B52AB">
              <w:rPr>
                <w:rFonts w:ascii="Times New Roman" w:hAnsi="Times New Roman" w:cs="Times New Roman"/>
                <w:sz w:val="24"/>
                <w:szCs w:val="24"/>
              </w:rPr>
              <w:br/>
              <w:t>Нарисуйте на листе бумаги прямоугольник (круг, овал). Внутри контура расположите черные кружки, а снаружи – цветные. Спросите, какие кружочки лежат вне прямоугольника, а какие внутри него.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1275" cy="948690"/>
                  <wp:effectExtent l="19050" t="0" r="3175" b="0"/>
                  <wp:docPr id="3" name="Рисунок 3" descr="http://xn--i1abbnckbmcl9fb.xn--p1ai/%D1%81%D1%82%D0%B0%D1%82%D1%8C%D0%B8/642308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i1abbnckbmcl9fb.xn--p1ai/%D1%81%D1%82%D0%B0%D1%82%D1%8C%D0%B8/642308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Задача на логическую связку “не”.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(Для детишек от 6 лет.) </w:t>
            </w:r>
            <w:r w:rsidRPr="005B52AB">
              <w:rPr>
                <w:rFonts w:ascii="Times New Roman" w:hAnsi="Times New Roman" w:cs="Times New Roman"/>
                <w:sz w:val="24"/>
                <w:szCs w:val="24"/>
              </w:rPr>
              <w:br/>
              <w:t>Нарисуйте три домика. Задание: в каждом из этих домиков живет только одна цифра – 1, 2 или 3. Спросите: “</w:t>
            </w:r>
            <w:proofErr w:type="gramStart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gramEnd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 xml:space="preserve"> какая цифра живет, если в первом домике нет цифр 1 и 2, а во втором не живет цифра 1?” Можно </w:t>
            </w:r>
            <w:proofErr w:type="gramStart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заменить цифры на фигуры</w:t>
            </w:r>
            <w:proofErr w:type="gramEnd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. Возле каждого домика нарисуйте светофор. Пусть ребенок раскрасит цифры или фигуры, которые не живут в этом домике, в красный цвет, а те, которые живут, – в зеленый. Начнем с первого домика, где не живут цифры 1 и 2. Значит, в нем живет цифра 3. В других двух домиках живут цифры 1 и 2, так как эти цифры остались. Во втором домике не живет цифра 1, значит, в нем живет 2. Остался третий домик, где живет цифра 1.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3930" cy="1250950"/>
                  <wp:effectExtent l="19050" t="0" r="0" b="0"/>
                  <wp:docPr id="4" name="Рисунок 4" descr="http://xn--i1abbnckbmcl9fb.xn--p1ai/%D1%81%D1%82%D0%B0%D1%82%D1%8C%D0%B8/642308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i1abbnckbmcl9fb.xn--p1ai/%D1%81%D1%82%D0%B0%D1%82%D1%8C%D0%B8/642308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Маленький спектакль.</w:t>
            </w:r>
            <w:r w:rsidRPr="005B52AB">
              <w:rPr>
                <w:rFonts w:ascii="Times New Roman" w:hAnsi="Times New Roman" w:cs="Times New Roman"/>
                <w:sz w:val="24"/>
                <w:szCs w:val="24"/>
              </w:rPr>
              <w:br/>
              <w:t>Дети впитывают все новое, как губки. Для этого достаточно разыграть перед ними мини – спектакль и вовлечь в игру.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Вот малышам предлагается пройти изображенный на карточке лабиринт и провести гномика по тропинке к волшебному кладу. Педагог рассказывает сказку о маленьком человечке и спрятанных сокровищах. И вот уже гномик отправился в путешествие, а малыши увлеченно помогают своему герою.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1925" cy="1992630"/>
                  <wp:effectExtent l="19050" t="0" r="0" b="0"/>
                  <wp:docPr id="5" name="Рисунок 5" descr="http://xn--i1abbnckbmcl9fb.xn--p1ai/%D1%81%D1%82%D0%B0%D1%82%D1%8C%D0%B8/642308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i1abbnckbmcl9fb.xn--p1ai/%D1%81%D1%82%D0%B0%D1%82%D1%8C%D0%B8/642308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Маленький спектакль.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 xml:space="preserve">Зайчик и Мишка решили </w:t>
            </w:r>
            <w:proofErr w:type="gramStart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встретится</w:t>
            </w:r>
            <w:proofErr w:type="gramEnd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 xml:space="preserve"> около озера, Как им помочь? Для наглядности ребенок ставит на карточку фигурку и вот уже дети отправились к озеру и т. д.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1520" cy="1431925"/>
                  <wp:effectExtent l="19050" t="0" r="0" b="0"/>
                  <wp:docPr id="6" name="Рисунок 6" descr="http://xn--i1abbnckbmcl9fb.xn--p1ai/%D1%81%D1%82%D0%B0%D1%82%D1%8C%D0%B8/642308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i1abbnckbmcl9fb.xn--p1ai/%D1%81%D1%82%D0%B0%D1%82%D1%8C%D0%B8/642308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3AC8" w:rsidRPr="005B52AB" w:rsidTr="00CE5EA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“Прими правильное решение”.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(Для детей 6 лет.)</w:t>
            </w:r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“А реши, по какой дорожке лучше идти домой: по короткой, но опасной (без светофора), или по соседней, где идет стройка, а может по той, которая самая длинная ”.</w:t>
            </w:r>
            <w:proofErr w:type="gramEnd"/>
          </w:p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sz w:val="24"/>
                <w:szCs w:val="24"/>
              </w:rPr>
              <w:t>Дети рассуждают, а педагог подсказывает свое решение проблемы.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3AC8" w:rsidRPr="005B52AB" w:rsidRDefault="00893AC8" w:rsidP="005B52A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B52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2846705"/>
                  <wp:effectExtent l="19050" t="0" r="1905" b="0"/>
                  <wp:docPr id="7" name="Рисунок 7" descr="http://xn--i1abbnckbmcl9fb.xn--p1ai/%D1%81%D1%82%D0%B0%D1%82%D1%8C%D0%B8/64230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i1abbnckbmcl9fb.xn--p1ai/%D1%81%D1%82%D0%B0%D1%82%D1%8C%D0%B8/64230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84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AC8" w:rsidRPr="005B52AB" w:rsidRDefault="00893AC8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kern w:val="36"/>
          <w:sz w:val="24"/>
          <w:szCs w:val="24"/>
        </w:rPr>
      </w:pPr>
      <w:r w:rsidRPr="005B52AB">
        <w:rPr>
          <w:rFonts w:ascii="Times New Roman" w:hAnsi="Times New Roman" w:cs="Times New Roman"/>
          <w:color w:val="000000"/>
          <w:kern w:val="36"/>
          <w:sz w:val="24"/>
          <w:szCs w:val="24"/>
        </w:rPr>
        <w:t>Психологические игры и упражнения для одаренных и талантливых детей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«Фигурные таблицы».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Нарисовать геометрические фигуры в несколько рядов на листе (порядок любой, произвольный)</w:t>
      </w:r>
      <w:proofErr w:type="gram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.Э</w:t>
      </w:r>
      <w:proofErr w:type="gramEnd"/>
      <w:r w:rsidRPr="005B52AB">
        <w:rPr>
          <w:rFonts w:ascii="Times New Roman" w:hAnsi="Times New Roman" w:cs="Times New Roman"/>
          <w:color w:val="231F20"/>
          <w:sz w:val="24"/>
          <w:szCs w:val="24"/>
        </w:rPr>
        <w:t>то могут быть круги, треугольники, флажки, квадраты и т.д.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Задание: по сигналу малыш должен найти, например, треугольники, флажки и квадраты. В треугольнике поставить черточку, в квадрате - плюсик (крестик), в середине флажка нарисовать крупную точку.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«Цифровая таблица».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Это задание для детей, умеющих считать в пределах 25- 30.Нарисуйте таблицу 5#5 квадратиков, в каждом расположите числа от 1 до 25 в произвольном (хаотичном) порядке. Задание для малыша - найти и показать как можно быстрее все числа по порядку.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«Назови соседей».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Играть можно с мячиком. Бросаете ребенку мячик и называете любое число в пределах, известных ребенку. Ребенок должен быстро называть «соседей» числа (предыдущее и последующее числа). Теперь он бросает мяч обратно и называет свое число, теперь «соседей» нужно назвать вам. Когда игра будет освоена, можно усложнить задачу. В ответ на число, названное ребенком, вы «ошибаетесь», а малыш должен внимательно слушать и исправлять ваши неверные ответы.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«Мячик - </w:t>
      </w:r>
      <w:proofErr w:type="spellStart"/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исправляйка</w:t>
      </w:r>
      <w:proofErr w:type="spellEnd"/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Бросаете мяч ребенку и произносите несогласованные слова. Малыш ловит мяч и говорит правильное словосочетание из этих слов ( детям постарше можно дать задание составить предложение )</w:t>
      </w:r>
      <w:proofErr w:type="gram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.В</w:t>
      </w:r>
      <w:proofErr w:type="gramEnd"/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 «</w:t>
      </w:r>
      <w:proofErr w:type="spell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исправляйку</w:t>
      </w:r>
      <w:proofErr w:type="spellEnd"/>
      <w:r w:rsidRPr="005B52AB">
        <w:rPr>
          <w:rFonts w:ascii="Times New Roman" w:hAnsi="Times New Roman" w:cs="Times New Roman"/>
          <w:color w:val="231F20"/>
          <w:sz w:val="24"/>
          <w:szCs w:val="24"/>
        </w:rPr>
        <w:t>» можно играть и один на один, и с группой детей. Возможные варианты: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i/>
          <w:iCs/>
          <w:color w:val="231F20"/>
          <w:sz w:val="24"/>
          <w:szCs w:val="24"/>
        </w:rPr>
        <w:t>Кошка - царапать; врач - лечить; дождь -</w:t>
      </w:r>
      <w:r w:rsidRPr="005B52AB">
        <w:rPr>
          <w:rFonts w:ascii="Times New Roman" w:hAnsi="Times New Roman" w:cs="Times New Roman"/>
          <w:color w:val="231F20"/>
          <w:sz w:val="24"/>
          <w:szCs w:val="24"/>
        </w:rPr>
        <w:t> </w:t>
      </w:r>
      <w:r w:rsidRPr="005B52AB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лить; собака - гулять; телефон - звонить; девочка - плакать; книга - читать; мяч - уронить; парикмахер - стричь; нож - резать; футболисты - играть; мышка - шуршать; стекло - разбить; краски - рисовать; дерево </w:t>
      </w:r>
      <w:proofErr w:type="gramStart"/>
      <w:r w:rsidRPr="005B52AB">
        <w:rPr>
          <w:rFonts w:ascii="Times New Roman" w:hAnsi="Times New Roman" w:cs="Times New Roman"/>
          <w:i/>
          <w:iCs/>
          <w:color w:val="231F20"/>
          <w:sz w:val="24"/>
          <w:szCs w:val="24"/>
        </w:rPr>
        <w:t>-р</w:t>
      </w:r>
      <w:proofErr w:type="gramEnd"/>
      <w:r w:rsidRPr="005B52AB">
        <w:rPr>
          <w:rFonts w:ascii="Times New Roman" w:hAnsi="Times New Roman" w:cs="Times New Roman"/>
          <w:i/>
          <w:iCs/>
          <w:color w:val="231F20"/>
          <w:sz w:val="24"/>
          <w:szCs w:val="24"/>
        </w:rPr>
        <w:t>асти; голова - болеть; телевизор - показывать; карандаш -точить; портной - шить; ученик - отвечать т.д.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«Топаем и хлопаем».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Произносите правильные и неправильные фразы. Если правильны</w:t>
      </w:r>
      <w:proofErr w:type="gram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е-</w:t>
      </w:r>
      <w:proofErr w:type="gramEnd"/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 малыш хлопает, если неправильные - топает. Например: «</w:t>
      </w:r>
      <w:r w:rsidRPr="005B52AB">
        <w:rPr>
          <w:rFonts w:ascii="Times New Roman" w:hAnsi="Times New Roman" w:cs="Times New Roman"/>
          <w:i/>
          <w:iCs/>
          <w:color w:val="231F20"/>
          <w:sz w:val="24"/>
          <w:szCs w:val="24"/>
        </w:rPr>
        <w:t>Кошка летает», «Корова дает молоко», «Трава синяя», «Зимой идет снег», «Собака меньше муравья» и т.д.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«Три задания».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Ребенок по команде «Замри!» стоит посередине комнаты в произвольной удобной позе. Вы даете ему три задания, которые он должен запомнить и выполнить. Предупредите, что </w:t>
      </w:r>
      <w:r w:rsidRPr="005B52AB">
        <w:rPr>
          <w:rFonts w:ascii="Times New Roman" w:hAnsi="Times New Roman" w:cs="Times New Roman"/>
          <w:color w:val="231F20"/>
          <w:sz w:val="24"/>
          <w:szCs w:val="24"/>
        </w:rPr>
        <w:lastRenderedPageBreak/>
        <w:t>выполнять задания надо именно в том порядке, как они были названы. Начинать можно, когда вы скомандуете: «Раз, два, три!» Задания придумываете сами, например такие: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Два раза топни левой ногой.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Назови любой предмет одежды.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- Встань </w:t>
      </w:r>
      <w:proofErr w:type="gram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возле</w:t>
      </w:r>
      <w:proofErr w:type="gramEnd"/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 предметы, сделанного из стекла.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Или: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Хлопни в ладоши столько раз, сколько тебе лет.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Подними вверх правую руку и подпрыгни три раза.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Встань рядом с предметом мебели, название которого начинается на звук «С».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Позже, когда малыш освоится, задания можно усложнять («Четыре задания», «Пять заданий»). Играть можно с друзьями - хорошая тренировка не только общения, но и внимания.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«Мы знаем профессии!»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Это один из вариантов игры на внимание. Вместо профессий можно дать задание не пропустить «растение», «животное», «виды транспорта» - любые слова определенной группы. Вы произносите слова. Когда малыш слышит «нужное», он подпрыгивает, или поднимает руки, или хлопает - о правилах можно договориться. Играть можно и с одним ребенком и с группой детей.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«Сколько успеешь?»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Пока вы считаете до тридцати, малыш должен найти и назвать как можно больше предметов, в названии которых, например два слога.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Другие варианты игры: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назвать все предметы на какую-нибудь букву;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назвать все предметы определенного цвета;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назвать все предметы определенной формы;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назвать все предметы определенного размера…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Еще один вариант этой же игры: попросите малыша внимательно оглядеться, потом пусть закроет глаза. И тогда вы дадите задание. Здесь будет работать не только внимание, но и память.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То есть по одним правилам вы сможете провести как минимум десять игр. Играть можно в комнате или на улице, только с одним ребенком или с группой.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«Послушай!»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Это игры на развитие слухового внимания. В них также можно играть и с одним ребенком, и с группой детей. Такие игры хорошо развивают умение слышать речь, сосредотачиваться на звуках.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Внимательно послушай, что происходит за дверью (за окном). Через минутку попробуй рассказать обо всех звуках.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- Закрой глазки и попробуй угадать, какой предмет издает звук. </w:t>
      </w:r>
      <w:proofErr w:type="gram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(Можно использовать как игрушки, так и обычные предметы, позвенеть колокольчиком, постучать ложкой об ложку, </w:t>
      </w:r>
      <w:proofErr w:type="spell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пошуршать</w:t>
      </w:r>
      <w:proofErr w:type="spellEnd"/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 газетой и т.д.</w:t>
      </w:r>
      <w:proofErr w:type="gramEnd"/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- выполни задание, которое я произнесу шепотом (с расстояния двух-трех метров): «Подними куклу», «Принеси паровозик», «Посади на диван мишку» и т.д.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«Мы послушаем хлопки»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Перед игрой договоритесь с ребенком о правилах. Например, если вы хлопните в ладоши один раз, малыш должен четко, как солдатик, шагать по комнате. Если услышит два хлопка - сразу замереть на одной ноге и раскинуть руки в стороны. Три хлопка - быстро присесть, а четыре - попрыгать. Если хлопаете не по порядку, задача малыша - внимательно слушать, считать хлопки и выполнять правила.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«Куда ползет букашка?»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На листе бумаги начертите квадрат, разделите его на клетки. Для совсем маленьких детей достаточно 9 клеток (как для игры в «крестики-нолики»), для тех, кто постарше,- 16 клеток. Когда ребенок играет в первый раз, можно дать ему «букашку» (цветной </w:t>
      </w:r>
      <w:r w:rsidRPr="005B52AB">
        <w:rPr>
          <w:rFonts w:ascii="Times New Roman" w:hAnsi="Times New Roman" w:cs="Times New Roman"/>
          <w:color w:val="231F20"/>
          <w:sz w:val="24"/>
          <w:szCs w:val="24"/>
        </w:rPr>
        <w:lastRenderedPageBreak/>
        <w:t>кружочек, мелкую игрушку из киндер-сюрприза, маленькую картинку жучка или мухи). Скажите: «Сейчас мы поиграем. Наша букашка ползет по полю, но двигается только по команде. Передвигаться она может вверх, вниз, вправо или влево. Я буду говорить ход, а ты поможешь букашке ползти. После этого вы диктуете ходы, например: 1 клетка вверх, 1 клетка вправо и т.д. Как только ребенок поймет игру, уберите «макет букашки», дальше играть будете без него. Правила немного измените, скажите, что передвигаться будет букашк</w:t>
      </w:r>
      <w:proofErr w:type="gram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а-</w:t>
      </w:r>
      <w:proofErr w:type="gramEnd"/>
      <w:r w:rsidRPr="005B52AB">
        <w:rPr>
          <w:rFonts w:ascii="Times New Roman" w:hAnsi="Times New Roman" w:cs="Times New Roman"/>
          <w:color w:val="231F20"/>
          <w:sz w:val="24"/>
          <w:szCs w:val="24"/>
        </w:rPr>
        <w:t>«невидимка» будет «мысленно», водить пальцем по клеточкам или рисовать нельзя. Покажите, с какой клеточки начинается игра, и вновь диктуйте ходы. В конце спросите: «Где остановилась букашка? На какую клеточку она приползла?»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Когда малыш освоит игру, количество клеток в квадратном поле можно увеличить до 24 или 36, а ходы усложнить, например: 3 клетки вправо, 2 клетки наискосок </w:t>
      </w:r>
      <w:proofErr w:type="spellStart"/>
      <w:r w:rsidRPr="005B52AB">
        <w:rPr>
          <w:rFonts w:ascii="Times New Roman" w:hAnsi="Times New Roman" w:cs="Times New Roman"/>
          <w:color w:val="231F20"/>
          <w:sz w:val="24"/>
          <w:szCs w:val="24"/>
        </w:rPr>
        <w:t>влево-вверх</w:t>
      </w:r>
      <w:proofErr w:type="spellEnd"/>
      <w:r w:rsidRPr="005B52AB">
        <w:rPr>
          <w:rFonts w:ascii="Times New Roman" w:hAnsi="Times New Roman" w:cs="Times New Roman"/>
          <w:color w:val="231F20"/>
          <w:sz w:val="24"/>
          <w:szCs w:val="24"/>
        </w:rPr>
        <w:t xml:space="preserve"> и т.д. Эта игра поможет малышу освоиться в мысленном ориентировании по клеточкам.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5B52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«Что я загадала?»</w:t>
      </w:r>
    </w:p>
    <w:p w:rsidR="00C10C54" w:rsidRPr="005B52AB" w:rsidRDefault="00C10C54" w:rsidP="005B52AB">
      <w:pPr>
        <w:pStyle w:val="a8"/>
        <w:rPr>
          <w:rFonts w:ascii="Times New Roman" w:hAnsi="Times New Roman" w:cs="Times New Roman"/>
          <w:color w:val="231F20"/>
          <w:sz w:val="24"/>
          <w:szCs w:val="24"/>
        </w:rPr>
      </w:pPr>
      <w:r w:rsidRPr="005B52AB">
        <w:rPr>
          <w:rFonts w:ascii="Times New Roman" w:hAnsi="Times New Roman" w:cs="Times New Roman"/>
          <w:color w:val="231F20"/>
          <w:sz w:val="24"/>
          <w:szCs w:val="24"/>
        </w:rPr>
        <w:t>Играть можно и с окружающими предметами, и с картинками в любой книге. Например, попросите малыша внимательно посмотреть вокруг и назвать, что вы загадали, по описанию: «Этот предмет большой, коричневого цвета, деревянный» (шкаф). Такие задания можно давать малышу в любом месте - хоть в доме, хоть на улице, хоть в очереди в поликлинике. Возможен и «обратный» вариант: ребенок загадывает, называет признаки предмета, а вы отгадываете.</w:t>
      </w:r>
    </w:p>
    <w:p w:rsidR="00016418" w:rsidRDefault="00016418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B52AB" w:rsidRDefault="005B52AB" w:rsidP="005B52AB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с одаренными детьми использую следующие технологии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16418" w:rsidRPr="000F1424" w:rsidRDefault="00016418" w:rsidP="000164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proofErr w:type="spellStart"/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здоровьесберегающие</w:t>
      </w:r>
      <w:proofErr w:type="spellEnd"/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016418" w:rsidRPr="000F1424" w:rsidRDefault="00016418" w:rsidP="000164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личностно-ориентированные технологии</w:t>
      </w: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016418" w:rsidRPr="000F1424" w:rsidRDefault="00016418" w:rsidP="000164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- информационно-коммуникационные;</w:t>
      </w:r>
    </w:p>
    <w:p w:rsidR="00016418" w:rsidRPr="000F1424" w:rsidRDefault="00016418" w:rsidP="000164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технология проектной деятельности</w:t>
      </w: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016418" w:rsidRDefault="00016418" w:rsidP="00016418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Информационно-коммуникационные</w:t>
      </w:r>
      <w:r w:rsidRPr="000F1424">
        <w:rPr>
          <w:rFonts w:ascii="Times New Roman" w:eastAsia="Calibri" w:hAnsi="Times New Roman" w:cs="Times New Roman"/>
          <w:bCs/>
          <w:i/>
          <w:sz w:val="24"/>
          <w:szCs w:val="28"/>
          <w:bdr w:val="none" w:sz="0" w:space="0" w:color="auto" w:frame="1"/>
        </w:rPr>
        <w:t xml:space="preserve"> </w:t>
      </w: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технологии:</w:t>
      </w:r>
      <w:r w:rsidRPr="000F1424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использует эти технологии </w:t>
      </w:r>
      <w:r w:rsidRPr="00A751CE">
        <w:rPr>
          <w:rFonts w:ascii="Times New Roman" w:hAnsi="Times New Roman" w:cs="Times New Roman"/>
          <w:sz w:val="24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8"/>
          <w:lang w:eastAsia="ru-RU"/>
        </w:rPr>
        <w:t>следующих направлениях</w:t>
      </w:r>
      <w:r w:rsidRPr="000F1424">
        <w:rPr>
          <w:rFonts w:ascii="Times New Roman" w:hAnsi="Times New Roman" w:cs="Times New Roman"/>
          <w:sz w:val="24"/>
          <w:szCs w:val="28"/>
          <w:lang w:eastAsia="ru-RU"/>
        </w:rPr>
        <w:t xml:space="preserve">: </w:t>
      </w:r>
    </w:p>
    <w:p w:rsidR="00016418" w:rsidRDefault="00016418" w:rsidP="00016418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с детьми – презентации, интерактивные и обучающие игр</w:t>
      </w:r>
      <w:proofErr w:type="gramStart"/>
      <w:r>
        <w:rPr>
          <w:rFonts w:ascii="Times New Roman" w:hAnsi="Times New Roman" w:cs="Times New Roman"/>
          <w:sz w:val="24"/>
          <w:szCs w:val="28"/>
          <w:lang w:eastAsia="ru-RU"/>
        </w:rPr>
        <w:t>ы(</w:t>
      </w:r>
      <w:proofErr w:type="gramEnd"/>
      <w:r>
        <w:rPr>
          <w:rFonts w:ascii="Times New Roman" w:hAnsi="Times New Roman" w:cs="Times New Roman"/>
          <w:sz w:val="24"/>
          <w:szCs w:val="28"/>
          <w:lang w:eastAsia="ru-RU"/>
        </w:rPr>
        <w:t>Студии «</w:t>
      </w:r>
      <w:proofErr w:type="spellStart"/>
      <w:r>
        <w:rPr>
          <w:rFonts w:ascii="Times New Roman" w:hAnsi="Times New Roman" w:cs="Times New Roman"/>
          <w:sz w:val="24"/>
          <w:szCs w:val="28"/>
          <w:lang w:eastAsia="ru-RU"/>
        </w:rPr>
        <w:t>Мерсибо</w:t>
      </w:r>
      <w:proofErr w:type="spellEnd"/>
      <w:r>
        <w:rPr>
          <w:rFonts w:ascii="Times New Roman" w:hAnsi="Times New Roman" w:cs="Times New Roman"/>
          <w:sz w:val="24"/>
          <w:szCs w:val="28"/>
          <w:lang w:eastAsia="ru-RU"/>
        </w:rPr>
        <w:t>»), слайд- шоу, зрительная гимнастика, дистанционные конкурсы, интерактивная песочница;</w:t>
      </w:r>
    </w:p>
    <w:p w:rsidR="00016418" w:rsidRDefault="00016418" w:rsidP="00016418">
      <w:pPr>
        <w:pStyle w:val="a8"/>
        <w:spacing w:line="360" w:lineRule="auto"/>
        <w:ind w:left="1669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83746" cy="946205"/>
            <wp:effectExtent l="19050" t="0" r="2154" b="0"/>
            <wp:docPr id="12" name="Рисунок 2" descr="I:\ОЛЯ\Оля документы из диска D\2018-2019\фото\Библиотека -День толлератности\20181114_1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ЛЯ\Оля документы из диска D\2018-2019\фото\Библиотека -День толлератности\20181114_155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3" cy="9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675470" cy="943172"/>
            <wp:effectExtent l="19050" t="0" r="930" b="0"/>
            <wp:docPr id="24" name="Рисунок 7" descr="I:\ОЛЯ\Оля документы из диска D\2019-2020\фото\занятия с детьми\IMG-20200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ЛЯ\Оля документы из диска D\2019-2020\фото\занятия с детьми\IMG-20200203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64" cy="9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04231" cy="695551"/>
            <wp:effectExtent l="0" t="400050" r="0" b="390299"/>
            <wp:docPr id="28" name="Рисунок 11" descr="I:\ОЛЯ\Оля документы из диска D\2020-2021\фото\Подг к шк Надя\20201113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ОЛЯ\Оля документы из диска D\2020-2021\фото\Подг к шк Надя\20201113_095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719" cy="6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5A25E9" w:rsidRDefault="00016418" w:rsidP="00016418">
      <w:pPr>
        <w:pStyle w:val="a8"/>
        <w:spacing w:line="360" w:lineRule="auto"/>
        <w:ind w:left="1669"/>
        <w:rPr>
          <w:rFonts w:ascii="Times New Roman" w:hAnsi="Times New Roman" w:cs="Times New Roman"/>
          <w:sz w:val="24"/>
          <w:szCs w:val="28"/>
          <w:lang w:eastAsia="ru-RU"/>
        </w:rPr>
      </w:pPr>
    </w:p>
    <w:p w:rsidR="00016418" w:rsidRDefault="00016418" w:rsidP="00016418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с родителями  - встречи в формате</w:t>
      </w:r>
      <w:r w:rsidRPr="00AE0FFB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 w:eastAsia="ru-RU"/>
        </w:rPr>
        <w:t>ZOOM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, размещение информации на сайте ДОУ, в групповых чатах, наглядной информации в  родительских уголках «Советы психолога»; </w:t>
      </w:r>
    </w:p>
    <w:p w:rsidR="00016418" w:rsidRDefault="00016418" w:rsidP="00016418">
      <w:pPr>
        <w:pStyle w:val="a8"/>
        <w:spacing w:line="360" w:lineRule="auto"/>
        <w:ind w:left="1669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1238234" cy="912229"/>
            <wp:effectExtent l="0" t="171450" r="0" b="135521"/>
            <wp:docPr id="11" name="Рисунок 1" descr="I:\ОЛЯ\Оля документы из диска D\2018-2019\фото\Акции- День пожеланий\20190214_0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ЛЯ\Оля документы из диска D\2018-2019\фото\Акции- День пожеланий\20190214_080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-3035" r="21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234" cy="91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63259" cy="722845"/>
            <wp:effectExtent l="19050" t="0" r="0" b="0"/>
            <wp:docPr id="29" name="Рисунок 12" descr="I:\ОЛЯ\Оля документы из диска D\2020-2021\мо\фото\20210422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ОЛЯ\Оля документы из диска D\2020-2021\мо\фото\20210422_103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51" cy="7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189513" cy="670881"/>
            <wp:effectExtent l="0" t="266700" r="0" b="243519"/>
            <wp:docPr id="30" name="Рисунок 13" descr="I:\ОЛЯ\Оля документы из диска D\2020-2021\мои выступления\вебинар -март\20210305_2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ОЛЯ\Оля документы из диска D\2020-2021\мои выступления\вебинар -март\20210305_200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68" r="22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9513" cy="6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Default="00016418" w:rsidP="00016418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с педагогами – проведение консультаций в формате </w:t>
      </w:r>
      <w:proofErr w:type="spellStart"/>
      <w:r>
        <w:rPr>
          <w:rFonts w:ascii="Times New Roman" w:hAnsi="Times New Roman" w:cs="Times New Roman"/>
          <w:sz w:val="24"/>
          <w:szCs w:val="28"/>
          <w:lang w:eastAsia="ru-RU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8"/>
          <w:lang w:eastAsia="ru-RU"/>
        </w:rPr>
        <w:t xml:space="preserve">, </w:t>
      </w:r>
      <w:r w:rsidRPr="00A751CE">
        <w:rPr>
          <w:rFonts w:ascii="Times New Roman" w:hAnsi="Times New Roman" w:cs="Times New Roman"/>
          <w:sz w:val="24"/>
          <w:szCs w:val="28"/>
          <w:lang w:eastAsia="ru-RU"/>
        </w:rPr>
        <w:t xml:space="preserve">презентации; </w:t>
      </w:r>
    </w:p>
    <w:p w:rsidR="00016418" w:rsidRDefault="00016418" w:rsidP="00016418">
      <w:pPr>
        <w:pStyle w:val="a8"/>
        <w:spacing w:line="360" w:lineRule="auto"/>
        <w:ind w:left="1669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808837" cy="1017767"/>
            <wp:effectExtent l="19050" t="0" r="913" b="0"/>
            <wp:docPr id="23" name="Рисунок 6" descr="I:\ОЛЯ\Оля документы из диска D\2018-2019\фото\МО -РАС\20190314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ЛЯ\Оля документы из диска D\2018-2019\фото\МО -РАС\20190314_103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62" cy="1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63504" cy="1017767"/>
            <wp:effectExtent l="19050" t="0" r="0" b="0"/>
            <wp:docPr id="25" name="Рисунок 8" descr="I:\ОЛЯ\Оля документы из диска D\2019-2020\фото\мой вебинар1\20191217_14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ЛЯ\Оля документы из диска D\2019-2020\фото\мой вебинар1\20191217_143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91" cy="10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Default="00016418" w:rsidP="00016418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в своей  работе – подготовка к занятиям; подбор  </w:t>
      </w:r>
      <w:r w:rsidRPr="000F1424">
        <w:rPr>
          <w:rFonts w:ascii="Times New Roman" w:hAnsi="Times New Roman" w:cs="Times New Roman"/>
          <w:sz w:val="24"/>
          <w:szCs w:val="28"/>
          <w:lang w:eastAsia="ru-RU"/>
        </w:rPr>
        <w:t>диагностического материала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,  </w:t>
      </w:r>
      <w:r w:rsidRPr="00A751CE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участие в дистанционных психологических конкурсах, олимпиадах;</w:t>
      </w:r>
      <w:r w:rsidRPr="00A751CE">
        <w:rPr>
          <w:rFonts w:ascii="Times New Roman" w:hAnsi="Times New Roman" w:cs="Times New Roman"/>
          <w:sz w:val="24"/>
          <w:szCs w:val="28"/>
          <w:lang w:eastAsia="ru-RU"/>
        </w:rPr>
        <w:t xml:space="preserve"> отчетов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, 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участие в чате с привлечением специалистов из других городов</w:t>
      </w:r>
      <w:r w:rsidRPr="00A751CE">
        <w:rPr>
          <w:rFonts w:ascii="Times New Roman" w:hAnsi="Times New Roman" w:cs="Times New Roman"/>
          <w:sz w:val="24"/>
          <w:szCs w:val="28"/>
          <w:lang w:eastAsia="ru-RU"/>
        </w:rPr>
        <w:t>;</w:t>
      </w:r>
    </w:p>
    <w:p w:rsidR="00016418" w:rsidRDefault="00016418" w:rsidP="00016418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является спикером </w:t>
      </w:r>
      <w:proofErr w:type="spellStart"/>
      <w:r>
        <w:rPr>
          <w:rFonts w:ascii="Times New Roman" w:hAnsi="Times New Roman" w:cs="Times New Roman"/>
          <w:sz w:val="24"/>
          <w:szCs w:val="28"/>
          <w:lang w:eastAsia="ru-RU"/>
        </w:rPr>
        <w:t>онлайн-университета</w:t>
      </w:r>
      <w:proofErr w:type="spellEnd"/>
      <w:r>
        <w:rPr>
          <w:rFonts w:ascii="Times New Roman" w:hAnsi="Times New Roman" w:cs="Times New Roman"/>
          <w:sz w:val="24"/>
          <w:szCs w:val="28"/>
          <w:lang w:eastAsia="ru-RU"/>
        </w:rPr>
        <w:t xml:space="preserve"> «Дефектология.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8"/>
          <w:lang w:eastAsia="ru-RU"/>
        </w:rPr>
        <w:t>Проф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  <w:lang w:eastAsia="ru-RU"/>
        </w:rPr>
        <w:t xml:space="preserve">»;   проводит  </w:t>
      </w:r>
      <w:proofErr w:type="spellStart"/>
      <w:r>
        <w:rPr>
          <w:rFonts w:ascii="Times New Roman" w:hAnsi="Times New Roman" w:cs="Times New Roman"/>
          <w:sz w:val="24"/>
          <w:szCs w:val="28"/>
          <w:lang w:eastAsia="ru-RU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8"/>
          <w:lang w:eastAsia="ru-RU"/>
        </w:rPr>
        <w:t>, делится опытом с коллегами.</w:t>
      </w:r>
    </w:p>
    <w:p w:rsidR="00016418" w:rsidRPr="00A751CE" w:rsidRDefault="00016418" w:rsidP="00016418">
      <w:pPr>
        <w:pStyle w:val="a8"/>
        <w:spacing w:line="360" w:lineRule="auto"/>
        <w:ind w:left="1669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76875" cy="1292120"/>
            <wp:effectExtent l="0" t="95250" r="0" b="79480"/>
            <wp:docPr id="13" name="Рисунок 3" descr="I:\ОЛЯ\Оля документы из диска D\2018-2019\фото\вебинар\20190525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ЛЯ\Оля документы из диска D\2018-2019\фото\вебинар\20190525_110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91" t="971" r="28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7764" cy="129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913117" cy="1078784"/>
            <wp:effectExtent l="19050" t="0" r="0" b="0"/>
            <wp:docPr id="27" name="Рисунок 10" descr="I:\ОЛЯ\Оля документы из диска D\2019-2020\фото\сой вебинар\20191115_2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ОЛЯ\Оля документы из диска D\2019-2020\фото\сой вебинар\20191115_205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94" cy="10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0F1424" w:rsidRDefault="00016418" w:rsidP="00016418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hAnsi="Times New Roman" w:cs="Times New Roman"/>
          <w:sz w:val="24"/>
          <w:szCs w:val="28"/>
          <w:lang w:eastAsia="ru-RU"/>
        </w:rPr>
        <w:t>Педагог повышает эффективность образовательного уровня детей, свой профессиональный уровень, компетентность родителей.</w:t>
      </w:r>
    </w:p>
    <w:p w:rsidR="00016418" w:rsidRPr="000F1424" w:rsidRDefault="00016418" w:rsidP="00016418">
      <w:pPr>
        <w:pStyle w:val="a8"/>
        <w:spacing w:line="36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hAnsi="Times New Roman" w:cs="Times New Roman"/>
          <w:sz w:val="24"/>
          <w:szCs w:val="28"/>
          <w:lang w:eastAsia="ru-RU"/>
        </w:rPr>
        <w:t>Вывод: в результате использования  информационно-коммуник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ационных технологий, педагог-психолог </w:t>
      </w:r>
      <w:r w:rsidRPr="000F1424">
        <w:rPr>
          <w:rFonts w:ascii="Times New Roman" w:hAnsi="Times New Roman" w:cs="Times New Roman"/>
          <w:sz w:val="24"/>
          <w:szCs w:val="28"/>
          <w:lang w:eastAsia="ru-RU"/>
        </w:rPr>
        <w:t xml:space="preserve">формирует основы информационной культуры личности дошкольника, становится для него проводником в мир новых технологий.   </w:t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, </w:t>
      </w:r>
      <w:r w:rsidRPr="00B73159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рименяя такие технологии как: </w:t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bCs/>
          <w:i/>
          <w:sz w:val="24"/>
          <w:szCs w:val="28"/>
          <w:bdr w:val="none" w:sz="0" w:space="0" w:color="auto" w:frame="1"/>
        </w:rPr>
        <w:t>1. Технологии сохранения и стимулирования здоровья.</w:t>
      </w: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</w:t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bCs/>
          <w:i/>
          <w:sz w:val="24"/>
          <w:szCs w:val="28"/>
          <w:bdr w:val="none" w:sz="0" w:space="0" w:color="auto" w:frame="1"/>
        </w:rPr>
        <w:t>2. Технологии обучения здоровому образу жизни.</w:t>
      </w: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</w:t>
      </w:r>
    </w:p>
    <w:p w:rsidR="00016418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bCs/>
          <w:i/>
          <w:sz w:val="24"/>
          <w:szCs w:val="28"/>
          <w:bdr w:val="none" w:sz="0" w:space="0" w:color="auto" w:frame="1"/>
        </w:rPr>
        <w:t>3. Коррекционные технологии</w:t>
      </w: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.</w:t>
      </w:r>
    </w:p>
    <w:p w:rsidR="00016418" w:rsidRPr="00DA492B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543B51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Реализация этих технологий позволяет создавать условия для укрепления здоровья детей, гармоничного психического развития.</w:t>
      </w:r>
    </w:p>
    <w:p w:rsidR="00016418" w:rsidRPr="00543B51" w:rsidRDefault="00016418" w:rsidP="00016418">
      <w:pPr>
        <w:jc w:val="center"/>
        <w:rPr>
          <w:rFonts w:ascii="Times New Roman" w:hAnsi="Times New Roman" w:cs="Times New Roman"/>
        </w:rPr>
      </w:pPr>
      <w:r w:rsidRPr="00543B51">
        <w:rPr>
          <w:rFonts w:ascii="Times New Roman" w:hAnsi="Times New Roman" w:cs="Times New Roman"/>
        </w:rPr>
        <w:t>Релаксация</w:t>
      </w:r>
    </w:p>
    <w:p w:rsidR="00016418" w:rsidRPr="00543B51" w:rsidRDefault="00016418" w:rsidP="00016418">
      <w:pPr>
        <w:jc w:val="center"/>
        <w:rPr>
          <w:rFonts w:ascii="Times New Roman" w:hAnsi="Times New Roman" w:cs="Times New Roman"/>
        </w:rPr>
      </w:pPr>
      <w:r w:rsidRPr="00543B5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77169" cy="1095555"/>
            <wp:effectExtent l="19050" t="0" r="0" b="0"/>
            <wp:docPr id="17" name="Рисунок 4" descr="20161220_16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1220_1629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27" cy="109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543B51" w:rsidRDefault="00016418" w:rsidP="00016418">
      <w:pPr>
        <w:rPr>
          <w:rFonts w:ascii="Times New Roman" w:hAnsi="Times New Roman" w:cs="Times New Roman"/>
        </w:rPr>
      </w:pPr>
      <w:r w:rsidRPr="00543B51">
        <w:rPr>
          <w:rFonts w:ascii="Times New Roman" w:hAnsi="Times New Roman" w:cs="Times New Roman"/>
        </w:rPr>
        <w:t xml:space="preserve">Гимнастика дыхательная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543B51">
        <w:rPr>
          <w:rFonts w:ascii="Times New Roman" w:hAnsi="Times New Roman" w:cs="Times New Roman"/>
        </w:rPr>
        <w:t xml:space="preserve">  </w:t>
      </w:r>
      <w:proofErr w:type="spellStart"/>
      <w:r w:rsidRPr="00543B51">
        <w:rPr>
          <w:rFonts w:ascii="Times New Roman" w:hAnsi="Times New Roman" w:cs="Times New Roman"/>
        </w:rPr>
        <w:t>Самомассаж</w:t>
      </w:r>
      <w:proofErr w:type="spellEnd"/>
      <w:r w:rsidRPr="00543B51">
        <w:rPr>
          <w:rFonts w:ascii="Times New Roman" w:hAnsi="Times New Roman" w:cs="Times New Roman"/>
        </w:rPr>
        <w:t xml:space="preserve">     - </w:t>
      </w:r>
      <w:proofErr w:type="spellStart"/>
      <w:r w:rsidRPr="00543B51">
        <w:rPr>
          <w:rFonts w:ascii="Times New Roman" w:hAnsi="Times New Roman" w:cs="Times New Roman"/>
          <w:bCs/>
          <w:iCs/>
        </w:rPr>
        <w:t>Су-джок</w:t>
      </w:r>
      <w:proofErr w:type="spellEnd"/>
      <w:r w:rsidRPr="00543B51">
        <w:rPr>
          <w:rFonts w:ascii="Times New Roman" w:hAnsi="Times New Roman" w:cs="Times New Roman"/>
          <w:bCs/>
          <w:iCs/>
        </w:rPr>
        <w:t xml:space="preserve"> терапия</w:t>
      </w:r>
      <w:r w:rsidRPr="00543B51">
        <w:rPr>
          <w:rFonts w:ascii="Times New Roman" w:hAnsi="Times New Roman" w:cs="Times New Roman"/>
        </w:rPr>
        <w:t> </w:t>
      </w:r>
    </w:p>
    <w:p w:rsidR="00016418" w:rsidRPr="00543B51" w:rsidRDefault="00016418" w:rsidP="0001641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100" cy="748648"/>
            <wp:effectExtent l="19050" t="0" r="0" b="0"/>
            <wp:docPr id="18" name="Рисунок 18" descr="20161220_08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61220_0854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4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9066" cy="617899"/>
            <wp:effectExtent l="19050" t="0" r="0" b="0"/>
            <wp:docPr id="19" name="Рисунок 19" descr="IMG_20161028_09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61028_0930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19" cy="62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</w:t>
      </w:r>
      <w:r w:rsidRPr="00543B51"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04875" cy="620699"/>
            <wp:effectExtent l="19050" t="0" r="9525" b="0"/>
            <wp:docPr id="62" name="Рисунок 62" descr="I:\ОЛЯ\Оля документы из диска D\2020-2021\Конкурсы\учитель здоровья очный этап\фото\20200911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:\ОЛЯ\Оля документы из диска D\2020-2021\Конкурсы\учитель здоровья очный этап\фото\20200911_110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        </w:t>
      </w:r>
      <w:r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       </w:t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   </w:t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04385" cy="619125"/>
            <wp:effectExtent l="19050" t="0" r="515" b="0"/>
            <wp:docPr id="20" name="Рисунок 30" descr="20161220_16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61220_1622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8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   </w:t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95375" cy="617470"/>
            <wp:effectExtent l="19050" t="0" r="9525" b="0"/>
            <wp:docPr id="21" name="Рисунок 31" descr="20161220_15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61220_1558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645AC8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                      </w:t>
      </w:r>
      <w:r w:rsidRPr="00645AC8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Нейропсихологические упражнения</w:t>
      </w:r>
    </w:p>
    <w:p w:rsidR="00016418" w:rsidRPr="00543B51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543B51"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302589" cy="811769"/>
            <wp:effectExtent l="19050" t="0" r="0" b="0"/>
            <wp:docPr id="82" name="Рисунок 82" descr="I:\ОЛЯ\Оля документы из диска D\2020-2021\Конкурсы\учитель здоровья очный этап\фото\20200917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:\ОЛЯ\Оля документы из диска D\2020-2021\Конкурсы\учитель здоровья очный этап\фото\20200917_1017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27" r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96" cy="8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</w:t>
      </w:r>
      <w:r w:rsidRPr="00543B51"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11333" cy="809551"/>
            <wp:effectExtent l="19050" t="0" r="3067" b="0"/>
            <wp:docPr id="83" name="Рисунок 83" descr="I:\ОЛЯ\Оля документы из диска D\2020-2021\Конкурсы\учитель здоровья очный этап\фото\20200917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:\ОЛЯ\Оля документы из диска D\2020-2021\Конкурсы\учитель здоровья очный этап\фото\20200917_102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212" r="2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82" cy="8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</w:t>
      </w:r>
      <w:r w:rsidRPr="00543B51"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829559" cy="683945"/>
            <wp:effectExtent l="0" t="76200" r="0" b="59005"/>
            <wp:docPr id="84" name="Рисунок 84" descr="I:\ОЛЯ\Оля документы из диска D\2020-2021\Конкурсы\учитель здоровья очный этап\фото\20200916_09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:\ОЛЯ\Оля документы из диска D\2020-2021\Конкурсы\учитель здоровья очный этап\фото\20200916_0914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507" r="284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183" cy="68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543B51" w:rsidRDefault="00016418" w:rsidP="00016418">
      <w:pPr>
        <w:rPr>
          <w:rFonts w:ascii="Times New Roman" w:hAnsi="Times New Roman" w:cs="Times New Roman"/>
        </w:rPr>
      </w:pPr>
      <w:proofErr w:type="spellStart"/>
      <w:r w:rsidRPr="00543B51">
        <w:rPr>
          <w:rFonts w:ascii="Times New Roman" w:hAnsi="Times New Roman" w:cs="Times New Roman"/>
        </w:rPr>
        <w:t>Арттерапия</w:t>
      </w:r>
      <w:proofErr w:type="spellEnd"/>
      <w:r w:rsidRPr="00543B51">
        <w:rPr>
          <w:rFonts w:ascii="Times New Roman" w:hAnsi="Times New Roman" w:cs="Times New Roman"/>
        </w:rPr>
        <w:t xml:space="preserve">                                                             Песочная терапия              </w:t>
      </w:r>
    </w:p>
    <w:p w:rsidR="00016418" w:rsidRPr="00543B51" w:rsidRDefault="00016418" w:rsidP="00016418">
      <w:pPr>
        <w:rPr>
          <w:rFonts w:ascii="Times New Roman" w:hAnsi="Times New Roman" w:cs="Times New Roman"/>
        </w:rPr>
      </w:pP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57275" cy="795626"/>
            <wp:effectExtent l="19050" t="0" r="9525" b="0"/>
            <wp:docPr id="44" name="Рисунок 44" descr="IMG_20161124_17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161124_1726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hAnsi="Times New Roman" w:cs="Times New Roman"/>
        </w:rPr>
        <w:t xml:space="preserve">                   </w:t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8200" cy="760589"/>
            <wp:effectExtent l="19050" t="0" r="0" b="0"/>
            <wp:docPr id="58" name="Рисунок 58" descr="20161220_16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61220_1626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51" cy="76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hAnsi="Times New Roman" w:cs="Times New Roman"/>
        </w:rPr>
        <w:t xml:space="preserve">              </w:t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04925" cy="765234"/>
            <wp:effectExtent l="19050" t="0" r="9525" b="0"/>
            <wp:docPr id="61" name="Рисунок 61" descr="I:\ОЛЯ\Оля документы из диска D\2020-2021\Конкурсы\учитель здоровья очный этап\фото\20200911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:\ОЛЯ\Оля документы из диска D\2020-2021\Конкурсы\учитель здоровья очный этап\фото\20200911_112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31" cy="77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543B51" w:rsidRDefault="00016418" w:rsidP="000164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Pr="00543B51">
        <w:rPr>
          <w:rFonts w:ascii="Times New Roman" w:hAnsi="Times New Roman" w:cs="Times New Roman"/>
        </w:rPr>
        <w:t>Технологии музыкального воздействия</w:t>
      </w:r>
    </w:p>
    <w:p w:rsidR="00016418" w:rsidRDefault="00016418" w:rsidP="00016418">
      <w:pPr>
        <w:rPr>
          <w:rFonts w:ascii="Times New Roman" w:hAnsi="Times New Roman" w:cs="Times New Roman"/>
        </w:rPr>
      </w:pP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9725" cy="908519"/>
            <wp:effectExtent l="19050" t="0" r="9525" b="0"/>
            <wp:docPr id="63" name="Рисунок 63" descr="20161220_16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61220_162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</w:t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6400" cy="942975"/>
            <wp:effectExtent l="19050" t="0" r="0" b="0"/>
            <wp:docPr id="64" name="Рисунок 64" descr="20161223_09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161223_0929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Default="00016418" w:rsidP="00016418">
      <w:pPr>
        <w:jc w:val="center"/>
        <w:rPr>
          <w:rFonts w:ascii="Times New Roman" w:hAnsi="Times New Roman" w:cs="Times New Roman"/>
        </w:rPr>
      </w:pPr>
    </w:p>
    <w:p w:rsidR="00016418" w:rsidRDefault="00016418" w:rsidP="00016418">
      <w:pPr>
        <w:jc w:val="center"/>
        <w:rPr>
          <w:rFonts w:ascii="Times New Roman" w:hAnsi="Times New Roman" w:cs="Times New Roman"/>
        </w:rPr>
      </w:pPr>
    </w:p>
    <w:p w:rsidR="00016418" w:rsidRPr="00543B51" w:rsidRDefault="00016418" w:rsidP="00016418">
      <w:pPr>
        <w:jc w:val="center"/>
        <w:rPr>
          <w:rFonts w:ascii="Times New Roman" w:hAnsi="Times New Roman" w:cs="Times New Roman"/>
        </w:rPr>
      </w:pPr>
      <w:proofErr w:type="spellStart"/>
      <w:r w:rsidRPr="00543B51">
        <w:rPr>
          <w:rFonts w:ascii="Times New Roman" w:hAnsi="Times New Roman" w:cs="Times New Roman"/>
        </w:rPr>
        <w:t>Сказкотерапия</w:t>
      </w:r>
      <w:proofErr w:type="spellEnd"/>
    </w:p>
    <w:p w:rsidR="00016418" w:rsidRPr="00543B51" w:rsidRDefault="00016418" w:rsidP="00016418">
      <w:pPr>
        <w:rPr>
          <w:rFonts w:ascii="Times New Roman" w:hAnsi="Times New Roman" w:cs="Times New Roman"/>
        </w:rPr>
      </w:pP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76350" cy="724254"/>
            <wp:effectExtent l="19050" t="0" r="0" b="0"/>
            <wp:docPr id="77" name="Рисунок 77" descr="20161220_16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0161220_16250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64" cy="72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Pr="00543B51">
        <w:rPr>
          <w:rFonts w:ascii="Times New Roman" w:hAnsi="Times New Roman" w:cs="Times New Roman"/>
        </w:rPr>
        <w:t xml:space="preserve">  </w:t>
      </w:r>
      <w:r w:rsidRPr="00543B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23950" cy="710067"/>
            <wp:effectExtent l="19050" t="0" r="0" b="0"/>
            <wp:docPr id="86" name="Рисунок 86" descr="I:\ОЛЯ\Оля документы из диска D\2018-2019\фото\старшая\20181026_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:\ОЛЯ\Оля документы из диска D\2018-2019\фото\старшая\20181026_1036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9" cy="71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543B51" w:rsidRDefault="00016418" w:rsidP="00016418">
      <w:pPr>
        <w:jc w:val="center"/>
        <w:rPr>
          <w:rFonts w:ascii="Times New Roman" w:hAnsi="Times New Roman" w:cs="Times New Roman"/>
        </w:rPr>
      </w:pPr>
      <w:proofErr w:type="spellStart"/>
      <w:r w:rsidRPr="00543B51">
        <w:rPr>
          <w:rFonts w:ascii="Times New Roman" w:hAnsi="Times New Roman" w:cs="Times New Roman"/>
        </w:rPr>
        <w:t>Психогимнастика</w:t>
      </w:r>
      <w:proofErr w:type="spellEnd"/>
      <w:r w:rsidRPr="00543B51">
        <w:rPr>
          <w:rFonts w:ascii="Times New Roman" w:hAnsi="Times New Roman" w:cs="Times New Roman"/>
        </w:rPr>
        <w:t>.</w:t>
      </w:r>
    </w:p>
    <w:p w:rsidR="00016418" w:rsidRPr="00543B51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543B51"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199044" cy="707025"/>
            <wp:effectExtent l="0" t="247650" r="0" b="226425"/>
            <wp:docPr id="85" name="Рисунок 85" descr="I:\ОЛЯ\Оля документы из диска D\2020-2021\фото\Ср гр Беккер\20201224_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:\ОЛЯ\Оля документы из диска D\2020-2021\фото\Ср гр Беккер\20201224_1012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971" t="5922" r="182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4948" cy="71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51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 xml:space="preserve">     </w:t>
      </w:r>
      <w:r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204440" cy="754166"/>
            <wp:effectExtent l="0" t="228600" r="0" b="198334"/>
            <wp:docPr id="87" name="Рисунок 87" descr="I:\ОЛЯ\Оля документы из диска D\2020-2021\Конкурсы\учитель здоровья очный этап\фото\20200916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:\ОЛЯ\Оля документы из диска D\2020-2021\Конкурсы\учитель здоровья очный этап\фото\20200916_0858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6890" t="11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566" cy="75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0F1424" w:rsidRDefault="00016418" w:rsidP="0001641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Педагог, формирует у воспитанников ценностные ориентации, направленные на сохранение и укрепление здоровья.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Образовательная деятельность с детьми выстроена таким образом, что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выполняя задания, постоянно перемещаются: то работают за столами с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Су-джок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мячиками, то с пособием « Фиолетовый лес» (В.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), то с интерактивной песочницей, перемещаясь по сенсорным дорожкам.</w:t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Вывод: внедрение </w:t>
      </w:r>
      <w:proofErr w:type="spellStart"/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здоровьесберегающих</w:t>
      </w:r>
      <w:proofErr w:type="spellEnd"/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 технологий способствует воспитанию интереса ребенка к процессу обучения, повышает познавательную активность и самое главное, улучшает </w:t>
      </w:r>
      <w:proofErr w:type="spellStart"/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психоэмоциональное</w:t>
      </w:r>
      <w:proofErr w:type="spellEnd"/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 самочувствие и здоровье детей.</w:t>
      </w:r>
    </w:p>
    <w:p w:rsidR="00016418" w:rsidRPr="00FB3D19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Личностно-ориентированные технологии: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 в центр всей системы образования ставится личность ребенка, обеспечение комфортных условий в семье и дошкольном учреждении, личностно-ориентированная технология реализуется в развивающей среде, отвечающей требованиям ФГОС </w:t>
      </w:r>
      <w:proofErr w:type="gramStart"/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ДО</w:t>
      </w:r>
      <w:proofErr w:type="gramEnd"/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.</w:t>
      </w:r>
      <w:r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 Применение данной технологии позволяет обеспечивать бесконфликтные и безопасные условия  развития личности в семье и в ДОУ. В рамках своей деятельности, педагог-психолог использует данную технологию для формирования положительного самоощущения ребенка; работает над повышением мотивации ребенка к деятельности; неудачи обыгрываются в игровой форме, чтобы формировать уверенность. Применение данной технологии в общении с родителями позволяет формировать у них толерантное отношение к личности ребенка. </w:t>
      </w:r>
      <w:r>
        <w:rPr>
          <w:rFonts w:ascii="Times New Roman" w:eastAsia="Calibri" w:hAnsi="Times New Roman" w:cs="Times New Roman"/>
          <w:noProof/>
          <w:color w:val="FF0000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13755" cy="798440"/>
            <wp:effectExtent l="0" t="304800" r="0" b="287410"/>
            <wp:docPr id="10" name="Рисунок 1" descr="I:\ОЛЯ\Оля документы из диска D\2020-2021\Конкурсы\учитель здоровья очный этап\фото\20200916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ЛЯ\Оля документы из диска D\2020-2021\Конкурсы\учитель здоровья очный этап\фото\20200916_0952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971" t="2209" r="116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3755" cy="79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28800" cy="1047750"/>
            <wp:effectExtent l="19050" t="0" r="0" b="0"/>
            <wp:docPr id="14" name="Рисунок 3" descr="I:\ОЛЯ\Оля документы из диска D\2019-2020\фото\мастер-класс\20191211_1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ЛЯ\Оля документы из диска D\2019-2020\фото\мастер-класс\20191211_1745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81" cy="104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228725" cy="733245"/>
            <wp:effectExtent l="0" t="247650" r="0" b="219255"/>
            <wp:docPr id="15" name="Рисунок 2" descr="I:\ОЛЯ\Оля документы из диска D\2020-2021\Конкурсы\учитель здоровья очный этап\фото\20200916_08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ЛЯ\Оля документы из диска D\2020-2021\Конкурсы\учитель здоровья очный этап\фото\20200916_0838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35" r="32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9581" cy="7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Вывод: личностно-ориентированные технологии сп</w:t>
      </w:r>
      <w:r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особствуют гармоничному развитию 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личности ребенка </w:t>
      </w:r>
      <w:r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 xml:space="preserve">и созданию 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комфортных условий в семье и в дошкольном учреждении.</w:t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Проектная  деятельность:</w:t>
      </w:r>
    </w:p>
    <w:p w:rsidR="00016418" w:rsidRPr="000F1424" w:rsidRDefault="00016418" w:rsidP="000164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- это деятельность, направленная на развитие и обогащение социально-личностного опыта посредством включения детей в сферу межличностного взаимодействия. В процессе организации проектной деятельности педагог-психолог использует разные виды деятельности детей: исследовательскую, познавательную, продуктивную, в процессе которой ребенок познает окружающий мир, добывает новые знания (один или вместе с взрослыми).</w:t>
      </w:r>
    </w:p>
    <w:p w:rsidR="00016418" w:rsidRPr="000F1424" w:rsidRDefault="00016418" w:rsidP="0001641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Разработаны и внедряются следующие проекты:</w:t>
      </w:r>
    </w:p>
    <w:p w:rsidR="00016418" w:rsidRPr="000F1424" w:rsidRDefault="00016418" w:rsidP="00016418">
      <w:pPr>
        <w:pStyle w:val="a9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lastRenderedPageBreak/>
        <w:t>«Маленький волшебник»;</w:t>
      </w:r>
    </w:p>
    <w:p w:rsidR="00016418" w:rsidRPr="000F1424" w:rsidRDefault="00016418" w:rsidP="00016418">
      <w:pPr>
        <w:pStyle w:val="a9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«Волшебные сказки в жизни детей и родителей»;</w:t>
      </w:r>
    </w:p>
    <w:p w:rsidR="00016418" w:rsidRPr="000F1424" w:rsidRDefault="00016418" w:rsidP="00016418">
      <w:pPr>
        <w:pStyle w:val="a9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«Мир эмоций в старшем дошкольном возрасте»;</w:t>
      </w:r>
    </w:p>
    <w:p w:rsidR="00016418" w:rsidRPr="00DA492B" w:rsidRDefault="00016418" w:rsidP="00016418">
      <w:pPr>
        <w:pStyle w:val="a9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0F1424"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  <w:t>«Путешествие с Незнайкой в страну форм и цвета»</w:t>
      </w:r>
      <w:r w:rsidRPr="000F1424"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  <w:t>.</w:t>
      </w:r>
    </w:p>
    <w:p w:rsidR="00016418" w:rsidRPr="0088008D" w:rsidRDefault="00016418" w:rsidP="00016418">
      <w:pPr>
        <w:pStyle w:val="a9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</w:pPr>
      <w:r w:rsidRPr="0088008D"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  <w:t>Проект в старших группах</w:t>
      </w:r>
      <w:proofErr w:type="gramStart"/>
      <w:r w:rsidRPr="0088008D"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  <w:t xml:space="preserve"> :</w:t>
      </w:r>
      <w:proofErr w:type="gramEnd"/>
      <w:r w:rsidRPr="0088008D"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  <w:t xml:space="preserve"> «Маленький волшебник»</w:t>
      </w:r>
    </w:p>
    <w:p w:rsidR="00016418" w:rsidRPr="00DA492B" w:rsidRDefault="00016418" w:rsidP="00016418">
      <w:pPr>
        <w:pStyle w:val="a9"/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8"/>
          <w:bdr w:val="none" w:sz="0" w:space="0" w:color="auto" w:frame="1"/>
        </w:rPr>
      </w:pPr>
      <w:r w:rsidRPr="0088008D">
        <w:rPr>
          <w:rFonts w:ascii="Times New Roman" w:eastAsia="Calibri" w:hAnsi="Times New Roman" w:cs="Times New Roman"/>
          <w:i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76579" cy="2432649"/>
            <wp:effectExtent l="19050" t="0" r="4871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39" cy="2446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418" w:rsidRDefault="00016418" w:rsidP="00016418">
      <w:pPr>
        <w:tabs>
          <w:tab w:val="left" w:pos="7501"/>
        </w:tabs>
        <w:jc w:val="center"/>
        <w:rPr>
          <w:rFonts w:ascii="Times New Roman" w:hAnsi="Times New Roman" w:cs="Times New Roman"/>
          <w:b/>
          <w:i/>
          <w:color w:val="FF0000"/>
          <w:szCs w:val="28"/>
          <w:u w:val="single"/>
        </w:rPr>
      </w:pPr>
    </w:p>
    <w:p w:rsidR="00016418" w:rsidRPr="0088008D" w:rsidRDefault="00016418" w:rsidP="00016418">
      <w:pPr>
        <w:tabs>
          <w:tab w:val="left" w:pos="7501"/>
        </w:tabs>
        <w:jc w:val="center"/>
        <w:rPr>
          <w:rFonts w:ascii="Times New Roman" w:hAnsi="Times New Roman" w:cs="Times New Roman"/>
          <w:b/>
          <w:i/>
          <w:color w:val="FF0000"/>
          <w:szCs w:val="28"/>
          <w:u w:val="single"/>
        </w:rPr>
      </w:pPr>
      <w:r w:rsidRPr="0088008D">
        <w:rPr>
          <w:rFonts w:ascii="Times New Roman" w:hAnsi="Times New Roman" w:cs="Times New Roman"/>
          <w:b/>
          <w:i/>
          <w:color w:val="FF0000"/>
          <w:szCs w:val="28"/>
          <w:u w:val="single"/>
        </w:rPr>
        <w:t>«Путешествие с Незнайкой в Страну Форм и Цвета»</w:t>
      </w:r>
    </w:p>
    <w:p w:rsidR="00016418" w:rsidRPr="00DA492B" w:rsidRDefault="00016418" w:rsidP="00016418">
      <w:pPr>
        <w:pStyle w:val="a9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88008D">
        <w:rPr>
          <w:rFonts w:ascii="Times New Roman" w:eastAsia="Calibri" w:hAnsi="Times New Roman" w:cs="Times New Roman"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22557" cy="2195371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61" cy="220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418" w:rsidRPr="001D402C" w:rsidRDefault="00016418" w:rsidP="0001641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1D402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«Мир эмоций»</w:t>
      </w:r>
    </w:p>
    <w:p w:rsidR="00016418" w:rsidRDefault="00016418" w:rsidP="00016418">
      <w:pPr>
        <w:pStyle w:val="a9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1D402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173359" cy="2504160"/>
            <wp:effectExtent l="19050" t="0" r="7991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46" cy="252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418" w:rsidRPr="0088008D" w:rsidRDefault="00016418" w:rsidP="00016418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</w:pPr>
      <w:r w:rsidRPr="0088008D">
        <w:rPr>
          <w:rFonts w:ascii="Times New Roman" w:hAnsi="Times New Roman" w:cs="Times New Roman"/>
          <w:b/>
          <w:i/>
          <w:color w:val="FF0000"/>
          <w:sz w:val="24"/>
          <w:szCs w:val="28"/>
          <w:u w:val="single"/>
        </w:rPr>
        <w:t>«Волшебные сказки в жизни детей и родителей»</w:t>
      </w:r>
    </w:p>
    <w:p w:rsidR="00016418" w:rsidRPr="0092713E" w:rsidRDefault="00016418" w:rsidP="00016418">
      <w:pPr>
        <w:pStyle w:val="a9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  <w:bdr w:val="none" w:sz="0" w:space="0" w:color="auto" w:frame="1"/>
        </w:rPr>
      </w:pPr>
      <w:r w:rsidRPr="0088008D">
        <w:rPr>
          <w:rFonts w:ascii="Times New Roman" w:eastAsia="Calibri" w:hAnsi="Times New Roman" w:cs="Times New Roman"/>
          <w:noProof/>
          <w:sz w:val="2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81350" cy="2432649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57" cy="24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16418" w:rsidRPr="000F1424" w:rsidRDefault="00016418" w:rsidP="000164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1424">
        <w:rPr>
          <w:rFonts w:ascii="Times New Roman" w:hAnsi="Times New Roman" w:cs="Times New Roman"/>
          <w:sz w:val="28"/>
          <w:szCs w:val="28"/>
        </w:rPr>
        <w:t xml:space="preserve">   </w:t>
      </w:r>
      <w:r w:rsidRPr="000F1424">
        <w:rPr>
          <w:rFonts w:ascii="Times New Roman" w:hAnsi="Times New Roman" w:cs="Times New Roman"/>
          <w:sz w:val="24"/>
          <w:szCs w:val="28"/>
        </w:rPr>
        <w:t>Вывод: проектная  деятельность способствует повышению интереса к окружающему миру, развитию речи, познавательной активности, вовлечению детей в разные виды деятельности.</w:t>
      </w:r>
    </w:p>
    <w:p w:rsidR="00016418" w:rsidRDefault="00016418" w:rsidP="0001641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Таким образом, с внедрением в работу современных образовательных технологий, у детей активнее развивается речь, психические процессы, создаются условия для положительного </w:t>
      </w:r>
      <w:proofErr w:type="spellStart"/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>психоэмоционального</w:t>
      </w:r>
      <w:proofErr w:type="spellEnd"/>
      <w:r w:rsidRPr="000F14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состояния детей, что благоприятно сказывается на здоровье каждого ребенка.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jc w:val="center"/>
        <w:rPr>
          <w:color w:val="000000"/>
          <w:szCs w:val="26"/>
        </w:rPr>
      </w:pPr>
      <w:r w:rsidRPr="00016418">
        <w:rPr>
          <w:color w:val="000000"/>
          <w:szCs w:val="26"/>
        </w:rPr>
        <w:t>Список литературы: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1. Савенков А.И. У колыбели гения. – М., 2000.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2. Материалы лаборатории одаренности Психологического института РАО</w:t>
      </w:r>
      <w:proofErr w:type="gramStart"/>
      <w:r w:rsidRPr="00016418">
        <w:rPr>
          <w:color w:val="000000"/>
          <w:szCs w:val="26"/>
        </w:rPr>
        <w:t>/ П</w:t>
      </w:r>
      <w:proofErr w:type="gramEnd"/>
      <w:r w:rsidRPr="00016418">
        <w:rPr>
          <w:color w:val="000000"/>
          <w:szCs w:val="26"/>
        </w:rPr>
        <w:t>од ред. А.М. Матюшина. – М.,2006.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3. Система работы образовательного учреждения с одаренными детьми/</w:t>
      </w:r>
      <w:proofErr w:type="spellStart"/>
      <w:r w:rsidRPr="00016418">
        <w:rPr>
          <w:color w:val="000000"/>
          <w:szCs w:val="26"/>
        </w:rPr>
        <w:t>авт</w:t>
      </w:r>
      <w:proofErr w:type="gramStart"/>
      <w:r w:rsidRPr="00016418">
        <w:rPr>
          <w:color w:val="000000"/>
          <w:szCs w:val="26"/>
        </w:rPr>
        <w:t>.-</w:t>
      </w:r>
      <w:proofErr w:type="gramEnd"/>
      <w:r w:rsidRPr="00016418">
        <w:rPr>
          <w:color w:val="000000"/>
          <w:szCs w:val="26"/>
        </w:rPr>
        <w:t>сос</w:t>
      </w:r>
      <w:proofErr w:type="spellEnd"/>
      <w:r w:rsidRPr="00016418">
        <w:rPr>
          <w:color w:val="000000"/>
          <w:szCs w:val="26"/>
        </w:rPr>
        <w:t xml:space="preserve">. Н.И. </w:t>
      </w:r>
      <w:proofErr w:type="spellStart"/>
      <w:r w:rsidRPr="00016418">
        <w:rPr>
          <w:color w:val="000000"/>
          <w:szCs w:val="26"/>
        </w:rPr>
        <w:t>Пантина</w:t>
      </w:r>
      <w:proofErr w:type="spellEnd"/>
      <w:r w:rsidRPr="00016418">
        <w:rPr>
          <w:color w:val="000000"/>
          <w:szCs w:val="26"/>
        </w:rPr>
        <w:t xml:space="preserve"> и др. – Волгоград: Учитель, 2007. – 204 </w:t>
      </w:r>
      <w:proofErr w:type="gramStart"/>
      <w:r w:rsidRPr="00016418">
        <w:rPr>
          <w:color w:val="000000"/>
          <w:szCs w:val="26"/>
        </w:rPr>
        <w:t>с</w:t>
      </w:r>
      <w:proofErr w:type="gramEnd"/>
      <w:r w:rsidRPr="00016418">
        <w:rPr>
          <w:color w:val="000000"/>
          <w:szCs w:val="26"/>
        </w:rPr>
        <w:t>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 xml:space="preserve">4. . </w:t>
      </w:r>
      <w:proofErr w:type="spellStart"/>
      <w:r w:rsidRPr="00016418">
        <w:rPr>
          <w:color w:val="000000"/>
          <w:szCs w:val="26"/>
        </w:rPr>
        <w:t>Алякринский</w:t>
      </w:r>
      <w:proofErr w:type="spellEnd"/>
      <w:r w:rsidRPr="00016418">
        <w:rPr>
          <w:color w:val="000000"/>
          <w:szCs w:val="26"/>
        </w:rPr>
        <w:t xml:space="preserve"> Б. С. О таланте и способностях. – М.</w:t>
      </w:r>
      <w:proofErr w:type="gramStart"/>
      <w:r w:rsidRPr="00016418">
        <w:rPr>
          <w:color w:val="000000"/>
          <w:szCs w:val="26"/>
        </w:rPr>
        <w:t xml:space="preserve"> :</w:t>
      </w:r>
      <w:proofErr w:type="gramEnd"/>
      <w:r w:rsidRPr="00016418">
        <w:rPr>
          <w:color w:val="000000"/>
          <w:szCs w:val="26"/>
        </w:rPr>
        <w:t xml:space="preserve"> 1971.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lastRenderedPageBreak/>
        <w:t>5. . Ильина М. В. Воображение и творческое мышление. Психодиагностические методики. – М.</w:t>
      </w:r>
      <w:proofErr w:type="gramStart"/>
      <w:r w:rsidRPr="00016418">
        <w:rPr>
          <w:color w:val="000000"/>
          <w:szCs w:val="26"/>
        </w:rPr>
        <w:t xml:space="preserve"> :</w:t>
      </w:r>
      <w:proofErr w:type="gramEnd"/>
      <w:r w:rsidRPr="00016418">
        <w:rPr>
          <w:color w:val="000000"/>
          <w:szCs w:val="26"/>
        </w:rPr>
        <w:t>Книголюб, 2004.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6. . Матюшкин А. М. Загадки одаренности: Проблемы практической диагностики. М.</w:t>
      </w:r>
      <w:proofErr w:type="gramStart"/>
      <w:r w:rsidRPr="00016418">
        <w:rPr>
          <w:color w:val="000000"/>
          <w:szCs w:val="26"/>
        </w:rPr>
        <w:t xml:space="preserve"> :</w:t>
      </w:r>
      <w:proofErr w:type="gramEnd"/>
      <w:r w:rsidRPr="00016418">
        <w:rPr>
          <w:color w:val="000000"/>
          <w:szCs w:val="26"/>
        </w:rPr>
        <w:t xml:space="preserve"> 1993.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7. . Матюшкин А. М. Развитие творческой активности школьников. М.</w:t>
      </w:r>
      <w:proofErr w:type="gramStart"/>
      <w:r w:rsidRPr="00016418">
        <w:rPr>
          <w:color w:val="000000"/>
          <w:szCs w:val="26"/>
        </w:rPr>
        <w:t xml:space="preserve"> :</w:t>
      </w:r>
      <w:proofErr w:type="gramEnd"/>
      <w:r w:rsidRPr="00016418">
        <w:rPr>
          <w:color w:val="000000"/>
          <w:szCs w:val="26"/>
        </w:rPr>
        <w:t xml:space="preserve"> 1991.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8. Симановский А. Э. Развитие творческого мышления детей. Ярославль: «Академия развития», 1997.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>9. Смирнова Е. С. Интеллект и творчество. Развивающий курс 5-7 класс М.</w:t>
      </w:r>
      <w:proofErr w:type="gramStart"/>
      <w:r w:rsidRPr="00016418">
        <w:rPr>
          <w:color w:val="000000"/>
          <w:szCs w:val="26"/>
        </w:rPr>
        <w:t xml:space="preserve"> :</w:t>
      </w:r>
      <w:proofErr w:type="gramEnd"/>
      <w:r w:rsidRPr="00016418">
        <w:rPr>
          <w:color w:val="000000"/>
          <w:szCs w:val="26"/>
        </w:rPr>
        <w:t xml:space="preserve"> УЦ «Перспектива», 2004.</w:t>
      </w:r>
    </w:p>
    <w:p w:rsidR="00016418" w:rsidRPr="00016418" w:rsidRDefault="00016418" w:rsidP="00016418">
      <w:pPr>
        <w:pStyle w:val="a6"/>
        <w:shd w:val="clear" w:color="auto" w:fill="FFFFFF"/>
        <w:spacing w:before="0" w:beforeAutospacing="0" w:after="187" w:afterAutospacing="0"/>
        <w:rPr>
          <w:color w:val="000000"/>
          <w:szCs w:val="26"/>
        </w:rPr>
      </w:pPr>
      <w:r w:rsidRPr="00016418">
        <w:rPr>
          <w:color w:val="000000"/>
          <w:szCs w:val="26"/>
        </w:rPr>
        <w:t xml:space="preserve">10. Туник Е. Е. Психодиагностика творческого мышления. </w:t>
      </w:r>
      <w:proofErr w:type="spellStart"/>
      <w:r w:rsidRPr="00016418">
        <w:rPr>
          <w:color w:val="000000"/>
          <w:szCs w:val="26"/>
        </w:rPr>
        <w:t>Креативные</w:t>
      </w:r>
      <w:proofErr w:type="spellEnd"/>
      <w:r w:rsidRPr="00016418">
        <w:rPr>
          <w:color w:val="000000"/>
          <w:szCs w:val="26"/>
        </w:rPr>
        <w:t xml:space="preserve"> тесты // «Школьный психолог». - №45, 2001.</w:t>
      </w:r>
    </w:p>
    <w:p w:rsidR="005B52AB" w:rsidRPr="005B52AB" w:rsidRDefault="005B52AB" w:rsidP="005B52AB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5B52AB" w:rsidRPr="005B52AB" w:rsidSect="00AD0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0A83"/>
    <w:multiLevelType w:val="multilevel"/>
    <w:tmpl w:val="D09EDE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C096C"/>
    <w:multiLevelType w:val="multilevel"/>
    <w:tmpl w:val="26E216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744DC"/>
    <w:multiLevelType w:val="multilevel"/>
    <w:tmpl w:val="E1BC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8938C5"/>
    <w:multiLevelType w:val="multilevel"/>
    <w:tmpl w:val="18605DD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877362"/>
    <w:multiLevelType w:val="multilevel"/>
    <w:tmpl w:val="7F52EF1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51658C"/>
    <w:multiLevelType w:val="multilevel"/>
    <w:tmpl w:val="F5A2C9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8E45CB"/>
    <w:multiLevelType w:val="multilevel"/>
    <w:tmpl w:val="8D5C6C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A93CA5"/>
    <w:multiLevelType w:val="multilevel"/>
    <w:tmpl w:val="97504D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094725"/>
    <w:multiLevelType w:val="multilevel"/>
    <w:tmpl w:val="2D743E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781567"/>
    <w:multiLevelType w:val="multilevel"/>
    <w:tmpl w:val="7D965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60533D"/>
    <w:multiLevelType w:val="hybridMultilevel"/>
    <w:tmpl w:val="106E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7D4BC4"/>
    <w:multiLevelType w:val="hybridMultilevel"/>
    <w:tmpl w:val="1D14EE38"/>
    <w:lvl w:ilvl="0" w:tplc="9E72FA2C">
      <w:start w:val="1"/>
      <w:numFmt w:val="decimal"/>
      <w:lvlText w:val="%1)"/>
      <w:lvlJc w:val="left"/>
      <w:pPr>
        <w:ind w:left="1669" w:hanging="9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7EA1AB7"/>
    <w:multiLevelType w:val="multilevel"/>
    <w:tmpl w:val="347E15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F138A4"/>
    <w:multiLevelType w:val="multilevel"/>
    <w:tmpl w:val="5D9A54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F606F7"/>
    <w:multiLevelType w:val="multilevel"/>
    <w:tmpl w:val="DDD26B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"/>
  </w:num>
  <w:num w:numId="5">
    <w:abstractNumId w:val="12"/>
  </w:num>
  <w:num w:numId="6">
    <w:abstractNumId w:val="13"/>
  </w:num>
  <w:num w:numId="7">
    <w:abstractNumId w:val="5"/>
  </w:num>
  <w:num w:numId="8">
    <w:abstractNumId w:val="8"/>
  </w:num>
  <w:num w:numId="9">
    <w:abstractNumId w:val="14"/>
  </w:num>
  <w:num w:numId="10">
    <w:abstractNumId w:val="3"/>
  </w:num>
  <w:num w:numId="11">
    <w:abstractNumId w:val="4"/>
  </w:num>
  <w:num w:numId="12">
    <w:abstractNumId w:val="0"/>
  </w:num>
  <w:num w:numId="13">
    <w:abstractNumId w:val="2"/>
  </w:num>
  <w:num w:numId="14">
    <w:abstractNumId w:val="1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F7466"/>
    <w:rsid w:val="00016418"/>
    <w:rsid w:val="004F02C0"/>
    <w:rsid w:val="005B52AB"/>
    <w:rsid w:val="00893AC8"/>
    <w:rsid w:val="00AD0FFE"/>
    <w:rsid w:val="00AF7466"/>
    <w:rsid w:val="00C10C54"/>
    <w:rsid w:val="00CE0B2C"/>
    <w:rsid w:val="00DE7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FFE"/>
  </w:style>
  <w:style w:type="paragraph" w:styleId="1">
    <w:name w:val="heading 1"/>
    <w:basedOn w:val="a"/>
    <w:link w:val="10"/>
    <w:uiPriority w:val="9"/>
    <w:qFormat/>
    <w:rsid w:val="00C10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A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10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C10C54"/>
    <w:rPr>
      <w:b/>
      <w:bCs/>
    </w:rPr>
  </w:style>
  <w:style w:type="paragraph" w:styleId="a6">
    <w:name w:val="Normal (Web)"/>
    <w:basedOn w:val="a"/>
    <w:uiPriority w:val="99"/>
    <w:semiHidden/>
    <w:unhideWhenUsed/>
    <w:rsid w:val="00C10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10C54"/>
    <w:rPr>
      <w:i/>
      <w:iCs/>
    </w:rPr>
  </w:style>
  <w:style w:type="paragraph" w:styleId="a8">
    <w:name w:val="No Spacing"/>
    <w:uiPriority w:val="1"/>
    <w:qFormat/>
    <w:rsid w:val="005B52A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0164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2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12</Pages>
  <Words>2888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 Ольга</dc:creator>
  <cp:lastModifiedBy>Николай и Ольга</cp:lastModifiedBy>
  <cp:revision>1</cp:revision>
  <dcterms:created xsi:type="dcterms:W3CDTF">2022-11-08T15:20:00Z</dcterms:created>
  <dcterms:modified xsi:type="dcterms:W3CDTF">2022-11-08T18:30:00Z</dcterms:modified>
</cp:coreProperties>
</file>