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140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Здравствуйте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зовут Екатерина Владимировна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логопед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МАДОУ 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Калининград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 на логопедической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хочу представить 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 (веб)"/>
        <w:shd w:val="clear" w:color="auto" w:fill="ffffff"/>
        <w:spacing w:before="0" w:after="225"/>
        <w:rPr>
          <w:outline w:val="0"/>
          <w:color w:val="211e1e"/>
          <w:u w:color="211e1e"/>
          <w14:textFill>
            <w14:solidFill>
              <w14:srgbClr w14:val="211E1E"/>
            </w14:solidFill>
          </w14:textFill>
        </w:rPr>
      </w:pPr>
      <w:r>
        <w:rPr>
          <w:rtl w:val="0"/>
          <w:lang w:val="ru-RU"/>
        </w:rPr>
        <w:t xml:space="preserve">  </w:t>
      </w:r>
      <w:r>
        <w:rPr>
          <w:b w:val="1"/>
          <w:bCs w:val="1"/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Игровой набор Дары Фрёбеля –</w:t>
      </w:r>
      <w:r>
        <w:rPr>
          <w:b w:val="1"/>
          <w:bCs w:val="1"/>
          <w:outline w:val="0"/>
          <w:color w:val="211e1e"/>
          <w:u w:color="211e1e"/>
          <w:shd w:val="clear" w:color="auto" w:fill="ffffff"/>
          <w:rtl w:val="0"/>
          <w:lang w:val="ru-RU"/>
          <w14:textFill>
            <w14:solidFill>
              <w14:srgbClr w14:val="211E1E"/>
            </w14:solidFill>
          </w14:textFill>
        </w:rPr>
        <w:t xml:space="preserve"> </w:t>
      </w:r>
      <w:r>
        <w:rPr>
          <w:outline w:val="0"/>
          <w:color w:val="211e1e"/>
          <w:u w:color="211e1e"/>
          <w:shd w:val="clear" w:color="auto" w:fill="ffffff"/>
          <w:rtl w:val="0"/>
          <w:lang w:val="ru-RU"/>
          <w14:textFill>
            <w14:solidFill>
              <w14:srgbClr w14:val="211E1E"/>
            </w14:solidFill>
          </w14:textFill>
        </w:rPr>
        <w:t>это набор</w:t>
      </w:r>
      <w:r>
        <w:rPr>
          <w:outline w:val="0"/>
          <w:color w:val="211e1e"/>
          <w:u w:color="211e1e"/>
          <w:shd w:val="clear" w:color="auto" w:fill="ffffff"/>
          <w:rtl w:val="0"/>
          <w:lang w:val="ru-RU"/>
          <w14:textFill>
            <w14:solidFill>
              <w14:srgbClr w14:val="211E1E"/>
            </w14:solidFill>
          </w14:textFill>
        </w:rPr>
        <w:t xml:space="preserve">, </w:t>
      </w:r>
      <w:r>
        <w:rPr>
          <w:outline w:val="0"/>
          <w:color w:val="211e1e"/>
          <w:u w:color="211e1e"/>
          <w:shd w:val="clear" w:color="auto" w:fill="ffffff"/>
          <w:rtl w:val="0"/>
          <w:lang w:val="ru-RU"/>
          <w14:textFill>
            <w14:solidFill>
              <w14:srgbClr w14:val="211E1E"/>
            </w14:solidFill>
          </w14:textFill>
        </w:rPr>
        <w:t>который способствует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 xml:space="preserve"> развитию интеллектуальных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 xml:space="preserve">, 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познавательных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 xml:space="preserve">, 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игровых способностей через игровую деятельность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225"/>
      </w:pPr>
      <w:r>
        <w:rPr>
          <w:outline w:val="0"/>
          <w:color w:val="211e1e"/>
          <w:u w:color="211e1e"/>
          <w:rtl w:val="0"/>
          <w:lang w:val="ru-RU"/>
          <w14:textFill>
            <w14:solidFill>
              <w14:srgbClr w14:val="211E1E"/>
            </w14:solidFill>
          </w14:textFill>
        </w:rPr>
        <w:t xml:space="preserve">  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Этот набор игровых материалов называется «дарами»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.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 «Дары» являются символическими элементами Вселенной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 xml:space="preserve">, 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составленные из основных геометрических форм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 xml:space="preserve">: 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шара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 xml:space="preserve">, 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куба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 xml:space="preserve">, 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цилиндра</w:t>
      </w:r>
      <w:r>
        <w:rPr>
          <w:outline w:val="0"/>
          <w:color w:val="211e1e"/>
          <w:u w:color="211e1e"/>
          <w:shd w:val="clear" w:color="auto" w:fill="ffffff"/>
          <w:rtl w:val="0"/>
          <w:lang w:val="en-US"/>
          <w14:textFill>
            <w14:solidFill>
              <w14:srgbClr w14:val="211E1E"/>
            </w14:solidFill>
          </w14:textFill>
        </w:rPr>
        <w:t>.</w:t>
      </w:r>
    </w:p>
    <w:p>
      <w:pPr>
        <w:pStyle w:val="Обычный"/>
        <w:ind w:firstLine="14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  государственный стандарт дошкольного образования определяет достижение целей образовательной программы дошкольного образования через основной вид детской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охватывает все образовательные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представляющие определенные направления развития и образования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познавтельное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речевое развитие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эстетическое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Автором данного набора является Фридрих Фребель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немецкий педагог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создатель первого в мире детского сада для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первым рассмотрел игру и ручной  труд как важное средство для развития природных задатков ребенка с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Большое значение в системе Фребеля отводится активности самих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их самостоятельной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считал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дети дошкольного возраста лучше всего усваивают материал в практической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преподносимой в игровой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детской любви к играм и занятиям он построил всю свою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Игровой набор «Дары Фребеля» представляет систему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они сейчас представлены на столе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мы с вами проведем некоторые 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данные дары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Игра «Волшебники»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Наборы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2,3,4,5,5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,5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,6,7,8,9,10,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ind w:left="100" w:firstLine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внеситуативно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познавателной формы общения и раширения состава вербальных средств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left="100" w:firstLine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обогащение активного словаря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грамматически правильного строя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фантазии и познавательного интереса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инициативы и самостоятельности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абстрактно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логического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left="100" w:firstLine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волшебная палочка из набора 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легкая ткань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left="100" w:firstLine="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Рекомендуетмся предварительно прослушать песню и перед игрой выучить «волшебное заклинание»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left="100" w:firstLine="560"/>
        <w:rPr>
          <w:rFonts w:ascii="Times New Roman" w:cs="Times New Roman" w:hAnsi="Times New Roman" w:eastAsia="Times New Roman"/>
          <w:outline w:val="0"/>
          <w:color w:val="0000ff"/>
          <w:sz w:val="24"/>
          <w:szCs w:val="24"/>
          <w:u w:color="0000ff"/>
          <w:lang w:val="ru-RU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Прослушивание песни Ю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Энтина «Где живут волшебники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отрывок из песни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)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с Вами «волшебники»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игры необходимо построить простые фигуры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рыбку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пароход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строят фигуры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(4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более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</w:t>
      </w:r>
      <w:r>
        <w:rPr>
          <w:rFonts w:ascii="Times New Roman" w:hAnsi="Times New Roman"/>
          <w:sz w:val="24"/>
          <w:szCs w:val="24"/>
          <w:rtl w:val="0"/>
          <w:lang w:val="ru-RU"/>
        </w:rPr>
        <w:t>.: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d9d9d9"/>
          <w:rtl w:val="0"/>
          <w:lang w:val="ru-RU"/>
        </w:rPr>
        <w:t xml:space="preserve"> Накрывает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фигуры легкой тканью и вместе произносит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заклинание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«Бамбара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чуфара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пикапу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трикапу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Воспитатель или специалист обьявляет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 теперь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волшебник «с волшебной палочкой»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набора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может уменьшать или увеличивать фигуры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пароходище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ind w:firstLine="14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Логопед с детьми проговаривает название «заколдованных фигур»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Затем логопед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передает «волшебную палочку»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детям и дает им возможность по очереди «превращать» фигуры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Итог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проявляют инициативу и активность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фантазируют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развивают самостоятельную фразовую речь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Игра «Бабочки»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Наборы №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7,8,9,10.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творческой инициативы в игре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интереса к творчеству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первичных представлений о разнообразии мира природы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мелкой моторики и самостоятельности в выполнении игрового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цветная бумага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ножницы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outline w:val="0"/>
          <w:color w:val="0070c0"/>
          <w:sz w:val="24"/>
          <w:szCs w:val="24"/>
          <w:u w:color="0070c0"/>
          <w:lang w:val="ru-RU"/>
          <w14:textFill>
            <w14:solidFill>
              <w14:srgbClr w14:val="0070C0"/>
            </w14:solidFill>
          </w14:textFill>
        </w:rPr>
      </w:pP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Загадка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>.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outline w:val="0"/>
          <w:color w:val="4f81bd"/>
          <w:sz w:val="24"/>
          <w:szCs w:val="24"/>
          <w:u w:color="4f81bd"/>
          <w:lang w:val="ru-RU"/>
          <w14:textFill>
            <w14:solidFill>
              <w14:srgbClr w14:val="4F81BD"/>
            </w14:solidFill>
          </w14:textFill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Спал цветок и вдруг проснулся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спать не захотел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Шевельнулся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встрепетнулся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Взвился вверх и улетел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Предлагаем детям сделать основу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аппликацию «Бабочка»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начале игры можно показать детям образец аппликации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они будут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представленный образец не является обязательным можно использовать и другие варианты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другие варианты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бабочка из пластилина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нарисовать бабочку или дать готовый листок с нарисованной бабочкой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логопед предлагает детям сделать из набора дома для бабочек ЦВЕТЫ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Модификация игры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дети делают основу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аппликацию «Цветок»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бабочек собирают из наборов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Итог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дети знакомятся с выполнением аппликации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закрепляют названия фигур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развивают самостоятельную и фразовую речь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Игра «За окном»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Набор№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7,8,9,10.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условий для формирования у детей познавательного интереса через образы окружающего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любознательности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интереса с изобразительному творчеству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фразовой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фантазии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Оборудовние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цветная бумага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ножницы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 читает стихотворение «Игра»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 Овсей Дриз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Проводит не большую беседу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том сколько вокруг всего интресного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 (веб)"/>
        <w:jc w:val="center"/>
      </w:pPr>
      <w:r>
        <w:rPr>
          <w:rtl w:val="0"/>
          <w:lang w:val="en-US"/>
        </w:rPr>
        <w:t>Вот я вижу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куст растёт в саду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Воробьи играют в чехарду</w:t>
      </w:r>
      <w:r>
        <w:rPr>
          <w:rtl w:val="0"/>
          <w:lang w:val="en-US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Вижу крышу дома своего</w:t>
      </w:r>
      <w:r>
        <w:rPr>
          <w:rtl w:val="0"/>
          <w:lang w:val="en-US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А теперь не вижу ничего</w:t>
      </w:r>
      <w:r>
        <w:rPr>
          <w:rtl w:val="0"/>
          <w:lang w:val="en-US"/>
        </w:rPr>
        <w:t>.</w:t>
      </w:r>
    </w:p>
    <w:p>
      <w:pPr>
        <w:pStyle w:val="Обычный (веб)"/>
        <w:jc w:val="center"/>
      </w:pPr>
      <w:r>
        <w:rPr>
          <w:rtl w:val="0"/>
          <w:lang w:val="en-US"/>
        </w:rPr>
        <w:t>Вот я вижу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пыль стоит столбом</w:t>
      </w:r>
      <w:r>
        <w:rPr>
          <w:rtl w:val="0"/>
          <w:lang w:val="en-US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Грузовик промчался за углом</w:t>
      </w:r>
      <w:r>
        <w:rPr>
          <w:rtl w:val="0"/>
          <w:lang w:val="en-US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Вижу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как шофёр ведёт его</w:t>
      </w:r>
      <w:r>
        <w:rPr>
          <w:rtl w:val="0"/>
          <w:lang w:val="en-US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И опять не вижу ничего</w:t>
      </w:r>
      <w:r>
        <w:rPr>
          <w:rtl w:val="0"/>
          <w:lang w:val="en-US"/>
        </w:rPr>
        <w:t>.</w:t>
      </w:r>
    </w:p>
    <w:p>
      <w:pPr>
        <w:pStyle w:val="Обычный (веб)"/>
        <w:jc w:val="center"/>
      </w:pPr>
      <w:r>
        <w:rPr>
          <w:rtl w:val="0"/>
          <w:lang w:val="en-US"/>
        </w:rPr>
        <w:t>Вот я вижу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лёгкий мотылёк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Раскачал высокий стебелёк</w:t>
      </w:r>
      <w:r>
        <w:rPr>
          <w:rtl w:val="0"/>
          <w:lang w:val="en-US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В</w:t>
      </w:r>
      <w:r>
        <w:rPr>
          <w:rtl w:val="0"/>
          <w:lang w:val="ru-RU"/>
        </w:rPr>
        <w:t>и</w:t>
      </w:r>
      <w:r>
        <w:rPr>
          <w:rtl w:val="0"/>
          <w:lang w:val="en-US"/>
        </w:rPr>
        <w:t>жу я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как шмель влетел в окно</w:t>
      </w:r>
      <w:r>
        <w:rPr>
          <w:rtl w:val="0"/>
          <w:lang w:val="en-US"/>
        </w:rPr>
        <w:t>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tl w:val="0"/>
          <w:lang w:val="en-US"/>
        </w:rPr>
        <w:t>И опять вокруг меня темно</w:t>
      </w:r>
      <w:r>
        <w:rPr>
          <w:rtl w:val="0"/>
          <w:lang w:val="en-US"/>
        </w:rPr>
        <w:t>.</w:t>
      </w:r>
    </w:p>
    <w:p>
      <w:pPr>
        <w:pStyle w:val="Обычный (веб)"/>
        <w:jc w:val="center"/>
      </w:pPr>
      <w:r>
        <w:rPr>
          <w:rtl w:val="0"/>
          <w:lang w:val="en-US"/>
        </w:rPr>
        <w:t>Снова вижу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выбивают кресло</w:t>
      </w:r>
      <w:r>
        <w:rPr>
          <w:rtl w:val="0"/>
          <w:lang w:val="en-US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Вижу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как порхает стрекоза</w:t>
      </w:r>
      <w:r>
        <w:rPr>
          <w:rtl w:val="0"/>
          <w:lang w:val="en-US"/>
        </w:rPr>
        <w:t>...</w:t>
      </w:r>
    </w:p>
    <w:p>
      <w:pPr>
        <w:pStyle w:val="Обычный (веб)"/>
        <w:jc w:val="center"/>
      </w:pPr>
      <w:r>
        <w:rPr>
          <w:rtl w:val="0"/>
          <w:lang w:val="en-US"/>
        </w:rPr>
        <w:t>* * * * *</w:t>
      </w:r>
    </w:p>
    <w:p>
      <w:pPr>
        <w:pStyle w:val="Обычный (веб)"/>
        <w:jc w:val="center"/>
      </w:pPr>
      <w:r>
        <w:rPr>
          <w:rtl w:val="0"/>
          <w:lang w:val="en-US"/>
        </w:rPr>
        <w:t>Кто бы знал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как это интересно</w:t>
      </w:r>
      <w:r>
        <w:rPr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Открывать и закрывать глаза</w:t>
      </w:r>
      <w:r>
        <w:rPr>
          <w:rtl w:val="0"/>
          <w:lang w:val="en-US"/>
        </w:rPr>
        <w:t>!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Дети делают основу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аппликацию «Рамка»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детям предлагаем посмотреть в окно и сделать в своем «окне»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рамке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увидели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Модификация игры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 предлагается пофантазировать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проявить самостоятельность и инициативу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еще они могли бы увидеть за окном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собрать эти композиции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Воспитатели могут использовать эту игру на пример на занятиях экологии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логопеды при прохождении лексических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Итог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с удовольствием фантазируют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проявляют самостоятельность в составлении своей картинки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Игра «Гербы и флаги»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Наборы №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7,8,9,10.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первичных представлений о малой родине и Отечестве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 общение и взаимодействие ребенка со свертниками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воображение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творческую активность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формировать первичные представления о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людях и обьектах окружающего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малой родине и Отечестве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реализация самостоятельной творческой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Оборудование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флаги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ограничительные листы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«Герб России» Степанов 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России величавый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гербе орёл двуглавый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на запад и восток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смотреть бы сразу 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мудрый он и гордый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– России дух свободный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Степанов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Белый цвет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березка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неба цвет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Красная полоска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Солнечный рассвет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Степанов 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«Флаг России»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Воспитатель рассказывает 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такое флаги и гербы и зачем они нужны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рассказывает о значении цвета и других деталей этих государственных символов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Целесообразно уточнить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и гед можно увидеть гербы и флаги нашей страны и других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выкладывают по образцу флаги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предлагается детям придумать герб и флаг своей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сконструировать его из наборов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обьяснить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они получились именно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Модификации игры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 предлагается сконструировать флаги стран и мира или флаг и герб своей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outline w:val="0"/>
          <w:color w:val="0070c0"/>
          <w:sz w:val="24"/>
          <w:szCs w:val="24"/>
          <w:u w:color="0070c0"/>
          <w:lang w:val="ru-RU"/>
          <w14:textFill>
            <w14:solidFill>
              <w14:srgbClr w14:val="0070C0"/>
            </w14:solidFill>
          </w14:textFill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Итог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детям предоставляется сделать самостоятельный выбор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проявить инициативу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же стимулируется развитие связной речи и познавательного интереса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же расширяются знания о названиях и образах флагов и гербов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Список используемой литературы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Методическое пособие с карточками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заданиями «Конструктор»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«Фишки»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«Выложи фигуру с кубмками»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«Учим алфавит»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«Разложи палочки»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«Создай узор»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«Учим цифры»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«Набор деревянных игрушек»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Игровой набор Дары Фребеля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6"/>
        </w:numPr>
        <w:jc w:val="both"/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Комплект методических пособий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образоватеьным областям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входят в комплект набора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игрового набора в дошкольном образовании в соответствие с ФГОС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вводная меточеская брошура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«Физическое развитие»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«Познавательное развитие»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«Речевое развитие»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коммуникативное развитие»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«Художественно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эстетическое развитие»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outline w:val="0"/>
          <w:color w:val="0070c0"/>
          <w:sz w:val="24"/>
          <w:szCs w:val="24"/>
          <w:u w:color="0070c0"/>
          <w:lang w:val="ru-RU"/>
          <w14:textFill>
            <w14:solidFill>
              <w14:srgbClr w14:val="0070C0"/>
            </w14:solidFill>
          </w14:textFill>
        </w:rPr>
      </w:pPr>
    </w:p>
    <w:p>
      <w:pPr>
        <w:pStyle w:val="Обычный"/>
        <w:jc w:val="both"/>
      </w:pPr>
      <w:r>
        <w:rPr>
          <w:rFonts w:ascii="Times New Roman" w:cs="Times New Roman" w:hAnsi="Times New Roman" w:eastAsia="Times New Roman"/>
          <w:sz w:val="24"/>
          <w:szCs w:val="24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142" w:hanging="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2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2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2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2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2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2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2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2" w:hanging="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nothing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С числами">
    <w:name w:val="С числами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