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8A" w:rsidRPr="00D14F0F" w:rsidRDefault="0070528A" w:rsidP="0070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0528A" w:rsidRPr="00D14F0F" w:rsidRDefault="0070528A" w:rsidP="0070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</w:p>
    <w:p w:rsidR="0070528A" w:rsidRPr="00D14F0F" w:rsidRDefault="0070528A" w:rsidP="0070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198 «Акварелька»</w:t>
      </w: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</w:t>
      </w:r>
    </w:p>
    <w:p w:rsidR="0070528A" w:rsidRDefault="0070528A" w:rsidP="00705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452A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познавательной активности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ТНР средствами робототехники»</w:t>
      </w: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Pr="00A94870" w:rsidRDefault="0070528A" w:rsidP="00705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28A" w:rsidRPr="00A94870" w:rsidRDefault="0070528A" w:rsidP="0070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Выполнила:</w:t>
      </w:r>
    </w:p>
    <w:p w:rsidR="0070528A" w:rsidRPr="00A94870" w:rsidRDefault="0070528A" w:rsidP="0070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0528A" w:rsidRPr="00A94870" w:rsidRDefault="0070528A" w:rsidP="00705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0528A" w:rsidRDefault="0070528A" w:rsidP="007052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Default="0070528A" w:rsidP="0070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8A" w:rsidRPr="0070528A" w:rsidRDefault="0070528A" w:rsidP="00705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20E">
        <w:rPr>
          <w:rFonts w:ascii="Times New Roman" w:hAnsi="Times New Roman" w:cs="Times New Roman"/>
          <w:sz w:val="28"/>
          <w:szCs w:val="28"/>
        </w:rPr>
        <w:t>Краснодар 2022</w:t>
      </w:r>
    </w:p>
    <w:p w:rsidR="00206CFD" w:rsidRDefault="003E31A6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 внедрения</w:t>
      </w:r>
      <w:r w:rsidR="007E51B9">
        <w:rPr>
          <w:rFonts w:ascii="Times New Roman" w:hAnsi="Times New Roman" w:cs="Times New Roman"/>
          <w:sz w:val="28"/>
          <w:szCs w:val="28"/>
        </w:rPr>
        <w:t xml:space="preserve"> </w:t>
      </w:r>
      <w:r w:rsidR="007E51B9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7E51B9">
        <w:rPr>
          <w:rFonts w:ascii="Times New Roman" w:hAnsi="Times New Roman" w:cs="Times New Roman"/>
          <w:sz w:val="28"/>
          <w:szCs w:val="28"/>
        </w:rPr>
        <w:t>-технологии в педагогическую деятельность в современных реа</w:t>
      </w:r>
      <w:r w:rsidR="0068425A">
        <w:rPr>
          <w:rFonts w:ascii="Times New Roman" w:hAnsi="Times New Roman" w:cs="Times New Roman"/>
          <w:sz w:val="28"/>
          <w:szCs w:val="28"/>
        </w:rPr>
        <w:t xml:space="preserve">лиях уже не </w:t>
      </w:r>
      <w:r>
        <w:rPr>
          <w:rFonts w:ascii="Times New Roman" w:hAnsi="Times New Roman" w:cs="Times New Roman"/>
          <w:sz w:val="28"/>
          <w:szCs w:val="28"/>
        </w:rPr>
        <w:t>нова</w:t>
      </w:r>
      <w:r w:rsidR="0068425A">
        <w:rPr>
          <w:rFonts w:ascii="Times New Roman" w:hAnsi="Times New Roman" w:cs="Times New Roman"/>
          <w:sz w:val="28"/>
          <w:szCs w:val="28"/>
        </w:rPr>
        <w:t xml:space="preserve">, но модернизация совместной деятельности с дошкольниками, ее наполнение </w:t>
      </w:r>
      <w:r w:rsidR="0068425A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8425A">
        <w:rPr>
          <w:rFonts w:ascii="Times New Roman" w:hAnsi="Times New Roman" w:cs="Times New Roman"/>
          <w:sz w:val="28"/>
          <w:szCs w:val="28"/>
        </w:rPr>
        <w:t xml:space="preserve">-материалами и получение определенных результатов посредством </w:t>
      </w:r>
      <w:r w:rsidR="0068425A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8425A">
        <w:rPr>
          <w:rFonts w:ascii="Times New Roman" w:hAnsi="Times New Roman" w:cs="Times New Roman"/>
          <w:sz w:val="28"/>
          <w:szCs w:val="28"/>
        </w:rPr>
        <w:t>-технологии</w:t>
      </w:r>
      <w:r w:rsidR="00206CF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482DA7">
        <w:rPr>
          <w:rFonts w:ascii="Times New Roman" w:hAnsi="Times New Roman" w:cs="Times New Roman"/>
          <w:sz w:val="28"/>
          <w:szCs w:val="28"/>
        </w:rPr>
        <w:t xml:space="preserve">ются </w:t>
      </w:r>
      <w:r w:rsidR="00206CFD">
        <w:rPr>
          <w:rFonts w:ascii="Times New Roman" w:hAnsi="Times New Roman" w:cs="Times New Roman"/>
          <w:sz w:val="28"/>
          <w:szCs w:val="28"/>
        </w:rPr>
        <w:t>как инновационные процессы</w:t>
      </w:r>
      <w:r w:rsidR="00482DA7">
        <w:rPr>
          <w:rFonts w:ascii="Times New Roman" w:hAnsi="Times New Roman" w:cs="Times New Roman"/>
          <w:sz w:val="28"/>
          <w:szCs w:val="28"/>
        </w:rPr>
        <w:t>, которые вносят изменения в любую составляющую образовательной деятельности</w:t>
      </w:r>
      <w:r w:rsidR="00206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F77" w:rsidRDefault="00E42FA7" w:rsidP="00857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происходят всегда, вне зависимости от того, какие средства мы используем</w:t>
      </w:r>
      <w:r w:rsidR="00C55F4C">
        <w:rPr>
          <w:rFonts w:ascii="Times New Roman" w:hAnsi="Times New Roman" w:cs="Times New Roman"/>
          <w:sz w:val="28"/>
          <w:szCs w:val="28"/>
        </w:rPr>
        <w:t xml:space="preserve"> – отдельные материалы, модули либо всю технологию целиком. Меняется предметно-развивающая среда, структура совместной деятельности, педагогические подходы и, самое важное, меняются алгоритмы взаимодействия с детьми. Вводя в совместную деятельность </w:t>
      </w:r>
      <w:r w:rsidR="00EE30A7">
        <w:rPr>
          <w:rFonts w:ascii="Times New Roman" w:hAnsi="Times New Roman" w:cs="Times New Roman"/>
          <w:color w:val="000000"/>
          <w:sz w:val="28"/>
          <w:szCs w:val="28"/>
          <w:lang w:val="en-US"/>
        </w:rPr>
        <w:t>STEM</w:t>
      </w:r>
      <w:r w:rsidR="00EE3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F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E30A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C55F4C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="00EE30A7">
        <w:rPr>
          <w:rFonts w:ascii="Times New Roman" w:hAnsi="Times New Roman" w:cs="Times New Roman"/>
          <w:color w:val="000000"/>
          <w:sz w:val="28"/>
          <w:szCs w:val="28"/>
        </w:rPr>
        <w:t xml:space="preserve"> встраивается в привычное окружение</w:t>
      </w:r>
      <w:r w:rsidR="00C55F4C">
        <w:rPr>
          <w:rFonts w:ascii="Times New Roman" w:hAnsi="Times New Roman" w:cs="Times New Roman"/>
          <w:color w:val="000000"/>
          <w:sz w:val="28"/>
          <w:szCs w:val="28"/>
        </w:rPr>
        <w:t xml:space="preserve"> группы, </w:t>
      </w:r>
      <w:r w:rsidR="00EE3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F4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создают условия </w:t>
      </w:r>
      <w:r w:rsidR="00EE30A7" w:rsidRPr="00E67539">
        <w:rPr>
          <w:rFonts w:ascii="Times New Roman" w:hAnsi="Times New Roman"/>
          <w:sz w:val="28"/>
          <w:szCs w:val="28"/>
        </w:rPr>
        <w:t>для активизации познавательного интереса, проявления самостоятельности и детской инициативы.</w:t>
      </w:r>
      <w:r w:rsidR="00442F77">
        <w:rPr>
          <w:rFonts w:ascii="Times New Roman" w:hAnsi="Times New Roman"/>
          <w:sz w:val="28"/>
          <w:szCs w:val="28"/>
        </w:rPr>
        <w:t xml:space="preserve">  Работа в данном направлении важна как в </w:t>
      </w:r>
      <w:r w:rsidR="00100E3A">
        <w:rPr>
          <w:rFonts w:ascii="Times New Roman" w:hAnsi="Times New Roman"/>
          <w:sz w:val="28"/>
          <w:szCs w:val="28"/>
        </w:rPr>
        <w:t xml:space="preserve">общеразвивающих </w:t>
      </w:r>
      <w:r w:rsidR="00442F77">
        <w:rPr>
          <w:rFonts w:ascii="Times New Roman" w:hAnsi="Times New Roman"/>
          <w:sz w:val="28"/>
          <w:szCs w:val="28"/>
        </w:rPr>
        <w:t>группах</w:t>
      </w:r>
      <w:r w:rsidR="00100E3A">
        <w:rPr>
          <w:rFonts w:ascii="Times New Roman" w:hAnsi="Times New Roman"/>
          <w:sz w:val="28"/>
          <w:szCs w:val="28"/>
        </w:rPr>
        <w:t>, так и в группах</w:t>
      </w:r>
      <w:r w:rsidR="00442F77">
        <w:rPr>
          <w:rFonts w:ascii="Times New Roman" w:hAnsi="Times New Roman"/>
          <w:sz w:val="28"/>
          <w:szCs w:val="28"/>
        </w:rPr>
        <w:t xml:space="preserve"> </w:t>
      </w:r>
      <w:r w:rsidR="00100E3A">
        <w:rPr>
          <w:rFonts w:ascii="Times New Roman" w:hAnsi="Times New Roman"/>
          <w:sz w:val="28"/>
          <w:szCs w:val="28"/>
        </w:rPr>
        <w:t>коррекционной направленности.</w:t>
      </w:r>
    </w:p>
    <w:p w:rsidR="00C736FE" w:rsidRDefault="00DA3027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с детьми с ТНР</w:t>
      </w:r>
      <w:r w:rsidR="00C02D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перед нами встал вопрос о применении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 w:rsidR="00C736FE">
        <w:rPr>
          <w:rFonts w:ascii="Times New Roman" w:hAnsi="Times New Roman"/>
          <w:sz w:val="28"/>
          <w:szCs w:val="28"/>
        </w:rPr>
        <w:t>-технологии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027">
        <w:rPr>
          <w:rFonts w:ascii="Times New Roman" w:hAnsi="Times New Roman" w:cs="Times New Roman"/>
          <w:sz w:val="28"/>
          <w:szCs w:val="28"/>
        </w:rPr>
        <w:t xml:space="preserve"> </w:t>
      </w:r>
      <w:r w:rsidR="00C736F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C736FE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736FE">
        <w:rPr>
          <w:rFonts w:ascii="Times New Roman" w:hAnsi="Times New Roman" w:cs="Times New Roman"/>
          <w:sz w:val="28"/>
          <w:szCs w:val="28"/>
        </w:rPr>
        <w:t>х задач</w:t>
      </w:r>
      <w:r>
        <w:rPr>
          <w:rFonts w:ascii="Times New Roman" w:hAnsi="Times New Roman" w:cs="Times New Roman"/>
          <w:sz w:val="28"/>
          <w:szCs w:val="28"/>
        </w:rPr>
        <w:t xml:space="preserve">  увлекательно, ненавязчиво и эффективно</w:t>
      </w:r>
      <w:r w:rsidR="00C736FE">
        <w:rPr>
          <w:rFonts w:ascii="Times New Roman" w:hAnsi="Times New Roman" w:cs="Times New Roman"/>
          <w:sz w:val="28"/>
          <w:szCs w:val="28"/>
        </w:rPr>
        <w:t>.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FE">
        <w:rPr>
          <w:rFonts w:ascii="Times New Roman" w:hAnsi="Times New Roman" w:cs="Times New Roman"/>
          <w:sz w:val="28"/>
          <w:szCs w:val="28"/>
        </w:rPr>
        <w:t>был сделан</w:t>
      </w:r>
      <w:r>
        <w:rPr>
          <w:rFonts w:ascii="Times New Roman" w:hAnsi="Times New Roman" w:cs="Times New Roman"/>
          <w:sz w:val="28"/>
          <w:szCs w:val="28"/>
        </w:rPr>
        <w:t xml:space="preserve"> в пользу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для развития детей дошкольного и младшего школьного возраста»</w:t>
      </w:r>
      <w:r w:rsidR="00C7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789" w:rsidRDefault="00C736FE" w:rsidP="00857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 в практическ</w:t>
      </w:r>
      <w:r w:rsidR="00AB7789">
        <w:rPr>
          <w:rFonts w:ascii="Times New Roman" w:hAnsi="Times New Roman" w:cs="Times New Roman"/>
          <w:color w:val="000000"/>
          <w:sz w:val="28"/>
          <w:szCs w:val="28"/>
        </w:rPr>
        <w:t>ую деятельность группы мы стали</w:t>
      </w:r>
      <w:r w:rsidR="008574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</w:t>
      </w:r>
      <w:r w:rsidR="00AB778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модуль «Робототехника»</w:t>
      </w:r>
      <w:r w:rsidR="00AB7789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AB7789" w:rsidRPr="00AB7789">
        <w:rPr>
          <w:rFonts w:ascii="Times New Roman" w:hAnsi="Times New Roman" w:cs="Times New Roman"/>
          <w:color w:val="000000"/>
          <w:sz w:val="28"/>
          <w:szCs w:val="28"/>
        </w:rPr>
        <w:t>позволяет развивать интеллектуальные способности, познавательную активность и интерес ребёнка.</w:t>
      </w:r>
      <w:r w:rsidR="00AB7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D39" w:rsidRPr="00AB778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управляемой робототехники в играх и упражнениях </w:t>
      </w:r>
      <w:r w:rsidR="008574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7789" w:rsidRPr="00AB7789">
        <w:rPr>
          <w:rFonts w:ascii="Times New Roman" w:hAnsi="Times New Roman" w:cs="Times New Roman"/>
          <w:color w:val="000000"/>
          <w:sz w:val="28"/>
          <w:szCs w:val="28"/>
        </w:rPr>
        <w:t xml:space="preserve"> детей вырабатывается привычка сосредотачиваться, мыслить самостоятельно, развивать внимание, стремление к знаниям, навыки групповой работы. </w:t>
      </w:r>
      <w:r w:rsidR="00AB7789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это через </w:t>
      </w:r>
      <w:r w:rsidR="00AB7789">
        <w:rPr>
          <w:rFonts w:ascii="Times New Roman" w:hAnsi="Times New Roman"/>
          <w:sz w:val="28"/>
          <w:szCs w:val="28"/>
        </w:rPr>
        <w:t xml:space="preserve">создание проблемных ситуации, способствующих формированию опыта высказывания, формулирования ответа, обсуждения и аргументирования, отстаивания своей точки зрения и становления причинно-следственных связей, а значит повышение познавательной активности на фоне обогащения коммуникативного взаимодействия, умения сформулировать свой запрос, аргументировать ответ и представить полученный результат. </w:t>
      </w:r>
    </w:p>
    <w:p w:rsidR="00182C23" w:rsidRDefault="00182C23" w:rsidP="00182C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Мы убеждены, что познавательная активность ребенка напрямую зависит от его практической деятельности, от того,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он погружен в процесс, начиная от высказывания своей идеи и до трансформации пространства для организации игры. Только когда ребенок сам является конструктором, у него расширяются горизонты </w:t>
      </w:r>
      <w:r w:rsidR="00490BC1">
        <w:rPr>
          <w:rFonts w:ascii="Times New Roman" w:hAnsi="Times New Roman"/>
          <w:sz w:val="28"/>
          <w:szCs w:val="28"/>
        </w:rPr>
        <w:t>использования материалов, варианты решений поставленных задач.</w:t>
      </w:r>
    </w:p>
    <w:p w:rsidR="00490BC1" w:rsidRDefault="00490BC1" w:rsidP="00490B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прежде чем начать игру с </w:t>
      </w:r>
      <w:proofErr w:type="spellStart"/>
      <w:r>
        <w:rPr>
          <w:rFonts w:ascii="Times New Roman" w:hAnsi="Times New Roman"/>
          <w:sz w:val="28"/>
          <w:szCs w:val="28"/>
        </w:rPr>
        <w:t>робопчелой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ee</w:t>
      </w:r>
      <w:proofErr w:type="spellEnd"/>
      <w:r w:rsidRPr="00490B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bot</w:t>
      </w:r>
      <w:r>
        <w:rPr>
          <w:rFonts w:ascii="Times New Roman" w:hAnsi="Times New Roman"/>
          <w:sz w:val="28"/>
          <w:szCs w:val="28"/>
        </w:rPr>
        <w:t>», ребята сами организовывают рабочее пространство. Нужно сделать так, чтобы всем участникам было видно и удобно, учесть расположение вспомогательного материала, а также карточек на поле. Раскладывая их, ребята сами устанавливают уровень сложности, который зависит от количества шагов, на которые будет запрограммирована пчела.</w:t>
      </w:r>
    </w:p>
    <w:p w:rsidR="00490BC1" w:rsidRPr="00490BC1" w:rsidRDefault="00012E4C" w:rsidP="00012E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136775" cy="2849245"/>
            <wp:effectExtent l="0" t="0" r="0" b="8255"/>
            <wp:wrapSquare wrapText="bothSides"/>
            <wp:docPr id="1" name="Рисунок 1" descr="C:\Users\Методист\Desktop\STEAM\Робототехника\Фото для статьи\IMG_20220329_11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STEAM\Робототехника\Фото для статьи\IMG_20220329_113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C1">
        <w:rPr>
          <w:rFonts w:ascii="Times New Roman" w:hAnsi="Times New Roman"/>
          <w:sz w:val="28"/>
          <w:szCs w:val="28"/>
        </w:rPr>
        <w:t>Определение цели совместной деятельности также происходит в обсуждении</w:t>
      </w:r>
      <w:r w:rsidR="003406F5">
        <w:rPr>
          <w:rFonts w:ascii="Times New Roman" w:hAnsi="Times New Roman"/>
          <w:sz w:val="28"/>
          <w:szCs w:val="28"/>
        </w:rPr>
        <w:t xml:space="preserve">. Задача педагога в диалоге подвести детей к тому, что необходимо сделать, чтобы результат был достигнут. Например, </w:t>
      </w:r>
      <w:r w:rsidR="00E53E88">
        <w:rPr>
          <w:rFonts w:ascii="Times New Roman" w:hAnsi="Times New Roman"/>
          <w:sz w:val="28"/>
          <w:szCs w:val="28"/>
        </w:rPr>
        <w:t xml:space="preserve">определить недостающий атрибут у доктора, необходимый для приема пациентов или </w:t>
      </w:r>
      <w:r w:rsidR="003406F5">
        <w:rPr>
          <w:rFonts w:ascii="Times New Roman" w:hAnsi="Times New Roman"/>
          <w:sz w:val="28"/>
          <w:szCs w:val="28"/>
        </w:rPr>
        <w:t xml:space="preserve">спасти попавшего в открытый космос космонавта, </w:t>
      </w:r>
      <w:r w:rsidR="00DC53F1">
        <w:rPr>
          <w:rFonts w:ascii="Times New Roman" w:hAnsi="Times New Roman"/>
          <w:sz w:val="28"/>
          <w:szCs w:val="28"/>
        </w:rPr>
        <w:t xml:space="preserve">помочь ему </w:t>
      </w:r>
      <w:r w:rsidR="003406F5">
        <w:rPr>
          <w:rFonts w:ascii="Times New Roman" w:hAnsi="Times New Roman"/>
          <w:sz w:val="28"/>
          <w:szCs w:val="28"/>
        </w:rPr>
        <w:t xml:space="preserve">добраться до спутника и передать сигнал о помощи. </w:t>
      </w:r>
    </w:p>
    <w:p w:rsidR="00E53E88" w:rsidRDefault="00E53E88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важная часть речевой работы, которая стимулирует детей на высказывания, аргументирования своего ответа, выстраивания алгоритма действий. </w:t>
      </w:r>
    </w:p>
    <w:p w:rsidR="004B1B7C" w:rsidRDefault="00E53E88" w:rsidP="00E53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является о</w:t>
      </w:r>
      <w:r w:rsidR="004B1B7C" w:rsidRPr="004B1B7C">
        <w:rPr>
          <w:rFonts w:ascii="Times New Roman" w:hAnsi="Times New Roman" w:cs="Times New Roman"/>
          <w:sz w:val="28"/>
          <w:szCs w:val="28"/>
        </w:rPr>
        <w:t>пределение послед</w:t>
      </w:r>
      <w:r>
        <w:rPr>
          <w:rFonts w:ascii="Times New Roman" w:hAnsi="Times New Roman" w:cs="Times New Roman"/>
          <w:sz w:val="28"/>
          <w:szCs w:val="28"/>
        </w:rPr>
        <w:t xml:space="preserve">овательности выполнения заданий, то есть программирование пчелы. Это тонкая и кропотливая работа, которая требует сосредоточенности и внимания.  </w:t>
      </w:r>
      <w:r w:rsidR="004B1B7C" w:rsidRPr="004B1B7C">
        <w:rPr>
          <w:rFonts w:ascii="Times New Roman" w:hAnsi="Times New Roman" w:cs="Times New Roman"/>
          <w:sz w:val="28"/>
          <w:szCs w:val="28"/>
        </w:rPr>
        <w:t>Создавать алгоритмы движени</w:t>
      </w:r>
      <w:r>
        <w:rPr>
          <w:rFonts w:ascii="Times New Roman" w:hAnsi="Times New Roman" w:cs="Times New Roman"/>
          <w:sz w:val="28"/>
          <w:szCs w:val="28"/>
        </w:rPr>
        <w:t xml:space="preserve">я детям </w:t>
      </w:r>
      <w:r w:rsidR="004B1B7C" w:rsidRPr="004B1B7C">
        <w:rPr>
          <w:rFonts w:ascii="Times New Roman" w:hAnsi="Times New Roman" w:cs="Times New Roman"/>
          <w:sz w:val="28"/>
          <w:szCs w:val="28"/>
        </w:rPr>
        <w:t xml:space="preserve">помогают кубики. </w:t>
      </w:r>
      <w:r>
        <w:rPr>
          <w:rFonts w:ascii="Times New Roman" w:hAnsi="Times New Roman" w:cs="Times New Roman"/>
          <w:sz w:val="28"/>
          <w:szCs w:val="28"/>
        </w:rPr>
        <w:t>Их последовательное соотнесение с необходимыми шагами пчелы, а позже ее программирование по выложенному</w:t>
      </w:r>
      <w:r w:rsidR="004635A7">
        <w:rPr>
          <w:rFonts w:ascii="Times New Roman" w:hAnsi="Times New Roman" w:cs="Times New Roman"/>
          <w:sz w:val="28"/>
          <w:szCs w:val="28"/>
        </w:rPr>
        <w:t xml:space="preserve"> образцу  является мощным импульсом для стремления получить результат от деятельности. Это важный момент, так как формирует у детей привычку доводить дело до конца. </w:t>
      </w:r>
    </w:p>
    <w:p w:rsidR="004635A7" w:rsidRDefault="004635A7" w:rsidP="00E53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работа не терпит спешки, поэтому дети, которые уже проделали необходимые манипуляции</w:t>
      </w:r>
      <w:r w:rsidR="00C02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данных профессиях работая на планшетах «Логико-малыш», выбирая карточки нужной тематики.</w:t>
      </w:r>
    </w:p>
    <w:p w:rsidR="00012E4C" w:rsidRPr="004B1B7C" w:rsidRDefault="00012E4C" w:rsidP="00E53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3910C9" wp14:editId="3245AC16">
            <wp:simplePos x="0" y="0"/>
            <wp:positionH relativeFrom="column">
              <wp:posOffset>-13335</wp:posOffset>
            </wp:positionH>
            <wp:positionV relativeFrom="paragraph">
              <wp:posOffset>25400</wp:posOffset>
            </wp:positionV>
            <wp:extent cx="1966595" cy="2434590"/>
            <wp:effectExtent l="0" t="0" r="0" b="3810"/>
            <wp:wrapSquare wrapText="bothSides"/>
            <wp:docPr id="2" name="Рисунок 2" descr="C:\Users\Методист\AppData\Local\Microsoft\Windows\Temporary Internet Files\Content.Word\IMG_20220329_11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AppData\Local\Microsoft\Windows\Temporary Internet Files\Content.Word\IMG_20220329_112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B7C" w:rsidRPr="004B1B7C" w:rsidRDefault="004635A7" w:rsidP="00012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мере усвоения материала предполагается  у</w:t>
      </w:r>
      <w:r w:rsidR="004B1B7C" w:rsidRPr="004B1B7C">
        <w:rPr>
          <w:rFonts w:ascii="Times New Roman" w:hAnsi="Times New Roman" w:cs="Times New Roman"/>
          <w:sz w:val="28"/>
          <w:szCs w:val="28"/>
        </w:rPr>
        <w:t>сложнение задани</w:t>
      </w:r>
      <w:r>
        <w:rPr>
          <w:rFonts w:ascii="Times New Roman" w:hAnsi="Times New Roman" w:cs="Times New Roman"/>
          <w:sz w:val="28"/>
          <w:szCs w:val="28"/>
        </w:rPr>
        <w:t xml:space="preserve">й: </w:t>
      </w:r>
      <w:r w:rsidR="004B1B7C" w:rsidRPr="004B1B7C">
        <w:rPr>
          <w:rFonts w:ascii="Times New Roman" w:hAnsi="Times New Roman" w:cs="Times New Roman"/>
          <w:sz w:val="28"/>
          <w:szCs w:val="28"/>
        </w:rPr>
        <w:t xml:space="preserve">это составление алгоритмов различной сложности, составление сюжетов игры самостоятельно, усложнения карточек, составление алгоритмов с большим количеством ходов, без кубиков. </w:t>
      </w:r>
    </w:p>
    <w:p w:rsidR="004B1B7C" w:rsidRDefault="004635A7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моментом в развитии познавательной активности является рефлексия. Правильно поставленный перед детьми вопрос </w:t>
      </w:r>
      <w:r w:rsidR="00872F15">
        <w:rPr>
          <w:rFonts w:ascii="Times New Roman" w:hAnsi="Times New Roman" w:cs="Times New Roman"/>
          <w:sz w:val="28"/>
          <w:szCs w:val="28"/>
        </w:rPr>
        <w:t xml:space="preserve">становится  ресурсом для углубления интереса, развития  фантазии, творчества, экспериментирования и освоения нового. </w:t>
      </w:r>
    </w:p>
    <w:p w:rsidR="00872F15" w:rsidRDefault="00872F15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педагог может задать детям:</w:t>
      </w:r>
    </w:p>
    <w:p w:rsidR="00872F15" w:rsidRPr="00872F15" w:rsidRDefault="00872F15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это делали</w:t>
      </w:r>
      <w:r w:rsidRPr="00872F15">
        <w:rPr>
          <w:rFonts w:ascii="Times New Roman" w:hAnsi="Times New Roman" w:cs="Times New Roman"/>
          <w:sz w:val="28"/>
          <w:szCs w:val="28"/>
        </w:rPr>
        <w:t>?</w:t>
      </w:r>
    </w:p>
    <w:p w:rsidR="00872F15" w:rsidRDefault="00872F15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мы с вами хотели добиться</w:t>
      </w:r>
      <w:r w:rsidRPr="00872F15">
        <w:rPr>
          <w:rFonts w:ascii="Times New Roman" w:hAnsi="Times New Roman" w:cs="Times New Roman"/>
          <w:sz w:val="28"/>
          <w:szCs w:val="28"/>
        </w:rPr>
        <w:t>?</w:t>
      </w:r>
    </w:p>
    <w:p w:rsidR="00872F15" w:rsidRDefault="00872F15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были трудности и как с ними справлялись</w:t>
      </w:r>
      <w:r w:rsidRPr="00872F15">
        <w:rPr>
          <w:rFonts w:ascii="Times New Roman" w:hAnsi="Times New Roman" w:cs="Times New Roman"/>
          <w:sz w:val="28"/>
          <w:szCs w:val="28"/>
        </w:rPr>
        <w:t>?</w:t>
      </w:r>
    </w:p>
    <w:p w:rsidR="00872F15" w:rsidRDefault="00872F15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еще это нам может пригодиться</w:t>
      </w:r>
      <w:r w:rsidRPr="00872F15">
        <w:rPr>
          <w:rFonts w:ascii="Times New Roman" w:hAnsi="Times New Roman" w:cs="Times New Roman"/>
          <w:sz w:val="28"/>
          <w:szCs w:val="28"/>
        </w:rPr>
        <w:t>?</w:t>
      </w:r>
    </w:p>
    <w:p w:rsidR="0070528A" w:rsidRDefault="00DC53F1" w:rsidP="00012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педагога и ответы детей выводят любую практическую деятельность на новый уровень. Поддержка взрослым детских идей, высказываний и предложений создает условия для появления и проявления познавательной активности, а практическая деятельность, отвечающая интересам современного ребенка, </w:t>
      </w:r>
      <w:r w:rsidR="00C02D21">
        <w:rPr>
          <w:rFonts w:ascii="Times New Roman" w:hAnsi="Times New Roman" w:cs="Times New Roman"/>
          <w:sz w:val="28"/>
          <w:szCs w:val="28"/>
        </w:rPr>
        <w:t>наполняется</w:t>
      </w:r>
      <w:r w:rsidR="006063C9">
        <w:rPr>
          <w:rFonts w:ascii="Times New Roman" w:hAnsi="Times New Roman" w:cs="Times New Roman"/>
          <w:sz w:val="28"/>
          <w:szCs w:val="28"/>
        </w:rPr>
        <w:t xml:space="preserve"> увлекательными моментами. </w:t>
      </w:r>
      <w:bookmarkStart w:id="0" w:name="_GoBack"/>
      <w:bookmarkEnd w:id="0"/>
    </w:p>
    <w:p w:rsidR="00C02D21" w:rsidRDefault="00375663" w:rsidP="008574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66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75663" w:rsidRDefault="00375663" w:rsidP="0037566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63">
        <w:rPr>
          <w:rFonts w:ascii="Times New Roman" w:hAnsi="Times New Roman" w:cs="Times New Roman"/>
          <w:sz w:val="28"/>
          <w:szCs w:val="28"/>
        </w:rPr>
        <w:t xml:space="preserve">Проектная деятельность в дошкольной организации: учебно-практическое пособие для педагогов дошкольного образования / У. </w:t>
      </w:r>
      <w:proofErr w:type="spellStart"/>
      <w:r w:rsidRPr="00375663">
        <w:rPr>
          <w:rFonts w:ascii="Times New Roman" w:hAnsi="Times New Roman" w:cs="Times New Roman"/>
          <w:sz w:val="28"/>
          <w:szCs w:val="28"/>
        </w:rPr>
        <w:t>Райхерт-Гаршхаммер</w:t>
      </w:r>
      <w:proofErr w:type="spellEnd"/>
      <w:r w:rsidRPr="00375663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375663">
        <w:rPr>
          <w:rFonts w:ascii="Times New Roman" w:hAnsi="Times New Roman" w:cs="Times New Roman"/>
          <w:sz w:val="28"/>
          <w:szCs w:val="28"/>
        </w:rPr>
        <w:t>Л.В.Свирской</w:t>
      </w:r>
      <w:proofErr w:type="spellEnd"/>
      <w:r w:rsidRPr="003756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566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56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5663">
        <w:rPr>
          <w:rFonts w:ascii="Times New Roman" w:hAnsi="Times New Roman" w:cs="Times New Roman"/>
          <w:sz w:val="28"/>
          <w:szCs w:val="28"/>
        </w:rPr>
        <w:t>.:Издательство</w:t>
      </w:r>
      <w:proofErr w:type="spellEnd"/>
      <w:r w:rsidRPr="00375663">
        <w:rPr>
          <w:rFonts w:ascii="Times New Roman" w:hAnsi="Times New Roman" w:cs="Times New Roman"/>
          <w:sz w:val="28"/>
          <w:szCs w:val="28"/>
        </w:rPr>
        <w:t xml:space="preserve"> «Национальное образование», 2018</w:t>
      </w:r>
    </w:p>
    <w:p w:rsidR="00375663" w:rsidRDefault="00375663" w:rsidP="0037566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Управляемые мини-роботы модуля «Робототехника» как средство развития речи детей дошкольного возраста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Н.Ю.Жупанина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Л.А.Адаменко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Г.А.Балыцкая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</w:t>
      </w:r>
      <w:r w:rsidR="0070528A">
        <w:rPr>
          <w:rFonts w:ascii="Times New Roman" w:hAnsi="Times New Roman" w:cs="Times New Roman"/>
          <w:sz w:val="28"/>
          <w:szCs w:val="28"/>
        </w:rPr>
        <w:t>Папст</w:t>
      </w:r>
      <w:proofErr w:type="spellEnd"/>
      <w:r w:rsidR="0070528A">
        <w:rPr>
          <w:rFonts w:ascii="Times New Roman" w:hAnsi="Times New Roman" w:cs="Times New Roman"/>
          <w:sz w:val="28"/>
          <w:szCs w:val="28"/>
        </w:rPr>
        <w:t xml:space="preserve">. – Краснодар: </w:t>
      </w:r>
      <w:proofErr w:type="spellStart"/>
      <w:r w:rsidR="0070528A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="0070528A">
        <w:rPr>
          <w:rFonts w:ascii="Times New Roman" w:hAnsi="Times New Roman" w:cs="Times New Roman"/>
          <w:sz w:val="28"/>
          <w:szCs w:val="28"/>
        </w:rPr>
        <w:t>, 2020</w:t>
      </w:r>
    </w:p>
    <w:p w:rsidR="004B1B7C" w:rsidRPr="0070528A" w:rsidRDefault="0070528A" w:rsidP="0070528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 xml:space="preserve"> Секреты интересного занятия: учебно-методическое пособие/ </w:t>
      </w:r>
      <w:proofErr w:type="spellStart"/>
      <w:r w:rsidRPr="0070528A">
        <w:rPr>
          <w:rFonts w:ascii="Times New Roman" w:hAnsi="Times New Roman" w:cs="Times New Roman"/>
          <w:sz w:val="28"/>
          <w:szCs w:val="28"/>
        </w:rPr>
        <w:t>Ю.В.Илюхина</w:t>
      </w:r>
      <w:proofErr w:type="spellEnd"/>
      <w:r w:rsidRPr="0070528A">
        <w:rPr>
          <w:rFonts w:ascii="Times New Roman" w:hAnsi="Times New Roman" w:cs="Times New Roman"/>
          <w:sz w:val="28"/>
          <w:szCs w:val="28"/>
        </w:rPr>
        <w:t xml:space="preserve">.  – </w:t>
      </w:r>
      <w:proofErr w:type="spellStart"/>
      <w:r w:rsidRPr="0070528A">
        <w:rPr>
          <w:rFonts w:ascii="Times New Roman" w:hAnsi="Times New Roman" w:cs="Times New Roman"/>
          <w:sz w:val="28"/>
          <w:szCs w:val="28"/>
        </w:rPr>
        <w:t>Краснодар</w:t>
      </w:r>
      <w:proofErr w:type="gramStart"/>
      <w:r w:rsidRPr="0070528A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70528A">
        <w:rPr>
          <w:rFonts w:ascii="Times New Roman" w:hAnsi="Times New Roman" w:cs="Times New Roman"/>
          <w:sz w:val="28"/>
          <w:szCs w:val="28"/>
        </w:rPr>
        <w:t>коинвест</w:t>
      </w:r>
      <w:proofErr w:type="spellEnd"/>
      <w:r w:rsidRPr="0070528A">
        <w:rPr>
          <w:rFonts w:ascii="Times New Roman" w:hAnsi="Times New Roman" w:cs="Times New Roman"/>
          <w:sz w:val="28"/>
          <w:szCs w:val="28"/>
        </w:rPr>
        <w:t>, 2018.</w:t>
      </w:r>
    </w:p>
    <w:p w:rsidR="0040452A" w:rsidRPr="0040452A" w:rsidRDefault="0040452A" w:rsidP="008574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452A" w:rsidRPr="0040452A" w:rsidSect="004B1B7C">
      <w:pgSz w:w="11920" w:h="16840"/>
      <w:pgMar w:top="851" w:right="721" w:bottom="1135" w:left="127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5D57"/>
    <w:multiLevelType w:val="hybridMultilevel"/>
    <w:tmpl w:val="393C2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75CA"/>
    <w:multiLevelType w:val="hybridMultilevel"/>
    <w:tmpl w:val="3264A2FA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D5550"/>
    <w:multiLevelType w:val="hybridMultilevel"/>
    <w:tmpl w:val="3F06581E"/>
    <w:lvl w:ilvl="0" w:tplc="F6A49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28"/>
    <w:rsid w:val="00012E4C"/>
    <w:rsid w:val="0001377A"/>
    <w:rsid w:val="00090E01"/>
    <w:rsid w:val="00100E3A"/>
    <w:rsid w:val="00182C23"/>
    <w:rsid w:val="00206CFD"/>
    <w:rsid w:val="003406F5"/>
    <w:rsid w:val="00375663"/>
    <w:rsid w:val="003E31A6"/>
    <w:rsid w:val="0040452A"/>
    <w:rsid w:val="00442F77"/>
    <w:rsid w:val="004635A7"/>
    <w:rsid w:val="00482DA7"/>
    <w:rsid w:val="00490BC1"/>
    <w:rsid w:val="004B1B7C"/>
    <w:rsid w:val="005838A4"/>
    <w:rsid w:val="005911AC"/>
    <w:rsid w:val="00595BE2"/>
    <w:rsid w:val="006063C9"/>
    <w:rsid w:val="0068425A"/>
    <w:rsid w:val="0070528A"/>
    <w:rsid w:val="007B17C0"/>
    <w:rsid w:val="007E51B9"/>
    <w:rsid w:val="007E7C31"/>
    <w:rsid w:val="00857494"/>
    <w:rsid w:val="00872F15"/>
    <w:rsid w:val="009F4990"/>
    <w:rsid w:val="00A36C3F"/>
    <w:rsid w:val="00AB7789"/>
    <w:rsid w:val="00B04D39"/>
    <w:rsid w:val="00BC5632"/>
    <w:rsid w:val="00C02D21"/>
    <w:rsid w:val="00C55F4C"/>
    <w:rsid w:val="00C736FE"/>
    <w:rsid w:val="00C97F1F"/>
    <w:rsid w:val="00DA3027"/>
    <w:rsid w:val="00DC53F1"/>
    <w:rsid w:val="00E42FA7"/>
    <w:rsid w:val="00E53E88"/>
    <w:rsid w:val="00EE30A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0"/>
  </w:style>
  <w:style w:type="paragraph" w:styleId="1">
    <w:name w:val="heading 1"/>
    <w:basedOn w:val="a"/>
    <w:link w:val="10"/>
    <w:uiPriority w:val="9"/>
    <w:qFormat/>
    <w:rsid w:val="007B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B17C0"/>
    <w:rPr>
      <w:b/>
      <w:bCs/>
    </w:rPr>
  </w:style>
  <w:style w:type="character" w:styleId="a4">
    <w:name w:val="Emphasis"/>
    <w:basedOn w:val="a0"/>
    <w:uiPriority w:val="20"/>
    <w:qFormat/>
    <w:rsid w:val="007B17C0"/>
    <w:rPr>
      <w:i/>
      <w:iCs/>
    </w:rPr>
  </w:style>
  <w:style w:type="paragraph" w:styleId="a5">
    <w:name w:val="List Paragraph"/>
    <w:basedOn w:val="a"/>
    <w:uiPriority w:val="34"/>
    <w:qFormat/>
    <w:rsid w:val="007B1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0"/>
  </w:style>
  <w:style w:type="paragraph" w:styleId="1">
    <w:name w:val="heading 1"/>
    <w:basedOn w:val="a"/>
    <w:link w:val="10"/>
    <w:uiPriority w:val="9"/>
    <w:qFormat/>
    <w:rsid w:val="007B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B17C0"/>
    <w:rPr>
      <w:b/>
      <w:bCs/>
    </w:rPr>
  </w:style>
  <w:style w:type="character" w:styleId="a4">
    <w:name w:val="Emphasis"/>
    <w:basedOn w:val="a0"/>
    <w:uiPriority w:val="20"/>
    <w:qFormat/>
    <w:rsid w:val="007B17C0"/>
    <w:rPr>
      <w:i/>
      <w:iCs/>
    </w:rPr>
  </w:style>
  <w:style w:type="paragraph" w:styleId="a5">
    <w:name w:val="List Paragraph"/>
    <w:basedOn w:val="a"/>
    <w:uiPriority w:val="34"/>
    <w:qFormat/>
    <w:rsid w:val="007B1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2022-03-29T06:13:00Z</cp:lastPrinted>
  <dcterms:created xsi:type="dcterms:W3CDTF">2022-03-28T11:23:00Z</dcterms:created>
  <dcterms:modified xsi:type="dcterms:W3CDTF">2022-03-30T14:45:00Z</dcterms:modified>
</cp:coreProperties>
</file>