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DB49B" w14:textId="77777777" w:rsidR="00417F13" w:rsidRPr="00417F13" w:rsidRDefault="00417F13" w:rsidP="00417F13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Arial"/>
          <w:bCs/>
          <w:iCs/>
          <w:spacing w:val="-2"/>
          <w:sz w:val="28"/>
          <w:szCs w:val="28"/>
          <w:lang w:eastAsia="ru-RU"/>
        </w:rPr>
      </w:pPr>
      <w:bookmarkStart w:id="0" w:name="_Toc11153782"/>
      <w:r w:rsidRPr="00417F13">
        <w:rPr>
          <w:rFonts w:ascii="Times New Roman" w:eastAsia="Times New Roman" w:hAnsi="Times New Roman" w:cs="Arial"/>
          <w:bCs/>
          <w:iCs/>
          <w:spacing w:val="-2"/>
          <w:sz w:val="28"/>
          <w:szCs w:val="28"/>
          <w:lang w:eastAsia="ru-RU"/>
        </w:rPr>
        <w:t>Формат описания урока для</w:t>
      </w:r>
    </w:p>
    <w:p w14:paraId="32965B74" w14:textId="6FE1A1F0" w:rsidR="00417F13" w:rsidRPr="00417F13" w:rsidRDefault="00417F13" w:rsidP="00417F13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Arial"/>
          <w:bCs/>
          <w:iCs/>
          <w:color w:val="808080"/>
          <w:spacing w:val="-2"/>
          <w:lang w:eastAsia="ru-RU"/>
        </w:rPr>
      </w:pPr>
      <w:r w:rsidRPr="00417F13">
        <w:rPr>
          <w:rFonts w:ascii="Times New Roman" w:eastAsia="Times New Roman" w:hAnsi="Times New Roman" w:cs="Arial"/>
          <w:bCs/>
          <w:iCs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iCs/>
          <w:spacing w:val="-2"/>
          <w:sz w:val="28"/>
          <w:szCs w:val="28"/>
          <w:lang w:eastAsia="ru-RU"/>
        </w:rPr>
        <w:t>ф</w:t>
      </w:r>
      <w:r w:rsidRPr="00417F13">
        <w:rPr>
          <w:rFonts w:ascii="Times New Roman" w:eastAsia="Times New Roman" w:hAnsi="Times New Roman" w:cs="Arial"/>
          <w:bCs/>
          <w:iCs/>
          <w:spacing w:val="-2"/>
          <w:sz w:val="28"/>
          <w:szCs w:val="28"/>
          <w:lang w:eastAsia="ru-RU"/>
        </w:rPr>
        <w:t>ормировани</w:t>
      </w:r>
      <w:r>
        <w:rPr>
          <w:rFonts w:ascii="Times New Roman" w:eastAsia="Times New Roman" w:hAnsi="Times New Roman" w:cs="Arial"/>
          <w:bCs/>
          <w:iCs/>
          <w:spacing w:val="-2"/>
          <w:sz w:val="28"/>
          <w:szCs w:val="28"/>
          <w:lang w:eastAsia="ru-RU"/>
        </w:rPr>
        <w:t xml:space="preserve">я естественно-научной </w:t>
      </w:r>
      <w:r w:rsidRPr="00417F13">
        <w:rPr>
          <w:rFonts w:ascii="Times New Roman" w:eastAsia="Times New Roman" w:hAnsi="Times New Roman" w:cs="Arial"/>
          <w:bCs/>
          <w:iCs/>
          <w:spacing w:val="-2"/>
          <w:sz w:val="28"/>
          <w:szCs w:val="28"/>
          <w:lang w:eastAsia="ru-RU"/>
        </w:rPr>
        <w:t xml:space="preserve">грамотности по </w:t>
      </w:r>
      <w:bookmarkEnd w:id="0"/>
      <w:r>
        <w:rPr>
          <w:rFonts w:ascii="Times New Roman" w:eastAsia="Times New Roman" w:hAnsi="Times New Roman" w:cs="Arial"/>
          <w:bCs/>
          <w:iCs/>
          <w:spacing w:val="-2"/>
          <w:sz w:val="28"/>
          <w:szCs w:val="28"/>
          <w:lang w:eastAsia="ru-RU"/>
        </w:rPr>
        <w:t>химии</w:t>
      </w:r>
    </w:p>
    <w:p w14:paraId="4D3F2D02" w14:textId="77777777" w:rsidR="00417F13" w:rsidRPr="00417F13" w:rsidRDefault="00417F13" w:rsidP="00417F13">
      <w:pPr>
        <w:numPr>
          <w:ilvl w:val="0"/>
          <w:numId w:val="1"/>
        </w:numPr>
        <w:tabs>
          <w:tab w:val="right" w:leader="underscore" w:pos="9214"/>
        </w:tabs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</w:t>
      </w:r>
      <w:proofErr w:type="gramStart"/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автора:  Ченченко</w:t>
      </w:r>
      <w:proofErr w:type="gramEnd"/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Анатольевна</w:t>
      </w:r>
    </w:p>
    <w:p w14:paraId="0BAE8497" w14:textId="77777777" w:rsidR="00417F13" w:rsidRPr="00417F13" w:rsidRDefault="00417F13" w:rsidP="00417F13">
      <w:pPr>
        <w:numPr>
          <w:ilvl w:val="0"/>
          <w:numId w:val="1"/>
        </w:numPr>
        <w:tabs>
          <w:tab w:val="right" w:leader="underscore" w:pos="9214"/>
        </w:tabs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116F4" wp14:editId="199A7346">
                <wp:simplePos x="0" y="0"/>
                <wp:positionH relativeFrom="column">
                  <wp:posOffset>1349375</wp:posOffset>
                </wp:positionH>
                <wp:positionV relativeFrom="paragraph">
                  <wp:posOffset>147955</wp:posOffset>
                </wp:positionV>
                <wp:extent cx="4528185" cy="26924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818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8E3D25" w14:textId="77777777" w:rsidR="00417F13" w:rsidRPr="00417F13" w:rsidRDefault="00417F13" w:rsidP="00417F13">
                            <w:pPr>
                              <w:spacing w:after="0"/>
                              <w:rPr>
                                <w:color w:val="595959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116F4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106.25pt;margin-top:11.65pt;width:356.55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" filled="f" stroked="f" strokeweight=".5pt">
                <v:path arrowok="t"/>
                <v:textbox>
                  <w:txbxContent>
                    <w:p w14:paraId="7E8E3D25" w14:textId="77777777" w:rsidR="00417F13" w:rsidRPr="00417F13" w:rsidRDefault="00417F13" w:rsidP="00417F13">
                      <w:pPr>
                        <w:spacing w:after="0"/>
                        <w:rPr>
                          <w:color w:val="595959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работы: </w:t>
      </w:r>
      <w:proofErr w:type="gramStart"/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бюджетное</w:t>
      </w:r>
      <w:proofErr w:type="gramEnd"/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общеобразовательное учреждение «Средняя школа № «84», Октябрьский район</w:t>
      </w:r>
    </w:p>
    <w:p w14:paraId="412146AF" w14:textId="77777777" w:rsidR="00417F13" w:rsidRPr="00417F13" w:rsidRDefault="00417F13" w:rsidP="00417F13">
      <w:pPr>
        <w:numPr>
          <w:ilvl w:val="0"/>
          <w:numId w:val="1"/>
        </w:numPr>
        <w:tabs>
          <w:tab w:val="right" w:leader="underscore" w:pos="9214"/>
        </w:tabs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учитель биологии-химии</w:t>
      </w:r>
    </w:p>
    <w:p w14:paraId="34A17966" w14:textId="3DB047B9" w:rsidR="00417F13" w:rsidRPr="00417F13" w:rsidRDefault="00417F13" w:rsidP="00417F13">
      <w:pPr>
        <w:numPr>
          <w:ilvl w:val="0"/>
          <w:numId w:val="1"/>
        </w:numPr>
        <w:tabs>
          <w:tab w:val="right" w:leader="underscore" w:pos="9214"/>
        </w:tabs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1BAFF05" w14:textId="59533074" w:rsidR="00417F13" w:rsidRPr="00417F13" w:rsidRDefault="00417F13" w:rsidP="00417F13">
      <w:pPr>
        <w:numPr>
          <w:ilvl w:val="0"/>
          <w:numId w:val="1"/>
        </w:numPr>
        <w:tabs>
          <w:tab w:val="right" w:leader="underscore" w:pos="9214"/>
        </w:tabs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</w:t>
      </w:r>
    </w:p>
    <w:p w14:paraId="6DD628CC" w14:textId="12728945" w:rsidR="00417F13" w:rsidRPr="00417F13" w:rsidRDefault="00417F13" w:rsidP="00417F13">
      <w:pPr>
        <w:numPr>
          <w:ilvl w:val="0"/>
          <w:numId w:val="1"/>
        </w:numPr>
        <w:tabs>
          <w:tab w:val="right" w:leader="underscore" w:pos="9214"/>
        </w:tabs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Аммиак</w:t>
      </w:r>
    </w:p>
    <w:p w14:paraId="4BE80CF9" w14:textId="77777777" w:rsidR="00417F13" w:rsidRPr="00417F13" w:rsidRDefault="00417F13" w:rsidP="00417F13">
      <w:pPr>
        <w:numPr>
          <w:ilvl w:val="0"/>
          <w:numId w:val="1"/>
        </w:numPr>
        <w:tabs>
          <w:tab w:val="right" w:leader="underscore" w:pos="9214"/>
        </w:tabs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урока в теме и программе по предмету </w:t>
      </w:r>
    </w:p>
    <w:p w14:paraId="204697D5" w14:textId="3D50B040" w:rsidR="00417F13" w:rsidRPr="00417F13" w:rsidRDefault="00417F13" w:rsidP="00417F13">
      <w:pPr>
        <w:tabs>
          <w:tab w:val="right" w:leader="underscore" w:pos="921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тема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третьей</w:t>
      </w: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главе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 и фосфор</w:t>
      </w: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4475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уч</w:t>
      </w:r>
      <w:r w:rsidR="00D457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475D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– это новый материал.</w:t>
      </w: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3B8505" w14:textId="77777777" w:rsidR="00417F13" w:rsidRPr="00417F13" w:rsidRDefault="00417F13" w:rsidP="00417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Ключевая идея урока в формате проблемного вопроса</w:t>
      </w:r>
      <w:r w:rsidRPr="0041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396AE4F6" w14:textId="73C74F1A" w:rsidR="00417F13" w:rsidRPr="00774997" w:rsidRDefault="0097140E" w:rsidP="00417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 счёт </w:t>
      </w:r>
      <w:proofErr w:type="gramStart"/>
      <w:r w:rsidRPr="007749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каких </w:t>
      </w:r>
      <w:r w:rsidR="00576C76" w:rsidRPr="007749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свойств</w:t>
      </w:r>
      <w:proofErr w:type="gramEnd"/>
      <w:r w:rsidR="00241D4C" w:rsidRPr="007749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аммиак</w:t>
      </w:r>
      <w:r w:rsidR="00576C76" w:rsidRPr="007749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находит широкое применение в жизнедеятельности человека</w:t>
      </w:r>
      <w:r w:rsidR="00417F13" w:rsidRPr="007749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14:paraId="54DE8A88" w14:textId="77777777" w:rsidR="00417F13" w:rsidRPr="00417F13" w:rsidRDefault="00417F13" w:rsidP="00417F13">
      <w:pPr>
        <w:numPr>
          <w:ilvl w:val="0"/>
          <w:numId w:val="1"/>
        </w:numPr>
        <w:tabs>
          <w:tab w:val="right" w:leader="underscore" w:pos="9214"/>
        </w:tabs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(прописанная через результат): к концу урока каждый ученик будет:</w:t>
      </w:r>
    </w:p>
    <w:p w14:paraId="78756316" w14:textId="77777777" w:rsidR="00417F13" w:rsidRPr="00417F13" w:rsidRDefault="00417F13" w:rsidP="00417F13">
      <w:pPr>
        <w:spacing w:after="0" w:line="240" w:lineRule="auto"/>
        <w:rPr>
          <w:rFonts w:ascii="Times New Roman" w:eastAsia="Times New Roman" w:hAnsi="Symbol" w:cs="Times New Roman"/>
          <w:sz w:val="28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  <w:r w:rsidRPr="00417F13">
        <w:rPr>
          <w:rFonts w:ascii="Times New Roman" w:eastAsia="Times New Roman" w:hAnsi="Symbol" w:cs="Times New Roman"/>
          <w:sz w:val="28"/>
          <w:szCs w:val="24"/>
          <w:lang w:eastAsia="ru-RU"/>
        </w:rPr>
        <w:t xml:space="preserve"> </w:t>
      </w:r>
    </w:p>
    <w:p w14:paraId="340E17AE" w14:textId="451E7150" w:rsidR="00D457A4" w:rsidRPr="00241D4C" w:rsidRDefault="00417F13" w:rsidP="00D457A4">
      <w:pPr>
        <w:rPr>
          <w:rFonts w:ascii="Times New Roman" w:hAnsi="Times New Roman" w:cs="Times New Roman"/>
        </w:rPr>
      </w:pPr>
      <w:r w:rsidRPr="00417F13">
        <w:rPr>
          <w:rFonts w:ascii="Times New Roman" w:eastAsia="Times New Roman" w:hAnsi="Symbol" w:cs="Times New Roman"/>
          <w:sz w:val="28"/>
          <w:szCs w:val="24"/>
          <w:lang w:eastAsia="ru-RU"/>
        </w:rPr>
        <w:t xml:space="preserve">     - </w:t>
      </w:r>
      <w:r w:rsidRPr="00417F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D457A4" w:rsidRPr="00241D4C">
        <w:rPr>
          <w:rFonts w:ascii="Times New Roman" w:hAnsi="Times New Roman" w:cs="Times New Roman"/>
        </w:rPr>
        <w:t>строение молекулы аммиака и иона аммония;</w:t>
      </w:r>
    </w:p>
    <w:p w14:paraId="2CB1B11D" w14:textId="030EF9CB" w:rsidR="00D457A4" w:rsidRPr="00241D4C" w:rsidRDefault="00D457A4" w:rsidP="00D457A4">
      <w:pPr>
        <w:rPr>
          <w:rFonts w:ascii="Times New Roman" w:hAnsi="Times New Roman" w:cs="Times New Roman"/>
        </w:rPr>
      </w:pPr>
      <w:r w:rsidRPr="00241D4C">
        <w:rPr>
          <w:rFonts w:ascii="Times New Roman" w:hAnsi="Times New Roman" w:cs="Times New Roman"/>
        </w:rPr>
        <w:t xml:space="preserve">       -  механизм образования связи по донорно-акцепторному механизму;</w:t>
      </w:r>
    </w:p>
    <w:p w14:paraId="04CDDC97" w14:textId="189D63C3" w:rsidR="00D457A4" w:rsidRPr="00241D4C" w:rsidRDefault="00D457A4" w:rsidP="00D457A4">
      <w:pPr>
        <w:rPr>
          <w:rFonts w:ascii="Times New Roman" w:hAnsi="Times New Roman" w:cs="Times New Roman"/>
        </w:rPr>
      </w:pPr>
      <w:r w:rsidRPr="00241D4C">
        <w:rPr>
          <w:rFonts w:ascii="Times New Roman" w:hAnsi="Times New Roman" w:cs="Times New Roman"/>
        </w:rPr>
        <w:t xml:space="preserve">       - физические свойства аммиака;</w:t>
      </w:r>
    </w:p>
    <w:p w14:paraId="5B03C681" w14:textId="3B59DF79" w:rsidR="00D457A4" w:rsidRPr="00241D4C" w:rsidRDefault="00D457A4" w:rsidP="00D457A4">
      <w:pPr>
        <w:rPr>
          <w:rFonts w:ascii="Times New Roman" w:hAnsi="Times New Roman" w:cs="Times New Roman"/>
        </w:rPr>
      </w:pPr>
      <w:r w:rsidRPr="00241D4C">
        <w:rPr>
          <w:rFonts w:ascii="Times New Roman" w:hAnsi="Times New Roman" w:cs="Times New Roman"/>
        </w:rPr>
        <w:t xml:space="preserve">       - особенности химических реакций, протекающие с аммиаком;</w:t>
      </w:r>
    </w:p>
    <w:p w14:paraId="4A674179" w14:textId="02FF5C0C" w:rsidR="00417F13" w:rsidRPr="00417F13" w:rsidRDefault="00241D4C" w:rsidP="00241D4C">
      <w:pPr>
        <w:rPr>
          <w:rFonts w:ascii="Times New Roman" w:hAnsi="Times New Roman" w:cs="Times New Roman"/>
        </w:rPr>
      </w:pPr>
      <w:r w:rsidRPr="00241D4C">
        <w:rPr>
          <w:rFonts w:ascii="Times New Roman" w:hAnsi="Times New Roman" w:cs="Times New Roman"/>
        </w:rPr>
        <w:t xml:space="preserve">      - применение аммиака.</w:t>
      </w:r>
      <w:r w:rsidR="00417F13"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764789CF" w14:textId="77777777" w:rsidR="00417F13" w:rsidRPr="00417F13" w:rsidRDefault="00417F13" w:rsidP="00417F13">
      <w:pPr>
        <w:tabs>
          <w:tab w:val="right" w:leader="underscore" w:pos="92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14:paraId="75157BFD" w14:textId="5124067F" w:rsidR="00241D4C" w:rsidRPr="00241D4C" w:rsidRDefault="00417F13" w:rsidP="00241D4C">
      <w:pPr>
        <w:rPr>
          <w:rFonts w:ascii="Times New Roman" w:hAnsi="Times New Roman" w:cs="Times New Roman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</w:t>
      </w:r>
      <w:r w:rsidR="00241D4C" w:rsidRPr="00241D4C">
        <w:rPr>
          <w:rFonts w:ascii="Times New Roman" w:hAnsi="Times New Roman" w:cs="Times New Roman"/>
        </w:rPr>
        <w:t>составлять электронную, структурную формулы аммиака и иона аммония;</w:t>
      </w:r>
    </w:p>
    <w:p w14:paraId="09252B0B" w14:textId="58B6DC46" w:rsidR="000B5D15" w:rsidRDefault="00241D4C" w:rsidP="00241D4C">
      <w:pPr>
        <w:rPr>
          <w:rFonts w:ascii="Times New Roman" w:hAnsi="Times New Roman" w:cs="Times New Roman"/>
        </w:rPr>
      </w:pPr>
      <w:r w:rsidRPr="00241D4C">
        <w:rPr>
          <w:rFonts w:ascii="Times New Roman" w:hAnsi="Times New Roman" w:cs="Times New Roman"/>
        </w:rPr>
        <w:t xml:space="preserve">       - составлять уравнения химических реакций, характ</w:t>
      </w:r>
      <w:r w:rsidR="00E86174">
        <w:rPr>
          <w:rFonts w:ascii="Times New Roman" w:hAnsi="Times New Roman" w:cs="Times New Roman"/>
        </w:rPr>
        <w:t>еризующие химические свойства аммиака;</w:t>
      </w:r>
    </w:p>
    <w:p w14:paraId="4C5F2ADE" w14:textId="426DE32B" w:rsidR="00241D4C" w:rsidRDefault="000B5D15" w:rsidP="00241D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41D4C" w:rsidRPr="00241D4C">
        <w:rPr>
          <w:rFonts w:ascii="Times New Roman" w:hAnsi="Times New Roman" w:cs="Times New Roman"/>
        </w:rPr>
        <w:t xml:space="preserve">    - объяснять физиологическое воздействие аммиака на организм человека.</w:t>
      </w:r>
    </w:p>
    <w:p w14:paraId="4C19FBDC" w14:textId="4B6FF545" w:rsidR="00EF0254" w:rsidRPr="00EF0254" w:rsidRDefault="00EF0254" w:rsidP="00EF0254">
      <w:pPr>
        <w:pStyle w:val="aa"/>
        <w:numPr>
          <w:ilvl w:val="0"/>
          <w:numId w:val="1"/>
        </w:numPr>
        <w:tabs>
          <w:tab w:val="right" w:leader="underscore" w:pos="9214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254">
        <w:rPr>
          <w:rFonts w:ascii="Times New Roman" w:hAnsi="Times New Roman" w:cs="Times New Roman"/>
        </w:rPr>
        <w:t xml:space="preserve"> </w:t>
      </w:r>
      <w:r w:rsidRPr="00EF02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для урока</w:t>
      </w:r>
    </w:p>
    <w:p w14:paraId="1BE001E3" w14:textId="345BC456" w:rsidR="00EF0254" w:rsidRDefault="00EF0254" w:rsidP="00EF0254">
      <w:pPr>
        <w:tabs>
          <w:tab w:val="right" w:leader="underscore" w:pos="921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мультимедиа, рабочая тетрадь обучающегося,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учебник, </w:t>
      </w: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распечатанные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листы № 1,2</w:t>
      </w: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каждого ученика); </w:t>
      </w:r>
    </w:p>
    <w:p w14:paraId="7BB52892" w14:textId="3D53010A" w:rsidR="00EF0254" w:rsidRDefault="00EF0254" w:rsidP="00EF0254">
      <w:pPr>
        <w:tabs>
          <w:tab w:val="right" w:leader="underscore" w:pos="921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лотке для химического эксперимента: нашатырный спирт в аптечной упаковке, стандартное моющее средство для окон и зеркал, зеркало, одноразовые салфетки, стакан с водой, соляная кислота, серная кислота, лакмус, фенолфталеин, штатив с пробирками.</w:t>
      </w:r>
    </w:p>
    <w:p w14:paraId="6FE25156" w14:textId="77777777" w:rsidR="00EF0254" w:rsidRDefault="00EF0254" w:rsidP="00EF0254">
      <w:pPr>
        <w:tabs>
          <w:tab w:val="right" w:leader="underscore" w:pos="921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FC14D" w14:textId="1BF79280" w:rsidR="00EF0254" w:rsidRPr="00241D4C" w:rsidRDefault="00EF0254" w:rsidP="00241D4C">
      <w:pPr>
        <w:rPr>
          <w:rFonts w:ascii="Times New Roman" w:hAnsi="Times New Roman" w:cs="Times New Roman"/>
        </w:rPr>
      </w:pPr>
    </w:p>
    <w:p w14:paraId="317EB5A6" w14:textId="79FC7550" w:rsidR="00417F13" w:rsidRPr="00417F13" w:rsidRDefault="00417F13" w:rsidP="00417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4EFE9" w14:textId="77777777" w:rsidR="00C11524" w:rsidRPr="00C11524" w:rsidRDefault="00C11524" w:rsidP="00C11524">
      <w:pPr>
        <w:spacing w:before="120"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Предлагаю сегодняшний урок начать </w:t>
      </w:r>
      <w:proofErr w:type="gramStart"/>
      <w:r w:rsidRPr="00C11524">
        <w:rPr>
          <w:rFonts w:ascii="Times New Roman" w:eastAsia="Times New Roman" w:hAnsi="Times New Roman" w:cs="Times New Roman"/>
          <w:sz w:val="24"/>
          <w:szCs w:val="24"/>
          <w:lang w:eastAsia="ru-RU"/>
        </w:rPr>
        <w:t>с  небольшого</w:t>
      </w:r>
      <w:proofErr w:type="gramEnd"/>
      <w:r w:rsidRPr="00C1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эксперимента, для этого возьмите рабочий лист № 1 и ознакомьтесь с инструкцией. (На подготовку 2-3 мин)</w:t>
      </w:r>
    </w:p>
    <w:p w14:paraId="2D59527B" w14:textId="4A17CC4E" w:rsidR="00290EDF" w:rsidRPr="00290EDF" w:rsidRDefault="00417F13" w:rsidP="00290EDF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 w:rsidRPr="00417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290EDF" w:rsidRPr="00290E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r w:rsidR="00774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очитайте текст, выполните задачу</w:t>
      </w:r>
      <w:r w:rsidR="00290EDF" w:rsidRPr="00290E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90EDF" w:rsidRPr="00417F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14:paraId="3F0E526C" w14:textId="442728E9" w:rsidR="00290EDF" w:rsidRPr="00290EDF" w:rsidRDefault="00290EDF" w:rsidP="00290EDF">
      <w:pPr>
        <w:shd w:val="clear" w:color="auto" w:fill="FFFFFF"/>
        <w:spacing w:after="0" w:line="313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 w:rsidRPr="00290EDF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«Аммиак - помощник в доме»</w:t>
      </w:r>
    </w:p>
    <w:p w14:paraId="237CDC24" w14:textId="2B1BC4E8" w:rsidR="00290EDF" w:rsidRPr="008C5FD7" w:rsidRDefault="00290EDF" w:rsidP="00290EDF">
      <w:p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 w:rsidRPr="008C5F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Одним из распространенных веществ, употребляемых в быту, является аммиак. Он входит в состав большинства средств для мытья окон. Для нас аммиак, безусловно, яд</w:t>
      </w:r>
      <w:r w:rsidR="00DF79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овитый газ</w:t>
      </w:r>
      <w:r w:rsidRPr="008C5F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При попадании на кожу концентрированный раствор аммиака может вызвать сильные химические ожоги, при вдыхании большого количества аммиака может наступить отек легких.</w:t>
      </w:r>
    </w:p>
    <w:p w14:paraId="638AA741" w14:textId="0463EB78" w:rsidR="00774997" w:rsidRPr="008C5FD7" w:rsidRDefault="00290EDF" w:rsidP="00774997">
      <w:p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 w:rsidRPr="008C5F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774997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Практическая задача «Очистка зеркала».</w:t>
      </w:r>
    </w:p>
    <w:p w14:paraId="54205A90" w14:textId="48A16BEB" w:rsidR="00290EDF" w:rsidRPr="00774997" w:rsidRDefault="00774997" w:rsidP="00774997">
      <w:pPr>
        <w:pStyle w:val="aa"/>
        <w:numPr>
          <w:ilvl w:val="0"/>
          <w:numId w:val="6"/>
        </w:num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7749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r w:rsidR="00290EDF" w:rsidRPr="007749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роанализировать состав стандартных средств для мытья окон и зеркал</w:t>
      </w:r>
      <w:r w:rsidR="000A6C04" w:rsidRPr="007749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="000A6C04" w:rsidRPr="00774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Выберите 3 основных составляющих.</w:t>
      </w:r>
    </w:p>
    <w:p w14:paraId="0830E7CB" w14:textId="0225D45F" w:rsidR="00290EDF" w:rsidRDefault="00774997" w:rsidP="00774997">
      <w:pPr>
        <w:pStyle w:val="aa"/>
        <w:numPr>
          <w:ilvl w:val="0"/>
          <w:numId w:val="6"/>
        </w:num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7749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Создать средство для мытья окон и зеркал</w:t>
      </w:r>
      <w:r w:rsidR="000A6C04" w:rsidRPr="007749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применить его отмыв зеркало.</w:t>
      </w:r>
    </w:p>
    <w:p w14:paraId="7F53F324" w14:textId="631B3EC7" w:rsidR="00C11524" w:rsidRPr="00C11524" w:rsidRDefault="00C11524" w:rsidP="00774997">
      <w:pPr>
        <w:pStyle w:val="aa"/>
        <w:numPr>
          <w:ilvl w:val="1"/>
          <w:numId w:val="6"/>
        </w:num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разделить зеркало на 3 части;</w:t>
      </w:r>
    </w:p>
    <w:p w14:paraId="6D03AD3E" w14:textId="5157A179" w:rsidR="00C11524" w:rsidRPr="00C11524" w:rsidRDefault="00C11524" w:rsidP="00774997">
      <w:pPr>
        <w:pStyle w:val="aa"/>
        <w:numPr>
          <w:ilvl w:val="1"/>
          <w:numId w:val="6"/>
        </w:num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C115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каждую часть отмыть стандартным, собственно приготов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ленным раствором и чистой водой.</w:t>
      </w:r>
      <w:r w:rsidRPr="00C1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D4DAD0" w14:textId="3BB5CDB5" w:rsidR="000A6C04" w:rsidRPr="00774997" w:rsidRDefault="00774997" w:rsidP="00774997">
      <w:pPr>
        <w:pStyle w:val="aa"/>
        <w:numPr>
          <w:ilvl w:val="0"/>
          <w:numId w:val="6"/>
        </w:num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7749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Сделайте вывод о стандартном и собственно изготовленном средстве.</w:t>
      </w:r>
    </w:p>
    <w:p w14:paraId="3EB9470E" w14:textId="248B8368" w:rsidR="00417F13" w:rsidRDefault="00417F13" w:rsidP="00417F13">
      <w:pPr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417F1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Ответ на задание 1</w:t>
      </w:r>
      <w:r w:rsidRPr="00417F1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:</w:t>
      </w:r>
      <w:r w:rsidR="008C5FD7" w:rsidRPr="008C5FD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Вода, аммиак (нашатырный спирт), ароматизатор</w:t>
      </w:r>
      <w:r w:rsidR="008C5FD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  <w:r w:rsidR="005311F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Развести нашатырны</w:t>
      </w:r>
      <w:r w:rsidR="006659D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й спирт в воде в соотношении 1:2</w:t>
      </w:r>
      <w:r w:rsidR="005311F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отмыть собственное зеркало. Предполагаемый вывод: собственно изготовленное средство отмывает зеркало не хуже стандартного, но намного дешевле.</w:t>
      </w:r>
    </w:p>
    <w:p w14:paraId="085FF7C2" w14:textId="5ED16C16" w:rsidR="00995143" w:rsidRPr="00417F13" w:rsidRDefault="00995143" w:rsidP="00417F13">
      <w:pPr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995143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Вопрос учителя: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А может быть всё дело в воде? Может быть вода отмывает все загрязнения?</w:t>
      </w:r>
      <w:r w:rsidR="00C11524" w:rsidRPr="00C11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1524" w:rsidRPr="00C1152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эксп</w:t>
      </w:r>
      <w:r w:rsidR="00613C9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еримент, обсуждение и вывод 5-6</w:t>
      </w:r>
      <w:r w:rsidR="00C11524" w:rsidRPr="00C1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мин).</w:t>
      </w:r>
    </w:p>
    <w:p w14:paraId="5FBB4FC3" w14:textId="77777777" w:rsidR="00C11524" w:rsidRDefault="00C11524" w:rsidP="00290EDF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9D6BAB0" w14:textId="0EC84E46" w:rsidR="008C5FD7" w:rsidRDefault="00E60924" w:rsidP="00290EDF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</w:t>
      </w:r>
      <w:r w:rsidR="00944921" w:rsidRPr="00944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учителя</w:t>
      </w:r>
      <w:r w:rsidR="00417F13" w:rsidRPr="00944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290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Чего вы не знаете об аммиаке</w:t>
      </w:r>
      <w:r w:rsidR="008A2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14:paraId="2128B8A4" w14:textId="2CB0ED87" w:rsidR="00417F13" w:rsidRDefault="00BD100D" w:rsidP="00417F13">
      <w:pPr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1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Предполагаемы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BD1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E60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вопрос</w:t>
      </w:r>
      <w:r w:rsidRPr="00BD1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14:paraId="3A29F6DD" w14:textId="07B09049" w:rsidR="00BD100D" w:rsidRDefault="00BD100D" w:rsidP="00417F13">
      <w:pPr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формул</w:t>
      </w:r>
      <w:r w:rsidR="00E60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78BE620D" w14:textId="34E284E1" w:rsidR="00BD100D" w:rsidRDefault="00BD100D" w:rsidP="00417F13">
      <w:pPr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строени</w:t>
      </w:r>
      <w:r w:rsidR="00E60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23B4FF84" w14:textId="59F0CE29" w:rsidR="00BD100D" w:rsidRDefault="00BD100D" w:rsidP="00417F13">
      <w:pPr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свойств.</w:t>
      </w:r>
    </w:p>
    <w:p w14:paraId="4C68ECCE" w14:textId="7C88D760" w:rsidR="005B2008" w:rsidRPr="00944921" w:rsidRDefault="005B2008" w:rsidP="00944921">
      <w:pPr>
        <w:pStyle w:val="a6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944921">
        <w:rPr>
          <w:color w:val="333333"/>
        </w:rPr>
        <w:t> </w:t>
      </w:r>
      <w:r w:rsidRPr="00944921">
        <w:rPr>
          <w:b/>
          <w:bCs/>
          <w:color w:val="333333"/>
        </w:rPr>
        <w:t>Рассмотрим строение молекулы</w:t>
      </w:r>
      <w:r w:rsidR="000E32BC" w:rsidRPr="00944921">
        <w:rPr>
          <w:b/>
          <w:bCs/>
          <w:color w:val="333333"/>
        </w:rPr>
        <w:t xml:space="preserve"> аммиака</w:t>
      </w:r>
      <w:r w:rsidRPr="00944921">
        <w:rPr>
          <w:b/>
          <w:bCs/>
          <w:color w:val="333333"/>
        </w:rPr>
        <w:t>.</w:t>
      </w:r>
      <w:r w:rsidR="00613C9E">
        <w:rPr>
          <w:b/>
          <w:bCs/>
          <w:color w:val="333333"/>
        </w:rPr>
        <w:t xml:space="preserve"> </w:t>
      </w:r>
      <w:r w:rsidR="00613C9E" w:rsidRPr="00613C9E">
        <w:rPr>
          <w:bCs/>
          <w:color w:val="333333"/>
        </w:rPr>
        <w:t>(6-7 мин.)</w:t>
      </w:r>
    </w:p>
    <w:p w14:paraId="7FED42E7" w14:textId="1109D59D" w:rsidR="005B2008" w:rsidRPr="00944921" w:rsidRDefault="005B2008" w:rsidP="00944921">
      <w:pPr>
        <w:pStyle w:val="a6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944921">
        <w:rPr>
          <w:color w:val="333333"/>
        </w:rPr>
        <w:t>Аммиак среди соединений азота является летучим водородным соединением. Его химическая формула </w:t>
      </w:r>
      <w:r w:rsidRPr="00944921">
        <w:rPr>
          <w:b/>
          <w:bCs/>
          <w:color w:val="333333"/>
        </w:rPr>
        <w:t>NH</w:t>
      </w:r>
      <w:r w:rsidRPr="00944921">
        <w:rPr>
          <w:b/>
          <w:bCs/>
          <w:color w:val="333333"/>
          <w:vertAlign w:val="subscript"/>
        </w:rPr>
        <w:t>3</w:t>
      </w:r>
      <w:r w:rsidR="00944921">
        <w:rPr>
          <w:b/>
          <w:bCs/>
          <w:color w:val="333333"/>
          <w:vertAlign w:val="subscript"/>
        </w:rPr>
        <w:t xml:space="preserve">. </w:t>
      </w:r>
      <w:r w:rsidRPr="00944921">
        <w:rPr>
          <w:color w:val="333333"/>
        </w:rPr>
        <w:t> </w:t>
      </w:r>
    </w:p>
    <w:p w14:paraId="4C2CA41C" w14:textId="77777777" w:rsidR="005B2008" w:rsidRPr="00944921" w:rsidRDefault="005B2008" w:rsidP="00944921">
      <w:pPr>
        <w:pStyle w:val="a6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944921">
        <w:rPr>
          <w:color w:val="333333"/>
        </w:rPr>
        <w:t>Электронная формула атома водорода 1S</w:t>
      </w:r>
      <w:r w:rsidRPr="00944921">
        <w:rPr>
          <w:color w:val="333333"/>
          <w:vertAlign w:val="superscript"/>
        </w:rPr>
        <w:t>1</w:t>
      </w:r>
      <w:r w:rsidRPr="00944921">
        <w:rPr>
          <w:color w:val="333333"/>
        </w:rPr>
        <w:t>.</w:t>
      </w:r>
    </w:p>
    <w:p w14:paraId="67A09A50" w14:textId="77777777" w:rsidR="005B2008" w:rsidRPr="00944921" w:rsidRDefault="005B2008" w:rsidP="00944921">
      <w:pPr>
        <w:pStyle w:val="a6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944921">
        <w:rPr>
          <w:color w:val="333333"/>
        </w:rPr>
        <w:t>Электронная формула атома азота имеет вид: 1S</w:t>
      </w:r>
      <w:r w:rsidRPr="00944921">
        <w:rPr>
          <w:color w:val="333333"/>
          <w:vertAlign w:val="superscript"/>
        </w:rPr>
        <w:t>2</w:t>
      </w:r>
      <w:r w:rsidRPr="00944921">
        <w:rPr>
          <w:color w:val="333333"/>
        </w:rPr>
        <w:t>2S</w:t>
      </w:r>
      <w:r w:rsidRPr="00944921">
        <w:rPr>
          <w:color w:val="333333"/>
          <w:vertAlign w:val="superscript"/>
        </w:rPr>
        <w:t>2</w:t>
      </w:r>
      <w:r w:rsidRPr="00944921">
        <w:rPr>
          <w:color w:val="333333"/>
        </w:rPr>
        <w:t>2P</w:t>
      </w:r>
      <w:r w:rsidRPr="00944921">
        <w:rPr>
          <w:color w:val="333333"/>
          <w:vertAlign w:val="superscript"/>
        </w:rPr>
        <w:t>3</w:t>
      </w:r>
      <w:r w:rsidRPr="00944921">
        <w:rPr>
          <w:color w:val="333333"/>
        </w:rPr>
        <w:t>.</w:t>
      </w:r>
    </w:p>
    <w:p w14:paraId="174CEE98" w14:textId="77777777" w:rsidR="005B2008" w:rsidRPr="00944921" w:rsidRDefault="005B2008" w:rsidP="00944921">
      <w:pPr>
        <w:pStyle w:val="a6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944921">
        <w:rPr>
          <w:color w:val="333333"/>
        </w:rPr>
        <w:t>У атома водорода один не спаренный электрон. Так как каждый атом стремится завершить свою последнюю оболочку для этого атому азоту необходимо принять три электрона, а атому водорода необходим ещё один электрон, поэтому между атомом азота и водорода образуется в молекуле аммиака три одинаковые ковалентные полярные связи с помощью общих электронных пар. Связи будут полярные потому, что соединяются разные атомы неметаллов, и так как атом азота более электроотрицателен, он будет сильнее к себе притягивать общие электронные пары. Будет происходить смещение электронов в сторону азота. Образование в молекуле аммиака трёх ковалентных полярных связей N - H можно посмотреть на схеме. У азота валентность – III, степень окисления равна –3. В пространстве молекула аммиака будет иметь форму пирамиды.</w:t>
      </w:r>
    </w:p>
    <w:p w14:paraId="7D69F689" w14:textId="77777777" w:rsidR="005B2008" w:rsidRPr="00944921" w:rsidRDefault="005B2008" w:rsidP="00944921">
      <w:pPr>
        <w:pStyle w:val="a6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944921">
        <w:rPr>
          <w:noProof/>
          <w:color w:val="333333"/>
        </w:rPr>
        <w:lastRenderedPageBreak/>
        <w:drawing>
          <wp:inline distT="0" distB="0" distL="0" distR="0" wp14:anchorId="0EAE8A03" wp14:editId="58F15899">
            <wp:extent cx="3017520" cy="6781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3E43F" w14:textId="1D02184F" w:rsidR="005B2008" w:rsidRDefault="005B2008" w:rsidP="00944921">
      <w:pPr>
        <w:pStyle w:val="a6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944921">
        <w:rPr>
          <w:color w:val="333333"/>
        </w:rPr>
        <w:t>На атоме азота появится отрицательный заряд, а на атомах водорода положительный. Поэтому молекулы аммиака будут притягиваться друг к другу, и между ними будет устанавливаться ещё и водородная связь. Она обозначается тремя точками. Присутствие водородной связи в молекуле аммиака объясняет его растворение в воде, и лёгкое сжижение этого газа. </w:t>
      </w:r>
    </w:p>
    <w:p w14:paraId="170E8DC4" w14:textId="7EC613C5" w:rsidR="00897992" w:rsidRDefault="00A03E85" w:rsidP="00944921">
      <w:pPr>
        <w:pStyle w:val="a6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noProof/>
        </w:rPr>
        <w:drawing>
          <wp:inline distT="0" distB="0" distL="0" distR="0" wp14:anchorId="0FF161FB" wp14:editId="3A48A5F0">
            <wp:extent cx="1706880" cy="762000"/>
            <wp:effectExtent l="0" t="0" r="7620" b="0"/>
            <wp:docPr id="6" name="Рисунок 6" descr="https://otvet.imgsmail.ru/download/e90177fcbf5121c3502543b8fe585fba_i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tvet.imgsmail.ru/download/e90177fcbf5121c3502543b8fe585fba_i-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4A5B4" w14:textId="6DD9E426" w:rsidR="00A03E85" w:rsidRDefault="00A03E85" w:rsidP="00944921">
      <w:pPr>
        <w:pStyle w:val="a6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>Образование иона аммония происходит по донорно-акцепторному механизму:</w:t>
      </w:r>
    </w:p>
    <w:p w14:paraId="004B63D6" w14:textId="3A9632EE" w:rsidR="00A03E85" w:rsidRDefault="00A03E85" w:rsidP="00944921">
      <w:pPr>
        <w:pStyle w:val="a6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noProof/>
        </w:rPr>
        <w:drawing>
          <wp:inline distT="0" distB="0" distL="0" distR="0" wp14:anchorId="0CBE7052" wp14:editId="00E7B583">
            <wp:extent cx="3040380" cy="1668780"/>
            <wp:effectExtent l="0" t="0" r="7620" b="7620"/>
            <wp:docPr id="5" name="Рисунок 5" descr="https://fsd.videouroki.net/products/conspekty/himia9/23-ammiak-soli-ammoniia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himia9/23-ammiak-soli-ammoniia.files/image0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791A5" w14:textId="6C2AA69C" w:rsidR="00613C9E" w:rsidRPr="00613C9E" w:rsidRDefault="00613C9E" w:rsidP="00944921">
      <w:pPr>
        <w:pStyle w:val="a6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 xml:space="preserve">В ионе аммония степень окисления азота -3, а валентность азота </w:t>
      </w:r>
      <w:r>
        <w:rPr>
          <w:color w:val="333333"/>
          <w:lang w:val="en-US"/>
        </w:rPr>
        <w:t>IV</w:t>
      </w:r>
      <w:r>
        <w:rPr>
          <w:color w:val="333333"/>
        </w:rPr>
        <w:t>.</w:t>
      </w:r>
    </w:p>
    <w:p w14:paraId="16A316F9" w14:textId="79F06E06" w:rsidR="00D51705" w:rsidRPr="00944921" w:rsidRDefault="00E60924" w:rsidP="00944921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44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</w:t>
      </w:r>
      <w:r w:rsidR="00944921" w:rsidRPr="00944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учителя</w:t>
      </w:r>
      <w:r w:rsidR="005B2008" w:rsidRPr="00944921">
        <w:rPr>
          <w:rFonts w:ascii="Times New Roman" w:hAnsi="Times New Roman" w:cs="Times New Roman"/>
          <w:bCs/>
          <w:i/>
          <w:color w:val="333333"/>
          <w:sz w:val="24"/>
          <w:szCs w:val="24"/>
        </w:rPr>
        <w:t>:</w:t>
      </w:r>
      <w:r w:rsidR="005B2008" w:rsidRPr="00944921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5B2008" w:rsidRPr="00944921">
        <w:rPr>
          <w:rFonts w:ascii="Times New Roman" w:hAnsi="Times New Roman" w:cs="Times New Roman"/>
          <w:bCs/>
          <w:color w:val="333333"/>
          <w:sz w:val="24"/>
          <w:szCs w:val="24"/>
        </w:rPr>
        <w:t>Давайте спрогнозируем</w:t>
      </w:r>
      <w:r w:rsidR="005B2008" w:rsidRPr="00944921">
        <w:rPr>
          <w:rFonts w:ascii="Times New Roman" w:hAnsi="Times New Roman" w:cs="Times New Roman"/>
          <w:color w:val="333333"/>
          <w:sz w:val="24"/>
          <w:szCs w:val="24"/>
        </w:rPr>
        <w:t xml:space="preserve"> свойства аммиака на основании строения его молекулы. В какие химические реакции может вступать аммиак благодаря наличию не поделённой электронной пары на атоме азота и трём КПС? </w:t>
      </w:r>
    </w:p>
    <w:p w14:paraId="2CF8361B" w14:textId="499323D6" w:rsidR="005B2008" w:rsidRPr="00944921" w:rsidRDefault="00D51705" w:rsidP="00944921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21">
        <w:rPr>
          <w:rFonts w:ascii="Times New Roman" w:hAnsi="Times New Roman" w:cs="Times New Roman"/>
          <w:color w:val="333333"/>
          <w:sz w:val="24"/>
          <w:szCs w:val="24"/>
        </w:rPr>
        <w:t xml:space="preserve">Предполагаемый ответ: </w:t>
      </w:r>
    </w:p>
    <w:p w14:paraId="49406EE4" w14:textId="77777777" w:rsidR="005B2008" w:rsidRPr="00944921" w:rsidRDefault="005B2008" w:rsidP="00944921">
      <w:pPr>
        <w:pStyle w:val="a6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944921">
        <w:rPr>
          <w:color w:val="333333"/>
        </w:rPr>
        <w:t>Наличие не поделённой электронной пары на атоме азота и присутствие трёх полярных ковалентных связей в молекуле аммиака будет способствовать тому, что он будет вступать в реакции присоединения протона водорода Н+, то есть реагировать с водой и с растворами кислот, веществами, имеющие протоны водорода.</w:t>
      </w:r>
    </w:p>
    <w:p w14:paraId="47EB0CCD" w14:textId="746B52A8" w:rsidR="005B2008" w:rsidRPr="00944921" w:rsidRDefault="005B2008" w:rsidP="00944921">
      <w:pPr>
        <w:pStyle w:val="a6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944921">
        <w:rPr>
          <w:color w:val="333333"/>
        </w:rPr>
        <w:t>Исходя из низшей степени окисления атома азота (-3) аммиак будет проявлять только восстановительные свойства в окислительно-восстановительных реакциях.</w:t>
      </w:r>
    </w:p>
    <w:p w14:paraId="37F70AD8" w14:textId="3701A40C" w:rsidR="00BD100D" w:rsidRPr="00944921" w:rsidRDefault="005B2008" w:rsidP="00944921">
      <w:pPr>
        <w:pStyle w:val="a6"/>
        <w:shd w:val="clear" w:color="auto" w:fill="FFFFFF"/>
        <w:spacing w:before="0" w:beforeAutospacing="0" w:after="135" w:afterAutospacing="0"/>
        <w:jc w:val="both"/>
        <w:rPr>
          <w:b/>
          <w:bCs/>
          <w:color w:val="333333"/>
        </w:rPr>
      </w:pPr>
      <w:r w:rsidRPr="00944921">
        <w:rPr>
          <w:b/>
          <w:bCs/>
          <w:color w:val="333333"/>
        </w:rPr>
        <w:t>На основе этих данных перейдём к изучению свойств аммиака</w:t>
      </w:r>
      <w:r w:rsidR="00D51705" w:rsidRPr="00944921">
        <w:rPr>
          <w:b/>
          <w:bCs/>
          <w:color w:val="333333"/>
        </w:rPr>
        <w:t>.</w:t>
      </w:r>
    </w:p>
    <w:p w14:paraId="5E1988AD" w14:textId="77777777" w:rsidR="00C11524" w:rsidRDefault="00C11524" w:rsidP="00C11524">
      <w:pPr>
        <w:tabs>
          <w:tab w:val="right" w:leader="underscore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 учителя: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Какими физическими свойствами обладает аммиак? </w:t>
      </w:r>
    </w:p>
    <w:p w14:paraId="149D4CF6" w14:textId="3B46AB21" w:rsidR="00C11524" w:rsidRDefault="00C11524" w:rsidP="00C11524">
      <w:pPr>
        <w:tabs>
          <w:tab w:val="right" w:leader="underscore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Предполагаемый ответ: газ с резким запахом, хорошо растворяется в воде с образованием нашатырного спирта. (2мин)</w:t>
      </w:r>
    </w:p>
    <w:p w14:paraId="7F49D688" w14:textId="77777777" w:rsidR="00C11524" w:rsidRDefault="00C11524" w:rsidP="00C11524">
      <w:pPr>
        <w:tabs>
          <w:tab w:val="right" w:leader="underscore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86A060" w14:textId="77777777" w:rsidR="00C11524" w:rsidRDefault="00C11524" w:rsidP="00C11524">
      <w:pPr>
        <w:tabs>
          <w:tab w:val="right" w:leader="underscore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познакомиться с химическими свойствами аммиака возьмите рабочий лист № 2. (Учащиеся знакомятся с заданием)</w:t>
      </w:r>
    </w:p>
    <w:p w14:paraId="734BC7BD" w14:textId="3DD1FE48" w:rsidR="00C046E5" w:rsidRPr="00944921" w:rsidRDefault="00C046E5" w:rsidP="00C046E5">
      <w:pPr>
        <w:pStyle w:val="a6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944921">
        <w:rPr>
          <w:b/>
          <w:bCs/>
          <w:color w:val="333333"/>
        </w:rPr>
        <w:t xml:space="preserve">Задание 2. </w:t>
      </w:r>
      <w:r w:rsidRPr="00944921">
        <w:rPr>
          <w:color w:val="333333"/>
        </w:rPr>
        <w:t>Проведите химические реакции, подтверждающие свойства нашатырного спирта, из предложенных вам реактивов. Заполните таблицу в рабочих тетрадях.</w:t>
      </w:r>
      <w:r>
        <w:rPr>
          <w:color w:val="333333"/>
        </w:rPr>
        <w:t xml:space="preserve"> </w:t>
      </w:r>
      <w:r w:rsidR="00613C9E">
        <w:rPr>
          <w:color w:val="333333"/>
        </w:rPr>
        <w:t>В</w:t>
      </w:r>
      <w:r>
        <w:rPr>
          <w:color w:val="333333"/>
        </w:rPr>
        <w:t xml:space="preserve"> последней реакции укажите окислитель и восстановитель.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C046E5" w:rsidRPr="00944921" w14:paraId="563B361E" w14:textId="77777777" w:rsidTr="009616D8">
        <w:tc>
          <w:tcPr>
            <w:tcW w:w="2547" w:type="dxa"/>
          </w:tcPr>
          <w:p w14:paraId="3D3A9865" w14:textId="77777777" w:rsidR="00C046E5" w:rsidRPr="00944921" w:rsidRDefault="00C046E5" w:rsidP="009616D8">
            <w:pPr>
              <w:pStyle w:val="a6"/>
              <w:spacing w:before="0" w:beforeAutospacing="0" w:after="135" w:afterAutospacing="0"/>
              <w:jc w:val="both"/>
              <w:rPr>
                <w:b/>
                <w:color w:val="333333"/>
              </w:rPr>
            </w:pPr>
            <w:r w:rsidRPr="00944921">
              <w:rPr>
                <w:b/>
                <w:color w:val="333333"/>
              </w:rPr>
              <w:t>Химическое свойство</w:t>
            </w:r>
          </w:p>
        </w:tc>
        <w:tc>
          <w:tcPr>
            <w:tcW w:w="6798" w:type="dxa"/>
          </w:tcPr>
          <w:p w14:paraId="0BF5228D" w14:textId="77777777" w:rsidR="00C046E5" w:rsidRPr="00944921" w:rsidRDefault="00C046E5" w:rsidP="009616D8">
            <w:pPr>
              <w:pStyle w:val="a6"/>
              <w:spacing w:before="0" w:beforeAutospacing="0" w:after="135" w:afterAutospacing="0"/>
              <w:jc w:val="both"/>
              <w:rPr>
                <w:b/>
                <w:color w:val="333333"/>
              </w:rPr>
            </w:pPr>
            <w:r w:rsidRPr="00944921">
              <w:rPr>
                <w:b/>
                <w:color w:val="333333"/>
              </w:rPr>
              <w:t>Уравнение реакции</w:t>
            </w:r>
          </w:p>
        </w:tc>
      </w:tr>
      <w:tr w:rsidR="00C046E5" w:rsidRPr="00944921" w14:paraId="5E82BD5D" w14:textId="77777777" w:rsidTr="009616D8">
        <w:tc>
          <w:tcPr>
            <w:tcW w:w="2547" w:type="dxa"/>
          </w:tcPr>
          <w:p w14:paraId="3897EDE6" w14:textId="77777777" w:rsidR="00C046E5" w:rsidRPr="00944921" w:rsidRDefault="00C046E5" w:rsidP="009616D8">
            <w:pPr>
              <w:pStyle w:val="a6"/>
              <w:spacing w:after="135"/>
              <w:jc w:val="both"/>
              <w:rPr>
                <w:bCs/>
                <w:color w:val="333333"/>
              </w:rPr>
            </w:pPr>
            <w:r w:rsidRPr="00944921">
              <w:rPr>
                <w:bCs/>
                <w:color w:val="333333"/>
              </w:rPr>
              <w:lastRenderedPageBreak/>
              <w:t>Взаимодействие с кислотами</w:t>
            </w:r>
          </w:p>
        </w:tc>
        <w:tc>
          <w:tcPr>
            <w:tcW w:w="6798" w:type="dxa"/>
          </w:tcPr>
          <w:p w14:paraId="378E5198" w14:textId="584534F4" w:rsidR="00C046E5" w:rsidRPr="00944921" w:rsidRDefault="00C046E5" w:rsidP="009616D8">
            <w:pPr>
              <w:pStyle w:val="a6"/>
              <w:spacing w:after="135"/>
              <w:jc w:val="both"/>
              <w:rPr>
                <w:bCs/>
                <w:color w:val="333333"/>
              </w:rPr>
            </w:pPr>
            <w:r w:rsidRPr="00944921">
              <w:rPr>
                <w:bCs/>
                <w:color w:val="333333"/>
              </w:rPr>
              <w:t>NН</w:t>
            </w:r>
            <w:r w:rsidRPr="00944921">
              <w:rPr>
                <w:bCs/>
                <w:color w:val="333333"/>
                <w:vertAlign w:val="subscript"/>
              </w:rPr>
              <w:t>3</w:t>
            </w:r>
            <w:r w:rsidRPr="00944921">
              <w:rPr>
                <w:bCs/>
                <w:color w:val="333333"/>
              </w:rPr>
              <w:t xml:space="preserve">+НСI </w:t>
            </w:r>
            <w:r w:rsidR="00931659">
              <w:rPr>
                <w:bCs/>
                <w:color w:val="333333"/>
              </w:rPr>
              <w:sym w:font="Symbol" w:char="F0DB"/>
            </w:r>
            <w:r w:rsidRPr="00944921">
              <w:rPr>
                <w:bCs/>
                <w:color w:val="333333"/>
              </w:rPr>
              <w:t xml:space="preserve"> NН</w:t>
            </w:r>
            <w:r w:rsidRPr="00944921">
              <w:rPr>
                <w:bCs/>
                <w:color w:val="333333"/>
                <w:vertAlign w:val="subscript"/>
              </w:rPr>
              <w:t>4</w:t>
            </w:r>
            <w:r w:rsidRPr="00944921">
              <w:rPr>
                <w:bCs/>
                <w:color w:val="333333"/>
              </w:rPr>
              <w:t xml:space="preserve"> СI</w:t>
            </w:r>
          </w:p>
          <w:p w14:paraId="69DD012B" w14:textId="02BCCDEC" w:rsidR="00C046E5" w:rsidRPr="00944921" w:rsidRDefault="00C046E5" w:rsidP="009616D8">
            <w:pPr>
              <w:pStyle w:val="a6"/>
              <w:spacing w:after="135"/>
              <w:jc w:val="both"/>
              <w:rPr>
                <w:bCs/>
                <w:color w:val="333333"/>
                <w:vertAlign w:val="subscript"/>
              </w:rPr>
            </w:pPr>
            <w:r w:rsidRPr="00944921">
              <w:rPr>
                <w:bCs/>
                <w:color w:val="333333"/>
              </w:rPr>
              <w:t xml:space="preserve"> NН</w:t>
            </w:r>
            <w:r w:rsidRPr="00944921">
              <w:rPr>
                <w:bCs/>
                <w:color w:val="333333"/>
                <w:vertAlign w:val="subscript"/>
              </w:rPr>
              <w:t>3</w:t>
            </w:r>
            <w:r w:rsidRPr="00944921">
              <w:rPr>
                <w:bCs/>
                <w:color w:val="333333"/>
              </w:rPr>
              <w:t>+Н</w:t>
            </w:r>
            <w:r w:rsidRPr="00944921">
              <w:rPr>
                <w:bCs/>
                <w:color w:val="333333"/>
                <w:vertAlign w:val="subscript"/>
              </w:rPr>
              <w:t>2</w:t>
            </w:r>
            <w:r w:rsidRPr="00944921">
              <w:rPr>
                <w:bCs/>
                <w:color w:val="333333"/>
              </w:rPr>
              <w:t>SО</w:t>
            </w:r>
            <w:r w:rsidRPr="00944921">
              <w:rPr>
                <w:bCs/>
                <w:color w:val="333333"/>
                <w:vertAlign w:val="subscript"/>
              </w:rPr>
              <w:t xml:space="preserve">4 </w:t>
            </w:r>
            <w:r w:rsidR="0088743D">
              <w:rPr>
                <w:bCs/>
                <w:color w:val="333333"/>
              </w:rPr>
              <w:sym w:font="Symbol" w:char="F0DB"/>
            </w:r>
            <w:r w:rsidRPr="00944921">
              <w:rPr>
                <w:bCs/>
                <w:color w:val="333333"/>
              </w:rPr>
              <w:t xml:space="preserve"> NН</w:t>
            </w:r>
            <w:r w:rsidRPr="00944921">
              <w:rPr>
                <w:bCs/>
                <w:color w:val="333333"/>
                <w:vertAlign w:val="subscript"/>
              </w:rPr>
              <w:t>4</w:t>
            </w:r>
            <w:r w:rsidRPr="00944921">
              <w:rPr>
                <w:bCs/>
                <w:color w:val="333333"/>
              </w:rPr>
              <w:t>НSО</w:t>
            </w:r>
            <w:r w:rsidRPr="00944921">
              <w:rPr>
                <w:bCs/>
                <w:color w:val="333333"/>
                <w:vertAlign w:val="subscript"/>
              </w:rPr>
              <w:t>4</w:t>
            </w:r>
          </w:p>
        </w:tc>
      </w:tr>
      <w:tr w:rsidR="00C046E5" w:rsidRPr="00944921" w14:paraId="3BC41E7A" w14:textId="77777777" w:rsidTr="009616D8">
        <w:tc>
          <w:tcPr>
            <w:tcW w:w="2547" w:type="dxa"/>
          </w:tcPr>
          <w:p w14:paraId="58A78475" w14:textId="77777777" w:rsidR="00C046E5" w:rsidRPr="00944921" w:rsidRDefault="00C046E5" w:rsidP="009616D8">
            <w:pPr>
              <w:pStyle w:val="a6"/>
              <w:spacing w:after="135"/>
              <w:jc w:val="both"/>
              <w:rPr>
                <w:bCs/>
                <w:color w:val="333333"/>
              </w:rPr>
            </w:pPr>
            <w:r w:rsidRPr="00944921">
              <w:rPr>
                <w:bCs/>
                <w:color w:val="333333"/>
              </w:rPr>
              <w:t>Взаимодействие с водой</w:t>
            </w:r>
          </w:p>
        </w:tc>
        <w:tc>
          <w:tcPr>
            <w:tcW w:w="6798" w:type="dxa"/>
          </w:tcPr>
          <w:p w14:paraId="2D915705" w14:textId="4695BAA4" w:rsidR="00C046E5" w:rsidRPr="00944921" w:rsidRDefault="00C046E5" w:rsidP="009616D8">
            <w:pPr>
              <w:pStyle w:val="a6"/>
              <w:spacing w:after="135"/>
              <w:jc w:val="both"/>
              <w:rPr>
                <w:bCs/>
                <w:color w:val="333333"/>
              </w:rPr>
            </w:pPr>
            <w:r w:rsidRPr="00944921">
              <w:rPr>
                <w:bCs/>
                <w:color w:val="333333"/>
              </w:rPr>
              <w:t>NН</w:t>
            </w:r>
            <w:r w:rsidRPr="00944921">
              <w:rPr>
                <w:bCs/>
                <w:color w:val="333333"/>
                <w:vertAlign w:val="subscript"/>
              </w:rPr>
              <w:t>3</w:t>
            </w:r>
            <w:r w:rsidRPr="00944921">
              <w:rPr>
                <w:bCs/>
                <w:color w:val="333333"/>
              </w:rPr>
              <w:t>+НОН</w:t>
            </w:r>
            <w:r w:rsidR="00E860C0">
              <w:rPr>
                <w:bCs/>
                <w:color w:val="333333"/>
              </w:rPr>
              <w:sym w:font="Symbol" w:char="F0DB"/>
            </w:r>
            <w:r w:rsidRPr="00944921">
              <w:rPr>
                <w:bCs/>
                <w:color w:val="333333"/>
              </w:rPr>
              <w:t xml:space="preserve"> NН</w:t>
            </w:r>
            <w:r w:rsidRPr="00944921">
              <w:rPr>
                <w:bCs/>
                <w:color w:val="333333"/>
                <w:vertAlign w:val="subscript"/>
              </w:rPr>
              <w:t>4</w:t>
            </w:r>
            <w:r w:rsidRPr="00944921">
              <w:rPr>
                <w:bCs/>
                <w:color w:val="333333"/>
              </w:rPr>
              <w:t>ОН     лакмус синий, ф\ф малиновый</w:t>
            </w:r>
          </w:p>
        </w:tc>
      </w:tr>
      <w:tr w:rsidR="00C046E5" w:rsidRPr="00944921" w14:paraId="5BBCBE80" w14:textId="77777777" w:rsidTr="009616D8">
        <w:tc>
          <w:tcPr>
            <w:tcW w:w="2547" w:type="dxa"/>
          </w:tcPr>
          <w:p w14:paraId="6DD208FB" w14:textId="77777777" w:rsidR="00C046E5" w:rsidRPr="00944921" w:rsidRDefault="00C046E5" w:rsidP="009616D8">
            <w:pPr>
              <w:pStyle w:val="a6"/>
              <w:spacing w:after="135"/>
              <w:jc w:val="both"/>
              <w:rPr>
                <w:bCs/>
                <w:color w:val="333333"/>
              </w:rPr>
            </w:pPr>
            <w:r w:rsidRPr="00944921">
              <w:rPr>
                <w:bCs/>
                <w:color w:val="333333"/>
              </w:rPr>
              <w:t>Аммиак горит в кислороде</w:t>
            </w:r>
          </w:p>
        </w:tc>
        <w:tc>
          <w:tcPr>
            <w:tcW w:w="6798" w:type="dxa"/>
          </w:tcPr>
          <w:p w14:paraId="2DAF7D25" w14:textId="77777777" w:rsidR="00C046E5" w:rsidRDefault="00C046E5" w:rsidP="009616D8">
            <w:pPr>
              <w:pStyle w:val="a6"/>
              <w:spacing w:before="0" w:beforeAutospacing="0" w:after="135" w:afterAutospacing="0"/>
              <w:jc w:val="both"/>
              <w:rPr>
                <w:bCs/>
                <w:color w:val="333333"/>
              </w:rPr>
            </w:pPr>
            <w:r w:rsidRPr="00944921">
              <w:rPr>
                <w:bCs/>
                <w:color w:val="333333"/>
              </w:rPr>
              <w:t>4 NН</w:t>
            </w:r>
            <w:r w:rsidRPr="00944921">
              <w:rPr>
                <w:bCs/>
                <w:color w:val="333333"/>
                <w:vertAlign w:val="subscript"/>
              </w:rPr>
              <w:t xml:space="preserve">3 </w:t>
            </w:r>
            <w:r w:rsidRPr="00944921">
              <w:rPr>
                <w:bCs/>
                <w:color w:val="333333"/>
              </w:rPr>
              <w:t>+ 3О</w:t>
            </w:r>
            <w:r w:rsidRPr="00944921">
              <w:rPr>
                <w:bCs/>
                <w:color w:val="333333"/>
                <w:vertAlign w:val="subscript"/>
              </w:rPr>
              <w:t>2</w:t>
            </w:r>
            <w:r w:rsidRPr="00944921">
              <w:rPr>
                <w:bCs/>
                <w:color w:val="333333"/>
              </w:rPr>
              <w:t>= 2N</w:t>
            </w:r>
            <w:r w:rsidRPr="00944921">
              <w:rPr>
                <w:bCs/>
                <w:color w:val="333333"/>
                <w:vertAlign w:val="subscript"/>
              </w:rPr>
              <w:t>2</w:t>
            </w:r>
            <w:r w:rsidRPr="00944921">
              <w:rPr>
                <w:bCs/>
                <w:color w:val="333333"/>
              </w:rPr>
              <w:t xml:space="preserve"> + 6Н</w:t>
            </w:r>
            <w:r w:rsidRPr="00944921">
              <w:rPr>
                <w:bCs/>
                <w:color w:val="333333"/>
                <w:vertAlign w:val="subscript"/>
              </w:rPr>
              <w:t>2</w:t>
            </w:r>
            <w:r w:rsidRPr="00944921">
              <w:rPr>
                <w:bCs/>
                <w:color w:val="333333"/>
              </w:rPr>
              <w:t>О</w:t>
            </w:r>
          </w:p>
          <w:p w14:paraId="4060C6F0" w14:textId="77777777" w:rsidR="00C046E5" w:rsidRPr="005D462D" w:rsidRDefault="00C046E5" w:rsidP="009616D8">
            <w:pPr>
              <w:pStyle w:val="a6"/>
              <w:spacing w:before="0" w:beforeAutospacing="0" w:after="135" w:afterAutospacing="0"/>
              <w:jc w:val="both"/>
              <w:rPr>
                <w:bCs/>
                <w:color w:val="333333"/>
              </w:rPr>
            </w:pPr>
            <w:r w:rsidRPr="00944921">
              <w:rPr>
                <w:bCs/>
                <w:color w:val="333333"/>
              </w:rPr>
              <w:t>NН</w:t>
            </w:r>
            <w:r w:rsidRPr="00944921">
              <w:rPr>
                <w:bCs/>
                <w:color w:val="333333"/>
                <w:vertAlign w:val="subscript"/>
              </w:rPr>
              <w:t>3</w:t>
            </w:r>
            <w:r>
              <w:rPr>
                <w:bCs/>
                <w:color w:val="333333"/>
                <w:vertAlign w:val="subscript"/>
              </w:rPr>
              <w:t xml:space="preserve"> </w:t>
            </w:r>
            <w:r>
              <w:rPr>
                <w:bCs/>
                <w:color w:val="333333"/>
              </w:rPr>
              <w:t xml:space="preserve">– восстановитель; </w:t>
            </w:r>
            <w:r w:rsidRPr="00944921">
              <w:rPr>
                <w:bCs/>
                <w:color w:val="333333"/>
              </w:rPr>
              <w:t>О</w:t>
            </w:r>
            <w:r w:rsidRPr="00944921">
              <w:rPr>
                <w:bCs/>
                <w:color w:val="333333"/>
                <w:vertAlign w:val="subscript"/>
              </w:rPr>
              <w:t>2</w:t>
            </w:r>
            <w:r>
              <w:rPr>
                <w:bCs/>
                <w:color w:val="333333"/>
                <w:vertAlign w:val="subscript"/>
              </w:rPr>
              <w:t xml:space="preserve"> </w:t>
            </w:r>
            <w:r>
              <w:rPr>
                <w:bCs/>
                <w:color w:val="333333"/>
              </w:rPr>
              <w:t>- окислитель</w:t>
            </w:r>
          </w:p>
        </w:tc>
      </w:tr>
    </w:tbl>
    <w:p w14:paraId="72E5221E" w14:textId="77777777" w:rsidR="00C046E5" w:rsidRPr="00944921" w:rsidRDefault="00C046E5" w:rsidP="00C046E5">
      <w:pPr>
        <w:pStyle w:val="a6"/>
        <w:shd w:val="clear" w:color="auto" w:fill="FFFFFF"/>
        <w:spacing w:before="0" w:beforeAutospacing="0" w:after="135" w:afterAutospacing="0"/>
        <w:jc w:val="both"/>
        <w:rPr>
          <w:b/>
          <w:bCs/>
          <w:color w:val="333333"/>
        </w:rPr>
      </w:pPr>
    </w:p>
    <w:p w14:paraId="72C35957" w14:textId="7EEE887F" w:rsidR="00C11524" w:rsidRDefault="00C11524" w:rsidP="00C11524">
      <w:pPr>
        <w:tabs>
          <w:tab w:val="right" w:leader="underscore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 учителя: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вы знаете как можно получить </w:t>
      </w:r>
      <w:r w:rsidR="00613C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дым без огня</w:t>
      </w:r>
      <w:r w:rsidR="00613C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Для этого горлышки открытых склянок нашатырного спирта и соляной кислоты поднесите друг к другу. Что вы наблюдаете? (выполняют эксперимент,</w:t>
      </w:r>
      <w:r w:rsidRPr="0005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записывают уравнение реакции, 1 из учащихся работает у доски)</w:t>
      </w:r>
    </w:p>
    <w:p w14:paraId="4B474FF9" w14:textId="77777777" w:rsidR="00C11524" w:rsidRDefault="00C11524" w:rsidP="00C11524">
      <w:pPr>
        <w:tabs>
          <w:tab w:val="right" w:leader="underscore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аммиак хорошо растворяется в воде, вы это знаете. Определите, с помощью индикатора, среду раствора нашатырного спирта. (выполняют эксперимент, записывают уравнение реакции, 1 из учащихся работает у доски)</w:t>
      </w:r>
    </w:p>
    <w:p w14:paraId="09D3D68E" w14:textId="77777777" w:rsidR="00C11524" w:rsidRDefault="00C11524" w:rsidP="00C11524">
      <w:pPr>
        <w:tabs>
          <w:tab w:val="right" w:leader="underscore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 учителя: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Объясните, почему аммиак обладает моющими свойствами?</w:t>
      </w:r>
    </w:p>
    <w:p w14:paraId="1EDAC9EC" w14:textId="77777777" w:rsidR="00C11524" w:rsidRDefault="00C11524" w:rsidP="00C11524">
      <w:pPr>
        <w:tabs>
          <w:tab w:val="right" w:leader="underscore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Предполагаемый ответ: так как аммиак растворимое в воде основание. Все щёлочи мылкие на ощупь,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следовательно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обладают моющими свойствами.</w:t>
      </w:r>
    </w:p>
    <w:p w14:paraId="4A812F63" w14:textId="77777777" w:rsidR="00C11524" w:rsidRDefault="00C11524" w:rsidP="00C11524">
      <w:pPr>
        <w:tabs>
          <w:tab w:val="right" w:leader="underscore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Горение аммиака мы с вами провести не сможем, поэтому рассмотрим эту реакцию как окислительно-восстановительную (1 из учащихся работает у доски).</w:t>
      </w:r>
    </w:p>
    <w:p w14:paraId="5B5ACF22" w14:textId="48369EAD" w:rsidR="00C046E5" w:rsidRDefault="00613C9E" w:rsidP="00613C9E">
      <w:pPr>
        <w:tabs>
          <w:tab w:val="right" w:leader="underscore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(12-14 мин)</w:t>
      </w:r>
    </w:p>
    <w:p w14:paraId="72722E1C" w14:textId="77777777" w:rsidR="00613C9E" w:rsidRPr="00613C9E" w:rsidRDefault="00613C9E" w:rsidP="00613C9E">
      <w:pPr>
        <w:tabs>
          <w:tab w:val="right" w:leader="underscore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557DB" w14:textId="1AEC2DB3" w:rsidR="004F2F0A" w:rsidRPr="00944921" w:rsidRDefault="004F2F0A" w:rsidP="00944921">
      <w:pPr>
        <w:pStyle w:val="a6"/>
        <w:shd w:val="clear" w:color="auto" w:fill="FFFFFF"/>
        <w:spacing w:before="0" w:beforeAutospacing="0" w:after="135" w:afterAutospacing="0"/>
        <w:jc w:val="both"/>
        <w:rPr>
          <w:bCs/>
          <w:color w:val="333333"/>
        </w:rPr>
      </w:pPr>
      <w:r w:rsidRPr="00944921">
        <w:rPr>
          <w:b/>
          <w:bCs/>
          <w:color w:val="333333"/>
        </w:rPr>
        <w:t xml:space="preserve">Задание 3. </w:t>
      </w:r>
      <w:r w:rsidRPr="00944921">
        <w:rPr>
          <w:bCs/>
          <w:color w:val="333333"/>
        </w:rPr>
        <w:t xml:space="preserve">Давайте обратимся к схеме в учебнике и выясним </w:t>
      </w:r>
      <w:r w:rsidR="001A29E2" w:rsidRPr="00944921">
        <w:rPr>
          <w:bCs/>
          <w:color w:val="333333"/>
        </w:rPr>
        <w:t>гд</w:t>
      </w:r>
      <w:r w:rsidR="00C046E5">
        <w:rPr>
          <w:bCs/>
          <w:color w:val="333333"/>
        </w:rPr>
        <w:t>е ещё находит применение аммиак,</w:t>
      </w:r>
      <w:r w:rsidR="00C046E5" w:rsidRPr="00C046E5">
        <w:t xml:space="preserve"> </w:t>
      </w:r>
      <w:r w:rsidR="00C046E5">
        <w:t>тезисно запишем в тетрадь (2-3 мин).</w:t>
      </w:r>
    </w:p>
    <w:p w14:paraId="55463038" w14:textId="77777777" w:rsidR="001A29E2" w:rsidRPr="00944921" w:rsidRDefault="001A29E2" w:rsidP="00944921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44921">
        <w:rPr>
          <w:rFonts w:ascii="Times New Roman" w:hAnsi="Times New Roman" w:cs="Times New Roman"/>
          <w:color w:val="333333"/>
          <w:sz w:val="24"/>
          <w:szCs w:val="24"/>
        </w:rPr>
        <w:t xml:space="preserve">Предполагаемый ответ: </w:t>
      </w:r>
    </w:p>
    <w:p w14:paraId="00B4B65B" w14:textId="1C5618DD" w:rsidR="001A29E2" w:rsidRPr="00944921" w:rsidRDefault="001A29E2" w:rsidP="00944921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44921">
        <w:rPr>
          <w:rFonts w:ascii="Times New Roman" w:hAnsi="Times New Roman" w:cs="Times New Roman"/>
          <w:color w:val="333333"/>
          <w:sz w:val="24"/>
          <w:szCs w:val="24"/>
        </w:rPr>
        <w:t>- производство азотной кислоты;</w:t>
      </w:r>
    </w:p>
    <w:p w14:paraId="2E048C1F" w14:textId="7A40B588" w:rsidR="001A29E2" w:rsidRPr="00944921" w:rsidRDefault="001A29E2" w:rsidP="00944921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44921">
        <w:rPr>
          <w:rFonts w:ascii="Times New Roman" w:hAnsi="Times New Roman" w:cs="Times New Roman"/>
          <w:color w:val="333333"/>
          <w:sz w:val="24"/>
          <w:szCs w:val="24"/>
        </w:rPr>
        <w:t>- получение взрывчатых веществ;</w:t>
      </w:r>
    </w:p>
    <w:p w14:paraId="1F8122E9" w14:textId="00466CCC" w:rsidR="001A29E2" w:rsidRPr="00944921" w:rsidRDefault="001A29E2" w:rsidP="00944921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44921">
        <w:rPr>
          <w:rFonts w:ascii="Times New Roman" w:hAnsi="Times New Roman" w:cs="Times New Roman"/>
          <w:color w:val="333333"/>
          <w:sz w:val="24"/>
          <w:szCs w:val="24"/>
        </w:rPr>
        <w:t>- в сельском хозяйстве;</w:t>
      </w:r>
    </w:p>
    <w:p w14:paraId="28C8735A" w14:textId="6F59070E" w:rsidR="001A29E2" w:rsidRPr="00944921" w:rsidRDefault="001A29E2" w:rsidP="00944921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44921">
        <w:rPr>
          <w:rFonts w:ascii="Times New Roman" w:hAnsi="Times New Roman" w:cs="Times New Roman"/>
          <w:color w:val="333333"/>
          <w:sz w:val="24"/>
          <w:szCs w:val="24"/>
        </w:rPr>
        <w:t>- для производства волокон и пластмасс;</w:t>
      </w:r>
    </w:p>
    <w:p w14:paraId="1DD0FB45" w14:textId="3D68166F" w:rsidR="008E659F" w:rsidRDefault="001A29E2" w:rsidP="00944921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44921">
        <w:rPr>
          <w:rFonts w:ascii="Times New Roman" w:hAnsi="Times New Roman" w:cs="Times New Roman"/>
          <w:color w:val="333333"/>
          <w:sz w:val="24"/>
          <w:szCs w:val="24"/>
        </w:rPr>
        <w:t>- в медицине и т.д.</w:t>
      </w:r>
    </w:p>
    <w:p w14:paraId="7623FE09" w14:textId="77777777" w:rsidR="00C046E5" w:rsidRPr="00944921" w:rsidRDefault="00C046E5" w:rsidP="00944921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1363C908" w14:textId="77777777" w:rsidR="00C046E5" w:rsidRPr="00AF1A69" w:rsidRDefault="00C046E5" w:rsidP="00C046E5">
      <w:pPr>
        <w:tabs>
          <w:tab w:val="right" w:leader="underscore" w:pos="92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этап. </w:t>
      </w: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задание: прочитать параграф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упражнения после параграфа. </w:t>
      </w:r>
      <w:r w:rsidRPr="00417F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 комментирует </w:t>
      </w:r>
      <w:proofErr w:type="gramStart"/>
      <w:r w:rsidRPr="00417F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домашнее задание</w:t>
      </w:r>
      <w:proofErr w:type="gramEnd"/>
      <w:r w:rsidRPr="00417F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записанное на доске (слайде)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62CA17E" w14:textId="77777777" w:rsidR="00417F13" w:rsidRPr="00417F13" w:rsidRDefault="00417F13" w:rsidP="00417F13">
      <w:pPr>
        <w:tabs>
          <w:tab w:val="right" w:leader="underscore" w:pos="92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C4D24" w14:textId="77777777" w:rsidR="00417F13" w:rsidRPr="00417F13" w:rsidRDefault="00417F13" w:rsidP="00417F13">
      <w:pPr>
        <w:numPr>
          <w:ilvl w:val="0"/>
          <w:numId w:val="1"/>
        </w:numPr>
        <w:tabs>
          <w:tab w:val="right" w:leader="underscore" w:pos="9214"/>
        </w:tabs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Рабочие листы для учеников</w:t>
      </w: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9684D45" w14:textId="77777777" w:rsidR="00417F13" w:rsidRPr="00417F13" w:rsidRDefault="00417F13" w:rsidP="00417F13">
      <w:pPr>
        <w:tabs>
          <w:tab w:val="right" w:leader="underscore" w:pos="9214"/>
        </w:tabs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лист № 1.</w:t>
      </w:r>
    </w:p>
    <w:p w14:paraId="4C908BC4" w14:textId="50C4B044" w:rsidR="00995143" w:rsidRPr="00290EDF" w:rsidRDefault="00995143" w:rsidP="00995143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 w:rsidRPr="00417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290E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r w:rsidR="00C04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очитайте текст, выполните задачу.</w:t>
      </w:r>
      <w:r w:rsidRPr="00417F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14:paraId="604EC5FA" w14:textId="77777777" w:rsidR="00995143" w:rsidRPr="00290EDF" w:rsidRDefault="00995143" w:rsidP="00995143">
      <w:pPr>
        <w:shd w:val="clear" w:color="auto" w:fill="FFFFFF"/>
        <w:spacing w:after="0" w:line="313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 w:rsidRPr="00290EDF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«Аммиак - помощник в доме»</w:t>
      </w:r>
    </w:p>
    <w:p w14:paraId="490DF79D" w14:textId="77777777" w:rsidR="00995143" w:rsidRDefault="00995143" w:rsidP="00995143">
      <w:p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8C5F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Одним из распространенных веществ, употребляемых в быту, является аммиак. Он входит в состав большинства средств для мытья окон. Для нас аммиак, безусловно, яд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овитый газ</w:t>
      </w:r>
      <w:r w:rsidRPr="008C5F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При попадании на кожу концентрированный раствор аммиака может вызвать сильные химические ожоги, при вдыхании большого количества аммиака может наступить отек легких.</w:t>
      </w:r>
    </w:p>
    <w:p w14:paraId="7F737B60" w14:textId="77777777" w:rsidR="00C046E5" w:rsidRPr="008C5FD7" w:rsidRDefault="00C046E5" w:rsidP="00C046E5">
      <w:p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Практическая задача «Очистка зеркала».</w:t>
      </w:r>
    </w:p>
    <w:p w14:paraId="0C511CF2" w14:textId="77777777" w:rsidR="00C046E5" w:rsidRPr="00774997" w:rsidRDefault="00C046E5" w:rsidP="00C046E5">
      <w:pPr>
        <w:pStyle w:val="aa"/>
        <w:numPr>
          <w:ilvl w:val="0"/>
          <w:numId w:val="8"/>
        </w:num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7749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Проанализировать состав стандартных средств для мытья окон и зеркал.</w:t>
      </w:r>
      <w:r w:rsidRPr="00774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Выберите 3 основных составляющих.</w:t>
      </w:r>
    </w:p>
    <w:p w14:paraId="1ED02830" w14:textId="77777777" w:rsidR="00C046E5" w:rsidRDefault="00C046E5" w:rsidP="00C046E5">
      <w:pPr>
        <w:pStyle w:val="aa"/>
        <w:numPr>
          <w:ilvl w:val="0"/>
          <w:numId w:val="8"/>
        </w:num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7749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Создать средство для мытья окон и зеркал, применить его отмыв зеркало.</w:t>
      </w:r>
    </w:p>
    <w:p w14:paraId="32A27CB9" w14:textId="77777777" w:rsidR="00C046E5" w:rsidRPr="00C11524" w:rsidRDefault="00C046E5" w:rsidP="00C046E5">
      <w:pPr>
        <w:pStyle w:val="aa"/>
        <w:numPr>
          <w:ilvl w:val="1"/>
          <w:numId w:val="8"/>
        </w:num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разделить зеркало на 3 части;</w:t>
      </w:r>
    </w:p>
    <w:p w14:paraId="1E97A365" w14:textId="77777777" w:rsidR="00C046E5" w:rsidRPr="00C11524" w:rsidRDefault="00C046E5" w:rsidP="00C046E5">
      <w:pPr>
        <w:pStyle w:val="aa"/>
        <w:numPr>
          <w:ilvl w:val="1"/>
          <w:numId w:val="8"/>
        </w:num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C115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каждую часть отмыть стандартным, собственно приготов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ленным раствором и чистой водой.</w:t>
      </w:r>
      <w:r w:rsidRPr="00C1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352443" w14:textId="216580E5" w:rsidR="00C046E5" w:rsidRPr="00C046E5" w:rsidRDefault="00C046E5" w:rsidP="00995143">
      <w:pPr>
        <w:pStyle w:val="aa"/>
        <w:numPr>
          <w:ilvl w:val="0"/>
          <w:numId w:val="8"/>
        </w:num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7749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Сделайте вывод о стандартном и собственно изготовленном средстве.</w:t>
      </w:r>
    </w:p>
    <w:p w14:paraId="38507AD6" w14:textId="77777777" w:rsidR="00417F13" w:rsidRDefault="00417F13" w:rsidP="00417F13">
      <w:pPr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лист № 2</w:t>
      </w:r>
    </w:p>
    <w:p w14:paraId="2109E7F4" w14:textId="190E6EC3" w:rsidR="005C4B22" w:rsidRPr="00944921" w:rsidRDefault="005C4B22" w:rsidP="005C4B22">
      <w:pPr>
        <w:pStyle w:val="a6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944921">
        <w:rPr>
          <w:b/>
          <w:bCs/>
          <w:color w:val="333333"/>
        </w:rPr>
        <w:t xml:space="preserve">Задание 2. </w:t>
      </w:r>
      <w:r w:rsidRPr="00944921">
        <w:rPr>
          <w:color w:val="333333"/>
        </w:rPr>
        <w:t>Проведите химические реакции, подтверждающие свойства нашатырного спирта, из предложенных вам реактивов. Заполните таблицу в рабочих тетрадях.</w:t>
      </w:r>
      <w:r>
        <w:rPr>
          <w:color w:val="333333"/>
        </w:rPr>
        <w:t xml:space="preserve"> </w:t>
      </w:r>
      <w:r w:rsidR="00613C9E">
        <w:rPr>
          <w:color w:val="333333"/>
        </w:rPr>
        <w:t xml:space="preserve">В </w:t>
      </w:r>
      <w:bookmarkStart w:id="1" w:name="_GoBack"/>
      <w:bookmarkEnd w:id="1"/>
      <w:r w:rsidR="005D462D">
        <w:rPr>
          <w:color w:val="333333"/>
        </w:rPr>
        <w:t>последней реакции укажите окислитель и восстановитель.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5C4B22" w:rsidRPr="00944921" w14:paraId="2B646CAE" w14:textId="77777777" w:rsidTr="0022513E">
        <w:tc>
          <w:tcPr>
            <w:tcW w:w="2547" w:type="dxa"/>
          </w:tcPr>
          <w:p w14:paraId="14144C6B" w14:textId="77777777" w:rsidR="005C4B22" w:rsidRPr="00944921" w:rsidRDefault="005C4B22" w:rsidP="0022513E">
            <w:pPr>
              <w:pStyle w:val="a6"/>
              <w:spacing w:before="0" w:beforeAutospacing="0" w:after="135" w:afterAutospacing="0"/>
              <w:jc w:val="both"/>
              <w:rPr>
                <w:b/>
                <w:color w:val="333333"/>
              </w:rPr>
            </w:pPr>
            <w:r w:rsidRPr="00944921">
              <w:rPr>
                <w:b/>
                <w:color w:val="333333"/>
              </w:rPr>
              <w:t>Химическое свойство</w:t>
            </w:r>
          </w:p>
        </w:tc>
        <w:tc>
          <w:tcPr>
            <w:tcW w:w="6798" w:type="dxa"/>
          </w:tcPr>
          <w:p w14:paraId="69C45100" w14:textId="77777777" w:rsidR="005C4B22" w:rsidRPr="00944921" w:rsidRDefault="005C4B22" w:rsidP="0022513E">
            <w:pPr>
              <w:pStyle w:val="a6"/>
              <w:spacing w:before="0" w:beforeAutospacing="0" w:after="135" w:afterAutospacing="0"/>
              <w:jc w:val="both"/>
              <w:rPr>
                <w:b/>
                <w:color w:val="333333"/>
              </w:rPr>
            </w:pPr>
            <w:r w:rsidRPr="00944921">
              <w:rPr>
                <w:b/>
                <w:color w:val="333333"/>
              </w:rPr>
              <w:t>Уравнение реакции</w:t>
            </w:r>
          </w:p>
        </w:tc>
      </w:tr>
      <w:tr w:rsidR="005C4B22" w:rsidRPr="00944921" w14:paraId="675B7E91" w14:textId="77777777" w:rsidTr="0022513E">
        <w:tc>
          <w:tcPr>
            <w:tcW w:w="2547" w:type="dxa"/>
          </w:tcPr>
          <w:p w14:paraId="46AA1678" w14:textId="77777777" w:rsidR="005C4B22" w:rsidRPr="00944921" w:rsidRDefault="005C4B22" w:rsidP="0022513E">
            <w:pPr>
              <w:pStyle w:val="a6"/>
              <w:spacing w:after="135"/>
              <w:jc w:val="both"/>
              <w:rPr>
                <w:bCs/>
                <w:color w:val="333333"/>
              </w:rPr>
            </w:pPr>
            <w:r w:rsidRPr="00944921">
              <w:rPr>
                <w:bCs/>
                <w:color w:val="333333"/>
              </w:rPr>
              <w:t>Взаимодействие с кислотами</w:t>
            </w:r>
          </w:p>
        </w:tc>
        <w:tc>
          <w:tcPr>
            <w:tcW w:w="6798" w:type="dxa"/>
          </w:tcPr>
          <w:p w14:paraId="7F39CC31" w14:textId="0E5F3EA6" w:rsidR="005C4B22" w:rsidRPr="00944921" w:rsidRDefault="005C4B22" w:rsidP="0022513E">
            <w:pPr>
              <w:pStyle w:val="a6"/>
              <w:spacing w:after="135"/>
              <w:jc w:val="both"/>
              <w:rPr>
                <w:bCs/>
                <w:color w:val="333333"/>
                <w:vertAlign w:val="subscript"/>
              </w:rPr>
            </w:pPr>
          </w:p>
        </w:tc>
      </w:tr>
      <w:tr w:rsidR="005C4B22" w:rsidRPr="00944921" w14:paraId="47727436" w14:textId="77777777" w:rsidTr="0022513E">
        <w:tc>
          <w:tcPr>
            <w:tcW w:w="2547" w:type="dxa"/>
          </w:tcPr>
          <w:p w14:paraId="3C1369CD" w14:textId="68841011" w:rsidR="005C4B22" w:rsidRPr="00944921" w:rsidRDefault="005C4B22" w:rsidP="0022513E">
            <w:pPr>
              <w:pStyle w:val="a6"/>
              <w:spacing w:after="135"/>
              <w:jc w:val="both"/>
              <w:rPr>
                <w:bCs/>
                <w:color w:val="333333"/>
              </w:rPr>
            </w:pPr>
            <w:r w:rsidRPr="00944921">
              <w:rPr>
                <w:bCs/>
                <w:color w:val="333333"/>
              </w:rPr>
              <w:t>Взаимодействие с водой</w:t>
            </w:r>
            <w:r>
              <w:rPr>
                <w:bCs/>
                <w:color w:val="333333"/>
              </w:rPr>
              <w:t>, действие индикатора</w:t>
            </w:r>
          </w:p>
        </w:tc>
        <w:tc>
          <w:tcPr>
            <w:tcW w:w="6798" w:type="dxa"/>
          </w:tcPr>
          <w:p w14:paraId="1B08EB6F" w14:textId="77777777" w:rsidR="005C4B22" w:rsidRDefault="005C4B22" w:rsidP="005C4B22">
            <w:pPr>
              <w:pStyle w:val="a6"/>
              <w:spacing w:after="135"/>
              <w:jc w:val="both"/>
              <w:rPr>
                <w:bCs/>
                <w:color w:val="333333"/>
              </w:rPr>
            </w:pPr>
          </w:p>
          <w:p w14:paraId="4FCEB13E" w14:textId="4408A759" w:rsidR="005C4B22" w:rsidRPr="00944921" w:rsidRDefault="005C4B22" w:rsidP="005C4B22">
            <w:pPr>
              <w:pStyle w:val="a6"/>
              <w:spacing w:after="135"/>
              <w:jc w:val="both"/>
              <w:rPr>
                <w:bCs/>
                <w:color w:val="333333"/>
              </w:rPr>
            </w:pPr>
            <w:r w:rsidRPr="00944921">
              <w:rPr>
                <w:bCs/>
                <w:color w:val="333333"/>
              </w:rPr>
              <w:t>лакмус</w:t>
            </w:r>
            <w:r>
              <w:rPr>
                <w:bCs/>
                <w:color w:val="333333"/>
              </w:rPr>
              <w:t>__________</w:t>
            </w:r>
            <w:r w:rsidRPr="00944921">
              <w:rPr>
                <w:bCs/>
                <w:color w:val="333333"/>
              </w:rPr>
              <w:t xml:space="preserve">, ф\ф </w:t>
            </w:r>
            <w:r>
              <w:rPr>
                <w:bCs/>
                <w:color w:val="333333"/>
              </w:rPr>
              <w:t>_______________</w:t>
            </w:r>
          </w:p>
        </w:tc>
      </w:tr>
      <w:tr w:rsidR="005C4B22" w:rsidRPr="00944921" w14:paraId="6CF5021F" w14:textId="77777777" w:rsidTr="0022513E">
        <w:tc>
          <w:tcPr>
            <w:tcW w:w="2547" w:type="dxa"/>
          </w:tcPr>
          <w:p w14:paraId="0CE1098C" w14:textId="77777777" w:rsidR="005C4B22" w:rsidRPr="00944921" w:rsidRDefault="005C4B22" w:rsidP="0022513E">
            <w:pPr>
              <w:pStyle w:val="a6"/>
              <w:spacing w:after="135"/>
              <w:jc w:val="both"/>
              <w:rPr>
                <w:bCs/>
                <w:color w:val="333333"/>
              </w:rPr>
            </w:pPr>
            <w:r w:rsidRPr="00944921">
              <w:rPr>
                <w:bCs/>
                <w:color w:val="333333"/>
              </w:rPr>
              <w:t>Аммиак горит в кислороде</w:t>
            </w:r>
          </w:p>
        </w:tc>
        <w:tc>
          <w:tcPr>
            <w:tcW w:w="6798" w:type="dxa"/>
          </w:tcPr>
          <w:p w14:paraId="3037EFBD" w14:textId="78F49775" w:rsidR="005C4B22" w:rsidRPr="00944921" w:rsidRDefault="00150701" w:rsidP="0022513E">
            <w:pPr>
              <w:pStyle w:val="a6"/>
              <w:spacing w:before="0" w:beforeAutospacing="0" w:after="135" w:afterAutospacing="0"/>
              <w:jc w:val="both"/>
              <w:rPr>
                <w:bCs/>
                <w:color w:val="333333"/>
              </w:rPr>
            </w:pPr>
            <w:r w:rsidRPr="00944921">
              <w:rPr>
                <w:bCs/>
                <w:color w:val="333333"/>
              </w:rPr>
              <w:t>NН</w:t>
            </w:r>
            <w:r w:rsidRPr="00944921">
              <w:rPr>
                <w:bCs/>
                <w:color w:val="333333"/>
                <w:vertAlign w:val="subscript"/>
              </w:rPr>
              <w:t xml:space="preserve">3 </w:t>
            </w:r>
            <w:r w:rsidRPr="00944921">
              <w:rPr>
                <w:bCs/>
                <w:color w:val="333333"/>
              </w:rPr>
              <w:t>+ О</w:t>
            </w:r>
            <w:r w:rsidRPr="00944921">
              <w:rPr>
                <w:bCs/>
                <w:color w:val="333333"/>
                <w:vertAlign w:val="subscript"/>
              </w:rPr>
              <w:t>2</w:t>
            </w:r>
            <w:r w:rsidRPr="00944921">
              <w:rPr>
                <w:bCs/>
                <w:color w:val="333333"/>
              </w:rPr>
              <w:t>=</w:t>
            </w:r>
            <w:r>
              <w:rPr>
                <w:bCs/>
                <w:color w:val="333333"/>
              </w:rPr>
              <w:t xml:space="preserve"> </w:t>
            </w:r>
            <w:r w:rsidRPr="00944921">
              <w:rPr>
                <w:bCs/>
                <w:color w:val="333333"/>
              </w:rPr>
              <w:t>N</w:t>
            </w:r>
            <w:r w:rsidRPr="00944921">
              <w:rPr>
                <w:bCs/>
                <w:color w:val="333333"/>
                <w:vertAlign w:val="subscript"/>
              </w:rPr>
              <w:t>2</w:t>
            </w:r>
            <w:r>
              <w:rPr>
                <w:bCs/>
                <w:color w:val="333333"/>
              </w:rPr>
              <w:t xml:space="preserve"> + </w:t>
            </w:r>
            <w:r w:rsidRPr="00944921">
              <w:rPr>
                <w:bCs/>
                <w:color w:val="333333"/>
              </w:rPr>
              <w:t>Н</w:t>
            </w:r>
            <w:r w:rsidRPr="00944921">
              <w:rPr>
                <w:bCs/>
                <w:color w:val="333333"/>
                <w:vertAlign w:val="subscript"/>
              </w:rPr>
              <w:t>2</w:t>
            </w:r>
            <w:r w:rsidRPr="00944921">
              <w:rPr>
                <w:bCs/>
                <w:color w:val="333333"/>
              </w:rPr>
              <w:t>О</w:t>
            </w:r>
          </w:p>
        </w:tc>
      </w:tr>
    </w:tbl>
    <w:p w14:paraId="46106C66" w14:textId="77777777" w:rsidR="005C4B22" w:rsidRPr="00417F13" w:rsidRDefault="005C4B22" w:rsidP="00417F13">
      <w:pPr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3C5EF3" w14:textId="77777777" w:rsidR="00241D4C" w:rsidRDefault="00241D4C"/>
    <w:sectPr w:rsidR="00241D4C" w:rsidSect="004C52CB">
      <w:footerReference w:type="default" r:id="rId1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0DCF6" w14:textId="77777777" w:rsidR="00F630F5" w:rsidRDefault="00BD100D">
      <w:pPr>
        <w:spacing w:after="0" w:line="240" w:lineRule="auto"/>
      </w:pPr>
      <w:r>
        <w:separator/>
      </w:r>
    </w:p>
  </w:endnote>
  <w:endnote w:type="continuationSeparator" w:id="0">
    <w:p w14:paraId="51F1EFD0" w14:textId="77777777" w:rsidR="00F630F5" w:rsidRDefault="00BD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3001"/>
      <w:docPartObj>
        <w:docPartGallery w:val="Page Numbers (Bottom of Page)"/>
        <w:docPartUnique/>
      </w:docPartObj>
    </w:sdtPr>
    <w:sdtEndPr/>
    <w:sdtContent>
      <w:p w14:paraId="32FECF16" w14:textId="77777777" w:rsidR="009520B9" w:rsidRDefault="00A7087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B2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5B475F" w14:textId="77777777" w:rsidR="009520B9" w:rsidRDefault="008F1B2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F153E" w14:textId="77777777" w:rsidR="00F630F5" w:rsidRDefault="00BD100D">
      <w:pPr>
        <w:spacing w:after="0" w:line="240" w:lineRule="auto"/>
      </w:pPr>
      <w:r>
        <w:separator/>
      </w:r>
    </w:p>
  </w:footnote>
  <w:footnote w:type="continuationSeparator" w:id="0">
    <w:p w14:paraId="7A0E16B1" w14:textId="77777777" w:rsidR="00F630F5" w:rsidRDefault="00BD1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81323"/>
    <w:multiLevelType w:val="hybridMultilevel"/>
    <w:tmpl w:val="AC301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B15D9"/>
    <w:multiLevelType w:val="hybridMultilevel"/>
    <w:tmpl w:val="2A9E6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34992"/>
    <w:multiLevelType w:val="hybridMultilevel"/>
    <w:tmpl w:val="2A9E6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D6C70"/>
    <w:multiLevelType w:val="hybridMultilevel"/>
    <w:tmpl w:val="B0AC4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B962F5"/>
    <w:multiLevelType w:val="hybridMultilevel"/>
    <w:tmpl w:val="2BD6F748"/>
    <w:lvl w:ilvl="0" w:tplc="E9B215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64AF3"/>
    <w:multiLevelType w:val="hybridMultilevel"/>
    <w:tmpl w:val="2A9E6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712A9"/>
    <w:multiLevelType w:val="hybridMultilevel"/>
    <w:tmpl w:val="327E98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36194"/>
    <w:multiLevelType w:val="hybridMultilevel"/>
    <w:tmpl w:val="2BD6F748"/>
    <w:lvl w:ilvl="0" w:tplc="E9B215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32"/>
    <w:rsid w:val="000527A1"/>
    <w:rsid w:val="000A6C04"/>
    <w:rsid w:val="000B5D15"/>
    <w:rsid w:val="000E32BC"/>
    <w:rsid w:val="0014283A"/>
    <w:rsid w:val="00150701"/>
    <w:rsid w:val="00163603"/>
    <w:rsid w:val="001A29E2"/>
    <w:rsid w:val="001F322A"/>
    <w:rsid w:val="00241D4C"/>
    <w:rsid w:val="00246955"/>
    <w:rsid w:val="00290EDF"/>
    <w:rsid w:val="0029589B"/>
    <w:rsid w:val="00323FCC"/>
    <w:rsid w:val="00417F13"/>
    <w:rsid w:val="004F2F0A"/>
    <w:rsid w:val="005311F2"/>
    <w:rsid w:val="00576C76"/>
    <w:rsid w:val="005B2008"/>
    <w:rsid w:val="005B4D96"/>
    <w:rsid w:val="005C4B22"/>
    <w:rsid w:val="005D462D"/>
    <w:rsid w:val="00613C9E"/>
    <w:rsid w:val="006659D5"/>
    <w:rsid w:val="00774997"/>
    <w:rsid w:val="00883825"/>
    <w:rsid w:val="0088743D"/>
    <w:rsid w:val="00897992"/>
    <w:rsid w:val="008A2C58"/>
    <w:rsid w:val="008C5FD7"/>
    <w:rsid w:val="008E659F"/>
    <w:rsid w:val="008F1B2E"/>
    <w:rsid w:val="00931659"/>
    <w:rsid w:val="0094475D"/>
    <w:rsid w:val="00944921"/>
    <w:rsid w:val="0097140E"/>
    <w:rsid w:val="00995143"/>
    <w:rsid w:val="009B5E27"/>
    <w:rsid w:val="00A03E85"/>
    <w:rsid w:val="00A70879"/>
    <w:rsid w:val="00AC2ED4"/>
    <w:rsid w:val="00AF1A69"/>
    <w:rsid w:val="00B81982"/>
    <w:rsid w:val="00BD100D"/>
    <w:rsid w:val="00C046E5"/>
    <w:rsid w:val="00C11524"/>
    <w:rsid w:val="00C22041"/>
    <w:rsid w:val="00C7136E"/>
    <w:rsid w:val="00CB4753"/>
    <w:rsid w:val="00D457A4"/>
    <w:rsid w:val="00D51705"/>
    <w:rsid w:val="00DF7976"/>
    <w:rsid w:val="00E0769F"/>
    <w:rsid w:val="00E60924"/>
    <w:rsid w:val="00E61AFA"/>
    <w:rsid w:val="00E62432"/>
    <w:rsid w:val="00E802A1"/>
    <w:rsid w:val="00E860C0"/>
    <w:rsid w:val="00E86174"/>
    <w:rsid w:val="00EC7D08"/>
    <w:rsid w:val="00EF0254"/>
    <w:rsid w:val="00F33FCA"/>
    <w:rsid w:val="00F6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1584"/>
  <w15:chartTrackingRefBased/>
  <w15:docId w15:val="{EC914DD0-3971-4ED6-B32F-F3F0811B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7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7F13"/>
  </w:style>
  <w:style w:type="table" w:customStyle="1" w:styleId="1">
    <w:name w:val="Сетка таблицы1"/>
    <w:basedOn w:val="a1"/>
    <w:next w:val="a5"/>
    <w:uiPriority w:val="39"/>
    <w:rsid w:val="0041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417F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41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B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B2008"/>
    <w:rPr>
      <w:color w:val="0000FF"/>
      <w:u w:val="single"/>
    </w:rPr>
  </w:style>
  <w:style w:type="character" w:styleId="a8">
    <w:name w:val="Strong"/>
    <w:basedOn w:val="a0"/>
    <w:uiPriority w:val="22"/>
    <w:qFormat/>
    <w:rsid w:val="005B2008"/>
    <w:rPr>
      <w:b/>
      <w:bCs/>
    </w:rPr>
  </w:style>
  <w:style w:type="character" w:styleId="a9">
    <w:name w:val="Emphasis"/>
    <w:basedOn w:val="a0"/>
    <w:uiPriority w:val="20"/>
    <w:qFormat/>
    <w:rsid w:val="008E659F"/>
    <w:rPr>
      <w:i/>
      <w:iCs/>
    </w:rPr>
  </w:style>
  <w:style w:type="paragraph" w:styleId="aa">
    <w:name w:val="List Paragraph"/>
    <w:basedOn w:val="a"/>
    <w:uiPriority w:val="34"/>
    <w:qFormat/>
    <w:rsid w:val="00323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9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27621-FA39-4540-A722-74F5D156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ЦНППМ</dc:creator>
  <cp:keywords/>
  <dc:description/>
  <cp:lastModifiedBy>Honor</cp:lastModifiedBy>
  <cp:revision>19</cp:revision>
  <dcterms:created xsi:type="dcterms:W3CDTF">2022-12-14T04:34:00Z</dcterms:created>
  <dcterms:modified xsi:type="dcterms:W3CDTF">2022-12-18T02:01:00Z</dcterms:modified>
</cp:coreProperties>
</file>