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9529" w14:textId="77777777" w:rsidR="00F71461" w:rsidRPr="00E378B9" w:rsidRDefault="00F71461" w:rsidP="00241FC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78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Применение комнаты релаксации в коррекционно-развивающей работе с детьми с </w:t>
      </w:r>
      <w:r w:rsidR="00E378B9" w:rsidRPr="00E378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ОВЗ</w:t>
      </w:r>
    </w:p>
    <w:p w14:paraId="04942C8D" w14:textId="77777777" w:rsidR="00F71461" w:rsidRPr="00F71461" w:rsidRDefault="00F71461" w:rsidP="00241FC7">
      <w:pPr>
        <w:spacing w:after="0" w:line="360" w:lineRule="auto"/>
        <w:ind w:firstLine="85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37DD665" w14:textId="53D26633" w:rsidR="00D246C4" w:rsidRPr="00D246C4" w:rsidRDefault="00352C81" w:rsidP="00D246C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Авторы:</w:t>
      </w:r>
      <w:r w:rsidR="00D246C4" w:rsidRPr="00D24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Ган</w:t>
      </w:r>
      <w:r w:rsidR="00C155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 </w:t>
      </w:r>
      <w:r w:rsidR="00D246C4" w:rsidRPr="00D24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246C4" w:rsidRPr="00D24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Вильма</w:t>
      </w:r>
      <w:proofErr w:type="spellEnd"/>
      <w:r w:rsidR="00D246C4" w:rsidRPr="00D24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Викторовна</w:t>
      </w:r>
      <w:r w:rsidR="00FA451D" w:rsidRPr="00F752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="00F752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педагог-психолог)</w:t>
      </w:r>
      <w:r w:rsidR="00D246C4" w:rsidRPr="00D24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246C4" w:rsidRPr="00D24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Иванова Алла Владимировна</w:t>
      </w:r>
      <w:r w:rsidR="00F752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(тьютор)</w:t>
      </w:r>
    </w:p>
    <w:p w14:paraId="4D96AADF" w14:textId="77777777" w:rsidR="00D246C4" w:rsidRPr="00D246C4" w:rsidRDefault="00D246C4" w:rsidP="00D246C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4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="001253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БДОУ № 40 Детский сад «Золотой к</w:t>
      </w:r>
      <w:r w:rsidRPr="00D24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лючик»</w:t>
      </w:r>
    </w:p>
    <w:p w14:paraId="2826001C" w14:textId="77777777" w:rsidR="00D246C4" w:rsidRPr="00D246C4" w:rsidRDefault="00D246C4" w:rsidP="00D246C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4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Камчатский край, п. Ключи</w:t>
      </w:r>
    </w:p>
    <w:p w14:paraId="54DEF681" w14:textId="77777777" w:rsidR="002069FD" w:rsidRPr="00F71461" w:rsidRDefault="002069FD" w:rsidP="00F7146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8A3A5E2" w14:textId="77777777" w:rsidR="005E44A3" w:rsidRPr="005E44A3" w:rsidRDefault="005E44A3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очень эффективно применение комнаты релаксации в дошкольных учреждениях в работе с детьми</w:t>
      </w:r>
      <w:r w:rsidR="00300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имеют</w:t>
      </w:r>
      <w:r w:rsidRPr="005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ограниченны</w:t>
      </w:r>
      <w:r w:rsidR="00300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300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(далее – </w:t>
      </w:r>
      <w:r w:rsidRPr="005E4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ОВЗ).</w:t>
      </w:r>
    </w:p>
    <w:p w14:paraId="091F7B9D" w14:textId="77777777" w:rsidR="002069FD" w:rsidRDefault="00E378B9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релаксации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специально оборудованное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вне зависимости от </w:t>
      </w:r>
      <w:r w:rsidR="002069FD" w:rsidRPr="00BF4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состояния здоровья,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необычные</w:t>
      </w:r>
      <w:r w:rsidR="00BF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приятные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ощущения и чувства, эмоционально раскрепощается, расслабляется и отдыхает</w:t>
      </w:r>
      <w:r w:rsidR="00BF4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освобождается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</w:t>
      </w:r>
      <w:r w:rsidR="00B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воздействий внешней среды. </w:t>
      </w:r>
      <w:r w:rsidR="00AB0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релаксации </w:t>
      </w:r>
      <w:r w:rsidR="00AB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4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4E93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proofErr w:type="spellEnd"/>
      <w:r w:rsidR="00294E93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свето-, звуко-, и ароматерап</w:t>
      </w:r>
      <w:r w:rsidR="00477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14:paraId="17D5E578" w14:textId="77777777" w:rsidR="002069FD" w:rsidRPr="002069FD" w:rsidRDefault="00241FC7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69FD" w:rsidRPr="0024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комнаты</w:t>
      </w:r>
      <w:r w:rsidRPr="0024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релаксации особенно рекомендовано дет</w:t>
      </w:r>
      <w:r w:rsidR="00991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4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м, которые имеют следующие нарушения</w:t>
      </w:r>
      <w:r w:rsidR="002069FD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D0DF40" w14:textId="77777777" w:rsidR="002069FD" w:rsidRPr="00241FC7" w:rsidRDefault="00D34315" w:rsidP="00241FC7">
      <w:pPr>
        <w:pStyle w:val="ab"/>
        <w:numPr>
          <w:ilvl w:val="0"/>
          <w:numId w:val="1"/>
        </w:numPr>
        <w:spacing w:before="225" w:after="225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 и отклонения</w:t>
      </w:r>
      <w:r w:rsidR="002069FD" w:rsidRPr="00241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1145A1" w14:textId="77777777" w:rsidR="002069FD" w:rsidRPr="00241FC7" w:rsidRDefault="002069FD" w:rsidP="00241FC7">
      <w:pPr>
        <w:pStyle w:val="ab"/>
        <w:numPr>
          <w:ilvl w:val="0"/>
          <w:numId w:val="1"/>
        </w:numPr>
        <w:spacing w:before="225" w:after="225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Неврозы и </w:t>
      </w:r>
      <w:proofErr w:type="spellStart"/>
      <w:r w:rsidRPr="00241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неврозоподобные</w:t>
      </w:r>
      <w:proofErr w:type="spellEnd"/>
      <w:r w:rsidRPr="0024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состояния;</w:t>
      </w:r>
    </w:p>
    <w:p w14:paraId="54A93835" w14:textId="77777777" w:rsidR="002069FD" w:rsidRPr="00241FC7" w:rsidRDefault="002069FD" w:rsidP="00241FC7">
      <w:pPr>
        <w:pStyle w:val="ab"/>
        <w:numPr>
          <w:ilvl w:val="0"/>
          <w:numId w:val="1"/>
        </w:numPr>
        <w:spacing w:before="225" w:after="225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психомоторного и речевого развития;</w:t>
      </w:r>
    </w:p>
    <w:p w14:paraId="7ADE39DE" w14:textId="77777777" w:rsidR="002069FD" w:rsidRPr="00241FC7" w:rsidRDefault="002069FD" w:rsidP="00241FC7">
      <w:pPr>
        <w:pStyle w:val="ab"/>
        <w:numPr>
          <w:ilvl w:val="0"/>
          <w:numId w:val="1"/>
        </w:numPr>
        <w:spacing w:before="225" w:after="225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Аутизм, адаптационные расстройства;</w:t>
      </w:r>
    </w:p>
    <w:p w14:paraId="3A5EFA14" w14:textId="77777777" w:rsidR="002069FD" w:rsidRPr="00241FC7" w:rsidRDefault="00581510" w:rsidP="00241FC7">
      <w:pPr>
        <w:pStyle w:val="ab"/>
        <w:numPr>
          <w:ilvl w:val="0"/>
          <w:numId w:val="1"/>
        </w:numPr>
        <w:spacing w:before="225" w:after="225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9FD" w:rsidRPr="00241FC7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9FD" w:rsidRPr="0024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напряжение</w:t>
      </w:r>
      <w:r w:rsidR="002069FD" w:rsidRPr="00241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AC91A0" w14:textId="77777777" w:rsidR="002069FD" w:rsidRDefault="00581510" w:rsidP="00241FC7">
      <w:pPr>
        <w:pStyle w:val="ab"/>
        <w:numPr>
          <w:ilvl w:val="0"/>
          <w:numId w:val="1"/>
        </w:numPr>
        <w:spacing w:before="225" w:after="225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2069FD" w:rsidRPr="0024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функций.</w:t>
      </w:r>
    </w:p>
    <w:p w14:paraId="3F5BA874" w14:textId="77777777" w:rsidR="00581510" w:rsidRDefault="00581510" w:rsidP="005815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ОВЗ нуждаются в особом внимании, для них предусмотрен более щадящий режим пребывания в саду. И комната релаксации является отличным решением для коррекции </w:t>
      </w:r>
      <w:r w:rsidR="005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5444C4" w:rsidRP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функций</w:t>
      </w:r>
      <w:r w:rsidRP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</w:t>
      </w:r>
      <w:r w:rsidR="005444C4" w:rsidRP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психомоторики и речи</w:t>
      </w:r>
      <w:r w:rsidRP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расслабления, снятия напряжения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нагрузок (будь то обычное занятие в группе или же передвижение по группе, саду детей с НОДА), и даже простого расслабления и успокоения детей с ОВЗ.</w:t>
      </w:r>
    </w:p>
    <w:p w14:paraId="3A5A3140" w14:textId="77777777" w:rsidR="009C3626" w:rsidRPr="002069FD" w:rsidRDefault="009C3626" w:rsidP="009C36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в комнате релаксации, прежде всего, нацелены на то, чтобы дети с ОВЗ</w:t>
      </w:r>
      <w:r w:rsidRPr="00F2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</w:t>
      </w:r>
      <w:r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жизненный опыт, </w:t>
      </w:r>
      <w:r w:rsid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</w:t>
      </w:r>
      <w:r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эмоциональный</w:t>
      </w:r>
      <w:r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мир, пробудить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</w:t>
      </w:r>
      <w:r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</w:t>
      </w:r>
      <w:r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организованную, психологически безопасную среду</w:t>
      </w:r>
      <w:r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</w:t>
      </w:r>
      <w:r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</w:t>
      </w:r>
      <w:r w:rsid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</w:t>
      </w:r>
      <w:r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по-настоящему </w:t>
      </w:r>
      <w:r w:rsid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чудесном и </w:t>
      </w:r>
      <w:r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волшебном мире цвета, звука и ощущения.</w:t>
      </w:r>
    </w:p>
    <w:p w14:paraId="31202630" w14:textId="77777777" w:rsidR="00581510" w:rsidRDefault="00F22A13" w:rsidP="005815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релаксации</w:t>
      </w:r>
      <w:r w:rsidR="00581510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</w:t>
      </w:r>
      <w:r w:rsidR="00065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усмотрена</w:t>
      </w:r>
      <w:r w:rsidR="00581510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подгрупповой, а также </w:t>
      </w:r>
      <w:r w:rsidR="00581510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</w:t>
      </w:r>
      <w:proofErr w:type="spellStart"/>
      <w:r w:rsidR="007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7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510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развивающей </w:t>
      </w:r>
      <w:r w:rsidR="00581510" w:rsidRPr="007B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детьми дошкольного возраста</w:t>
      </w:r>
      <w:r w:rsidR="00581510" w:rsidRPr="007B0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 различные трудности в развитии</w:t>
      </w:r>
      <w:r w:rsidR="00581510" w:rsidRP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поведении.</w:t>
      </w:r>
    </w:p>
    <w:p w14:paraId="3965D348" w14:textId="77777777" w:rsidR="005444C4" w:rsidRDefault="00581510" w:rsidP="005815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рассмотреть опыт применения комнаты релаксации в коррекционно-развивающей работе с детьми с ОВЗ, а именно с детьми, имеющими нарушение опорно-</w:t>
      </w:r>
      <w:r w:rsidR="00DF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двигательного аппарата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НОДА). </w:t>
      </w:r>
    </w:p>
    <w:p w14:paraId="126754D0" w14:textId="77777777" w:rsidR="00D34315" w:rsidRPr="002069FD" w:rsidRDefault="0026518C" w:rsidP="00D343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комбинированной направленности «Рыбки» пребывает два ребенка с НОДА. Дети включены в образовательный процесс, посещаются все занятия, предусмотренные АООП. На занятиях с детьми присутствует тьютор, который полностью сопровождает весь образовательный процесс данных детей. Индивидуально с детьми с НОДА занимаются учитель-дефектолог, учитель-логопед, педагог-психолог. Огромным преимуществом детского сада является наличие комнаты релаксации. </w:t>
      </w:r>
      <w:r w:rsid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дети комнату релаксации в сопровождении тьютора и</w:t>
      </w:r>
      <w:r w:rsidR="008F58B0" w:rsidRP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сопровождении ассистента; занятия в комнате релаксации проводит педагог-психолог. </w:t>
      </w:r>
      <w:r w:rsidR="00D3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данной категории свойственна быстрая утомляемость, что приводит к истощаемости психических процессов. </w:t>
      </w:r>
      <w:r w:rsidR="00D34315" w:rsidRP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 w:rsidR="008F58B0" w:rsidRP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комната релаксации является неотъемлемой частью коррекционно-развивающей работы с детьми с ОВЗ</w:t>
      </w:r>
      <w:r w:rsidR="00D34315" w:rsidRPr="008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посещают комнату релаксации 3 раза в неделю; пребывание в комнате 20-30 минут.</w:t>
      </w:r>
      <w:r w:rsidR="00D3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2D795E" w14:textId="77777777" w:rsidR="00962DF9" w:rsidRDefault="00962DF9" w:rsidP="005815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адаптационных возможностей и повышение познавательной деятельности</w:t>
      </w:r>
      <w:r w:rsidRPr="0096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с ОВЗ через эмоциональное раскрепощение, </w:t>
      </w:r>
      <w:r w:rsidR="002D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 и отдых</w:t>
      </w:r>
      <w:r w:rsidR="002D0ABD" w:rsidRPr="004A3288">
        <w:rPr>
          <w:rFonts w:ascii="Times New Roman" w:eastAsia="Times New Roman" w:hAnsi="Times New Roman" w:cs="Times New Roman"/>
          <w:sz w:val="28"/>
          <w:szCs w:val="28"/>
          <w:lang w:eastAsia="ru-RU"/>
        </w:rPr>
        <w:t>; снятие эмоционального, физического напряжения, стресса и восстановление состояния душевного покоя.</w:t>
      </w:r>
    </w:p>
    <w:p w14:paraId="6895E1C3" w14:textId="77777777" w:rsidR="00962DF9" w:rsidRPr="00962DF9" w:rsidRDefault="00962DF9" w:rsidP="005815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5902F524" w14:textId="77777777" w:rsidR="00E276EA" w:rsidRPr="00000F6C" w:rsidRDefault="00962DF9" w:rsidP="00000F6C">
      <w:pPr>
        <w:pStyle w:val="ab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гармонизация эмоционально – </w:t>
      </w:r>
      <w:r w:rsidRPr="00962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волевой сферы дошкольников</w:t>
      </w:r>
      <w:r w:rsidR="00C309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ОВЗ</w:t>
      </w:r>
      <w:r w:rsidR="00000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835738" w14:textId="77777777" w:rsidR="00E276EA" w:rsidRPr="0008153C" w:rsidRDefault="00C309D9" w:rsidP="00000F6C">
      <w:pPr>
        <w:pStyle w:val="ab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Совершенствование</w:t>
      </w:r>
      <w:r w:rsidR="00962DF9" w:rsidRPr="0008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коммуникативной сферы дошкольников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ОВЗ</w:t>
      </w:r>
      <w:r w:rsidR="00000F6C" w:rsidRPr="00081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5E3D4" w14:textId="77777777" w:rsidR="00000F6C" w:rsidRPr="0008153C" w:rsidRDefault="00C309D9" w:rsidP="00000F6C">
      <w:pPr>
        <w:pStyle w:val="ab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E276EA" w:rsidRPr="0008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познавательных процессов дошкольников с ОВЗ</w:t>
      </w:r>
      <w:r w:rsidR="00000F6C" w:rsidRPr="00081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F1DF63" w14:textId="77777777" w:rsidR="00D34315" w:rsidRPr="00000F6C" w:rsidRDefault="00D34315" w:rsidP="00000F6C">
      <w:pPr>
        <w:pStyle w:val="ab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задачу эффективности применения комнаты релаксации для детей с ОВЗ, а именно с нарушениями опорно-двигательного аппарата, можно раскрыть более подробно</w:t>
      </w:r>
      <w:r w:rsidR="0008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выделив наиболее </w:t>
      </w:r>
      <w:r w:rsidR="004A3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результативные</w:t>
      </w:r>
      <w:r w:rsidR="0008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направления работы.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60"/>
        <w:gridCol w:w="4996"/>
      </w:tblGrid>
      <w:tr w:rsidR="00D34315" w:rsidRPr="00000F6C" w14:paraId="17C3FD9E" w14:textId="77777777" w:rsidTr="00D34315">
        <w:tc>
          <w:tcPr>
            <w:tcW w:w="4360" w:type="dxa"/>
          </w:tcPr>
          <w:p w14:paraId="7C13823F" w14:textId="77777777" w:rsidR="00D34315" w:rsidRPr="00000F6C" w:rsidRDefault="00D34315" w:rsidP="00000F6C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4996" w:type="dxa"/>
          </w:tcPr>
          <w:p w14:paraId="1378AE50" w14:textId="77777777" w:rsidR="00D34315" w:rsidRPr="00000F6C" w:rsidRDefault="00000F6C" w:rsidP="00000F6C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</w:tr>
      <w:tr w:rsidR="00D34315" w:rsidRPr="00000F6C" w14:paraId="1E184EE8" w14:textId="77777777" w:rsidTr="00D34315">
        <w:tc>
          <w:tcPr>
            <w:tcW w:w="4360" w:type="dxa"/>
          </w:tcPr>
          <w:p w14:paraId="54E565F9" w14:textId="77777777" w:rsidR="00000F6C" w:rsidRPr="00000F6C" w:rsidRDefault="00000F6C" w:rsidP="0000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гармонизация эмоционально – </w:t>
            </w: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волевой сферы дошкольников</w:t>
            </w:r>
          </w:p>
          <w:p w14:paraId="7F85D78C" w14:textId="77777777" w:rsidR="00D34315" w:rsidRPr="00000F6C" w:rsidRDefault="00D34315" w:rsidP="00000F6C">
            <w:pPr>
              <w:spacing w:before="225" w:after="225" w:line="36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CAB0ABF" w14:textId="77777777" w:rsidR="00000F6C" w:rsidRPr="00000F6C" w:rsidRDefault="00000F6C" w:rsidP="00000F6C">
            <w:pPr>
              <w:spacing w:before="225" w:after="225" w:line="36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психоэмоциональных процессов;</w:t>
            </w:r>
          </w:p>
          <w:p w14:paraId="58C82903" w14:textId="77777777" w:rsidR="00000F6C" w:rsidRPr="00000F6C" w:rsidRDefault="00000F6C" w:rsidP="00000F6C">
            <w:pPr>
              <w:spacing w:line="36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снятие психоэмоционального и телесного напряжения </w:t>
            </w:r>
            <w:r w:rsidRPr="00000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(психоэмоциональная разгрузка)</w:t>
            </w: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1DA39F3" w14:textId="77777777" w:rsidR="00000F6C" w:rsidRPr="00000F6C" w:rsidRDefault="00000F6C" w:rsidP="00000F6C">
            <w:pPr>
              <w:spacing w:before="225" w:after="225" w:line="36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навыков саморегуляции и самоконтроля, умения расслабляться, освобождаться от напряжения;</w:t>
            </w:r>
          </w:p>
          <w:p w14:paraId="7BEDDB4B" w14:textId="77777777" w:rsidR="00000F6C" w:rsidRPr="00000F6C" w:rsidRDefault="00000F6C" w:rsidP="00000F6C">
            <w:pPr>
              <w:spacing w:before="225" w:after="225" w:line="36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управлять своим телом, дыханием;</w:t>
            </w:r>
          </w:p>
          <w:p w14:paraId="6F02B90A" w14:textId="77777777" w:rsidR="00000F6C" w:rsidRPr="00000F6C" w:rsidRDefault="00000F6C" w:rsidP="00000F6C">
            <w:pPr>
              <w:spacing w:before="225" w:after="225" w:line="36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описывать свои ощущения речью;</w:t>
            </w:r>
          </w:p>
          <w:p w14:paraId="5681AAF2" w14:textId="77777777" w:rsidR="00000F6C" w:rsidRPr="00000F6C" w:rsidRDefault="00000F6C" w:rsidP="00000F6C">
            <w:pPr>
              <w:spacing w:before="225" w:after="225" w:line="36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тренировка стрессоустойчивости;</w:t>
            </w:r>
          </w:p>
          <w:p w14:paraId="4787D88F" w14:textId="77777777" w:rsidR="00000F6C" w:rsidRPr="00000F6C" w:rsidRDefault="00000F6C" w:rsidP="00000F6C">
            <w:pPr>
              <w:spacing w:before="225" w:after="225" w:line="36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положительных и отрицательных эмоциях;</w:t>
            </w:r>
          </w:p>
          <w:p w14:paraId="418BCD33" w14:textId="77777777" w:rsidR="00000F6C" w:rsidRPr="00000F6C" w:rsidRDefault="00000F6C" w:rsidP="00000F6C">
            <w:pPr>
              <w:spacing w:before="225" w:after="225" w:line="36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позитивного отношения к себе и к окружающему миру;</w:t>
            </w:r>
          </w:p>
          <w:p w14:paraId="2B4C02E8" w14:textId="77777777" w:rsidR="00D34315" w:rsidRPr="00000F6C" w:rsidRDefault="00000F6C" w:rsidP="00A1235D">
            <w:pPr>
              <w:spacing w:before="225" w:after="225" w:line="36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уверенности в себе.</w:t>
            </w:r>
          </w:p>
        </w:tc>
      </w:tr>
      <w:tr w:rsidR="00D34315" w:rsidRPr="00000F6C" w14:paraId="3CEF8046" w14:textId="77777777" w:rsidTr="00D34315">
        <w:tc>
          <w:tcPr>
            <w:tcW w:w="4360" w:type="dxa"/>
          </w:tcPr>
          <w:p w14:paraId="2597DED8" w14:textId="77777777" w:rsidR="00000F6C" w:rsidRPr="00000F6C" w:rsidRDefault="00000F6C" w:rsidP="0000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коммуникативной сферы дошкольников</w:t>
            </w:r>
          </w:p>
          <w:p w14:paraId="4E4CBFA9" w14:textId="77777777" w:rsidR="00D34315" w:rsidRPr="00000F6C" w:rsidRDefault="00D34315" w:rsidP="00000F6C">
            <w:pPr>
              <w:spacing w:line="36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161A343" w14:textId="77777777" w:rsidR="00000F6C" w:rsidRPr="00000F6C" w:rsidRDefault="00000F6C" w:rsidP="00000F6C">
            <w:pPr>
              <w:spacing w:before="225" w:after="225" w:line="36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эмпатических чувств, желания оказывать друг другу эмоциональную и физическую поддержку;</w:t>
            </w:r>
          </w:p>
          <w:p w14:paraId="49C13E9F" w14:textId="77777777" w:rsidR="00000F6C" w:rsidRPr="00000F6C" w:rsidRDefault="00000F6C" w:rsidP="00000F6C">
            <w:pPr>
              <w:spacing w:before="225" w:after="225" w:line="36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мотивации к общению и развитие коммуникативных навыков;</w:t>
            </w:r>
          </w:p>
          <w:p w14:paraId="158C2837" w14:textId="77777777" w:rsidR="00D34315" w:rsidRPr="00000F6C" w:rsidRDefault="00000F6C" w:rsidP="00A1235D">
            <w:pPr>
              <w:spacing w:line="36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коррекция негативных эмоций по отношению к сверстникам </w:t>
            </w:r>
            <w:r w:rsidRPr="00000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(агрессивность)</w:t>
            </w: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0F6C" w:rsidRPr="00000F6C" w14:paraId="662596E0" w14:textId="77777777" w:rsidTr="00D34315">
        <w:tc>
          <w:tcPr>
            <w:tcW w:w="4360" w:type="dxa"/>
          </w:tcPr>
          <w:p w14:paraId="4B18E368" w14:textId="77777777" w:rsidR="00000F6C" w:rsidRPr="00000F6C" w:rsidRDefault="00000F6C" w:rsidP="00000F6C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и познавательных процессов </w:t>
            </w:r>
            <w:r w:rsidRPr="00000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дошкольников</w:t>
            </w:r>
          </w:p>
        </w:tc>
        <w:tc>
          <w:tcPr>
            <w:tcW w:w="4996" w:type="dxa"/>
          </w:tcPr>
          <w:p w14:paraId="14D8EECA" w14:textId="77777777" w:rsidR="00000F6C" w:rsidRPr="00000F6C" w:rsidRDefault="00000F6C" w:rsidP="00000F6C">
            <w:pPr>
              <w:spacing w:before="225" w:after="225" w:line="36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произвольности внимания, его устойчивости и переключаемости;</w:t>
            </w:r>
          </w:p>
          <w:p w14:paraId="614D8556" w14:textId="77777777" w:rsidR="00000F6C" w:rsidRPr="00000F6C" w:rsidRDefault="00000F6C" w:rsidP="00000F6C">
            <w:pPr>
              <w:spacing w:before="225" w:after="225" w:line="36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памяти, мышления, воображения, восприятия (зрительное, тактильное, слуховое, умственных способностей;</w:t>
            </w:r>
          </w:p>
          <w:p w14:paraId="760118CB" w14:textId="77777777" w:rsidR="00000F6C" w:rsidRPr="00000F6C" w:rsidRDefault="00000F6C" w:rsidP="00000F6C">
            <w:pPr>
              <w:spacing w:before="225" w:after="225" w:line="36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координации, в том числе зрительно – моторной.</w:t>
            </w:r>
          </w:p>
          <w:p w14:paraId="23211ACF" w14:textId="77777777" w:rsidR="00000F6C" w:rsidRPr="00000F6C" w:rsidRDefault="00000F6C" w:rsidP="00000F6C">
            <w:pPr>
              <w:spacing w:line="36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1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сенсорное развитие </w:t>
            </w:r>
            <w:r w:rsidRPr="00A12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(цвет</w:t>
            </w:r>
            <w:r w:rsidRPr="00000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форма, величина)</w:t>
            </w: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80E42CD" w14:textId="77777777" w:rsidR="00000F6C" w:rsidRPr="00000F6C" w:rsidRDefault="00000F6C" w:rsidP="00A1235D">
            <w:pPr>
              <w:spacing w:before="225" w:after="225" w:line="36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0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пространственных представлений.</w:t>
            </w:r>
          </w:p>
        </w:tc>
      </w:tr>
    </w:tbl>
    <w:p w14:paraId="4B19F880" w14:textId="77777777" w:rsidR="002069FD" w:rsidRPr="00921542" w:rsidRDefault="00E17D90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069FD" w:rsidRPr="0092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омната</w:t>
      </w:r>
      <w:r w:rsidR="002069FD" w:rsidRPr="009215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релаксации</w:t>
      </w:r>
      <w:r w:rsidR="00921542" w:rsidRPr="0092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«Золотой ключик»</w:t>
      </w:r>
      <w:r w:rsidRPr="0092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9FD" w:rsidRPr="00921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оборудована по модульному принципу, что позволяет </w:t>
      </w:r>
      <w:r w:rsidR="002069FD" w:rsidRPr="0092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</w:t>
      </w:r>
      <w:r w:rsidR="002069FD" w:rsidRPr="009215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1542" w:rsidRPr="00921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модуль</w:t>
      </w:r>
      <w:r w:rsidR="002069FD" w:rsidRPr="0092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релаксации и развития детей с </w:t>
      </w:r>
      <w:r w:rsidR="00921542" w:rsidRPr="00921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2069FD" w:rsidRPr="00921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5F1A45" w14:textId="77777777" w:rsidR="002069FD" w:rsidRPr="00AE46B7" w:rsidRDefault="00AE46B7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Посещать комнату релаксации могут все желающие в детском саду. Но, п</w:t>
      </w:r>
      <w:r w:rsidR="002069FD" w:rsidRPr="00AE4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занятий</w:t>
      </w:r>
      <w:r w:rsidRPr="00AE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педагогом-психологом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ОВЗ</w:t>
      </w:r>
      <w:r w:rsidR="002069FD" w:rsidRPr="00AE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662242" w:rsidRPr="00AE4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комнате релаксации</w:t>
      </w:r>
      <w:r w:rsidR="002069FD" w:rsidRPr="00AE4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по решению ПМПК, по наблюдению педагогов и психолога</w:t>
      </w:r>
      <w:r w:rsidR="000A4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FA5C0" w14:textId="77777777" w:rsidR="002069FD" w:rsidRPr="005E71D6" w:rsidRDefault="002F58CB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Структура занятия в комнате релаксации</w:t>
      </w:r>
      <w:r w:rsidR="002069FD" w:rsidRPr="005E71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3190"/>
        <w:gridCol w:w="3614"/>
      </w:tblGrid>
      <w:tr w:rsidR="002F58CB" w:rsidRPr="00715DBD" w14:paraId="119C578F" w14:textId="77777777" w:rsidTr="004C4C4F">
        <w:tc>
          <w:tcPr>
            <w:tcW w:w="2660" w:type="dxa"/>
          </w:tcPr>
          <w:p w14:paraId="7906AB09" w14:textId="77777777" w:rsidR="002F58CB" w:rsidRPr="00715DBD" w:rsidRDefault="00975028" w:rsidP="005E44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2F58CB" w:rsidRPr="0071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водная часть</w:t>
            </w:r>
          </w:p>
        </w:tc>
        <w:tc>
          <w:tcPr>
            <w:tcW w:w="3190" w:type="dxa"/>
          </w:tcPr>
          <w:p w14:paraId="0FDC74E1" w14:textId="77777777" w:rsidR="002F58CB" w:rsidRPr="00715DBD" w:rsidRDefault="00975028" w:rsidP="002F5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58CB"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итуал начала занятия </w:t>
            </w:r>
          </w:p>
        </w:tc>
        <w:tc>
          <w:tcPr>
            <w:tcW w:w="3614" w:type="dxa"/>
          </w:tcPr>
          <w:p w14:paraId="177C91EA" w14:textId="77777777" w:rsidR="004C4C4F" w:rsidRPr="00715DBD" w:rsidRDefault="001464CC" w:rsidP="00675793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с</w:t>
            </w:r>
            <w:r w:rsidR="002F58CB"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F58CB"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тьютора и ассистента проходят в комнату релаксации, здороваются с педагогом-психологом</w:t>
            </w:r>
            <w:r w:rsidR="004C4C4F"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F67E00" w14:textId="77777777" w:rsidR="004C4C4F" w:rsidRPr="00715DBD" w:rsidRDefault="004C4C4F" w:rsidP="004C4C4F">
            <w:pPr>
              <w:spacing w:before="225" w:after="225" w:line="360" w:lineRule="auto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дыхательные упражнения;</w:t>
            </w:r>
          </w:p>
          <w:p w14:paraId="2B4C7E1F" w14:textId="77777777" w:rsidR="004C4C4F" w:rsidRPr="00715DBD" w:rsidRDefault="004C4C4F" w:rsidP="004C4C4F">
            <w:pPr>
              <w:spacing w:before="225" w:after="225" w:line="360" w:lineRule="auto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8F46FA" w14:textId="77777777" w:rsidR="004C4C4F" w:rsidRPr="00715DBD" w:rsidRDefault="004C4C4F" w:rsidP="004C4C4F">
            <w:pPr>
              <w:spacing w:before="225" w:after="225" w:line="360" w:lineRule="auto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наблюдения, беседы.</w:t>
            </w:r>
          </w:p>
          <w:p w14:paraId="03A2A4E3" w14:textId="77777777" w:rsidR="002F58CB" w:rsidRPr="00715DBD" w:rsidRDefault="002F58CB" w:rsidP="005E44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8CB" w:rsidRPr="00715DBD" w14:paraId="12A3EF02" w14:textId="77777777" w:rsidTr="004C4C4F">
        <w:tc>
          <w:tcPr>
            <w:tcW w:w="2660" w:type="dxa"/>
          </w:tcPr>
          <w:p w14:paraId="35D7BA2E" w14:textId="77777777" w:rsidR="00975028" w:rsidRPr="00715DBD" w:rsidRDefault="00975028" w:rsidP="00975028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часть  </w:t>
            </w:r>
          </w:p>
          <w:p w14:paraId="300E3727" w14:textId="77777777" w:rsidR="002F58CB" w:rsidRPr="00715DBD" w:rsidRDefault="002F58CB" w:rsidP="005E44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2C668EBD" w14:textId="77777777" w:rsidR="002F58CB" w:rsidRPr="00715DBD" w:rsidRDefault="00975028" w:rsidP="005E44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на развитие психических процессов</w:t>
            </w:r>
          </w:p>
        </w:tc>
        <w:tc>
          <w:tcPr>
            <w:tcW w:w="3614" w:type="dxa"/>
          </w:tcPr>
          <w:p w14:paraId="757EABA5" w14:textId="77777777" w:rsidR="00AA2C93" w:rsidRPr="00715DBD" w:rsidRDefault="00AA2C93" w:rsidP="004C4C4F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и упражнения со специальным оборудованием</w:t>
            </w:r>
            <w:r w:rsidR="00552F43"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(сухой бассейн</w:t>
            </w: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B1B24"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тактильные панели; </w:t>
            </w:r>
            <w:r w:rsid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волшебный шатер; </w:t>
            </w:r>
            <w:proofErr w:type="spellStart"/>
            <w:r w:rsidR="00EB1B24"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фибероптический</w:t>
            </w:r>
            <w:proofErr w:type="spellEnd"/>
            <w:r w:rsidR="00EB1B24"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 «Облако»);</w:t>
            </w:r>
          </w:p>
          <w:p w14:paraId="178BC19E" w14:textId="77777777" w:rsidR="004C4C4F" w:rsidRPr="00715DBD" w:rsidRDefault="004C4C4F" w:rsidP="004C4C4F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2C93"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оммуникативные игры;</w:t>
            </w:r>
          </w:p>
          <w:p w14:paraId="678F9ACB" w14:textId="77777777" w:rsidR="004C4C4F" w:rsidRPr="00715DBD" w:rsidRDefault="004C4C4F" w:rsidP="004C4C4F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элементы сказкотерапии, арт</w:t>
            </w:r>
            <w:r w:rsidR="0099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с импровизацией;</w:t>
            </w:r>
          </w:p>
          <w:p w14:paraId="0B325A21" w14:textId="77777777" w:rsidR="004C4C4F" w:rsidRPr="00715DBD" w:rsidRDefault="00021ACF" w:rsidP="004C4C4F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4C4C4F"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игры, театрализации, драматизации;</w:t>
            </w:r>
          </w:p>
          <w:p w14:paraId="25B86B8C" w14:textId="77777777" w:rsidR="004C4C4F" w:rsidRPr="00715DBD" w:rsidRDefault="004C4C4F" w:rsidP="004C4C4F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элементы </w:t>
            </w:r>
            <w:proofErr w:type="spellStart"/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психодраммы</w:t>
            </w:r>
            <w:proofErr w:type="spellEnd"/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F029F3F" w14:textId="77777777" w:rsidR="002F58CB" w:rsidRPr="00715DBD" w:rsidRDefault="004C4C4F" w:rsidP="004C4C4F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песочная терапия</w:t>
            </w:r>
            <w:r w:rsidR="00021ACF"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(столик с песком находится в кабинете </w:t>
            </w:r>
            <w:r w:rsidR="00021ACF"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педагога-психолога)</w:t>
            </w: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58CB" w:rsidRPr="00715DBD" w14:paraId="7186C130" w14:textId="77777777" w:rsidTr="004C4C4F">
        <w:tc>
          <w:tcPr>
            <w:tcW w:w="2660" w:type="dxa"/>
          </w:tcPr>
          <w:p w14:paraId="3614DF44" w14:textId="77777777" w:rsidR="00975028" w:rsidRPr="00715DBD" w:rsidRDefault="00975028" w:rsidP="0097502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Релаксационная часть </w:t>
            </w:r>
          </w:p>
          <w:p w14:paraId="59C60EBD" w14:textId="77777777" w:rsidR="002F58CB" w:rsidRPr="00715DBD" w:rsidRDefault="002F58CB" w:rsidP="005E44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1E305D1A" w14:textId="77777777" w:rsidR="002F58CB" w:rsidRPr="00715DBD" w:rsidRDefault="00975028" w:rsidP="005E44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Релаксационное упражнение, позволяющее детям расслабиться, снять психоэмоциональное и мышечное напряжение</w:t>
            </w:r>
          </w:p>
        </w:tc>
        <w:tc>
          <w:tcPr>
            <w:tcW w:w="3614" w:type="dxa"/>
          </w:tcPr>
          <w:p w14:paraId="40706C43" w14:textId="77777777" w:rsidR="004C4C4F" w:rsidRPr="00715DBD" w:rsidRDefault="004C4C4F" w:rsidP="004C4C4F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-Релаксационные упражнения;</w:t>
            </w:r>
          </w:p>
          <w:p w14:paraId="33F61A8F" w14:textId="77777777" w:rsidR="004C4C4F" w:rsidRPr="00715DBD" w:rsidRDefault="004C4C4F" w:rsidP="004C4C4F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-музыкотерапия со звуками природы и животных.</w:t>
            </w:r>
          </w:p>
          <w:p w14:paraId="0365C016" w14:textId="77777777" w:rsidR="002F58CB" w:rsidRPr="00715DBD" w:rsidRDefault="002F58CB" w:rsidP="004C4C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8CB" w:rsidRPr="00715DBD" w14:paraId="0BC3AA27" w14:textId="77777777" w:rsidTr="004C4C4F">
        <w:tc>
          <w:tcPr>
            <w:tcW w:w="2660" w:type="dxa"/>
          </w:tcPr>
          <w:p w14:paraId="59AE4D4A" w14:textId="77777777" w:rsidR="00975028" w:rsidRPr="00715DBD" w:rsidRDefault="00975028" w:rsidP="009750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Завершающая часть  </w:t>
            </w:r>
          </w:p>
          <w:p w14:paraId="0ED7FDA8" w14:textId="77777777" w:rsidR="002F58CB" w:rsidRPr="00715DBD" w:rsidRDefault="002F58CB" w:rsidP="005E44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0F2ACD7B" w14:textId="77777777" w:rsidR="002F58CB" w:rsidRPr="00715DBD" w:rsidRDefault="00975028" w:rsidP="009750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окончания занятия </w:t>
            </w:r>
          </w:p>
        </w:tc>
        <w:tc>
          <w:tcPr>
            <w:tcW w:w="3614" w:type="dxa"/>
          </w:tcPr>
          <w:p w14:paraId="7819AB0B" w14:textId="77777777" w:rsidR="002F58CB" w:rsidRPr="00715DBD" w:rsidRDefault="00975028" w:rsidP="005E44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Рефлексивный круг с детьми; педагоги расспрашивают детей о том, чем они занимались, что им больше всего понравилось и т</w:t>
            </w:r>
            <w:r w:rsidR="0099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</w:tc>
      </w:tr>
    </w:tbl>
    <w:p w14:paraId="6C635609" w14:textId="77777777" w:rsidR="002F58CB" w:rsidRPr="002069FD" w:rsidRDefault="002F58CB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9E87621" w14:textId="5FA00A80" w:rsidR="002069FD" w:rsidRPr="00466CDE" w:rsidRDefault="002069FD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 </w:t>
      </w:r>
      <w:r w:rsidRPr="0046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комнате </w:t>
      </w:r>
      <w:r w:rsidR="00AE5A7F" w:rsidRPr="0046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релаксации</w:t>
      </w:r>
      <w:r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 с ритуального приветствия, после чего в разных последовательностях </w:t>
      </w:r>
      <w:r w:rsidRPr="00466C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зависимости от особенностей сценария)</w:t>
      </w:r>
      <w:r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применяются такие методы как тематические ролевые игры, сказкотерапия</w:t>
      </w:r>
      <w:r w:rsidR="0099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</w:t>
      </w:r>
      <w:r w:rsidR="004D505E"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</w:t>
      </w:r>
      <w:proofErr w:type="spellEnd"/>
      <w:r w:rsidR="00F310CD"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 1)</w:t>
      </w:r>
      <w:r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драматизация, игры и упражнения со специальным оборудованием. Ролевые игры в </w:t>
      </w:r>
      <w:r w:rsidRPr="0046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комнате</w:t>
      </w:r>
      <w:r w:rsidR="004D505E" w:rsidRPr="0046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релаксации</w:t>
      </w:r>
      <w:r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активизируют познавательную деятельность воспитанников, а упражнения для релаксации стабилизируют нервную систему и способствуют ее более гармоничному развитию. Игры и упражнения со специальным</w:t>
      </w:r>
      <w:r w:rsidR="00466CDE"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</w:t>
      </w:r>
      <w:r w:rsidR="0095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 2</w:t>
      </w:r>
      <w:r w:rsidR="004C2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 6</w:t>
      </w:r>
      <w:r w:rsidR="009A54D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 7</w:t>
      </w:r>
      <w:r w:rsidR="002B7513"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значительно расширить диапазон </w:t>
      </w:r>
      <w:r w:rsidRPr="0046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466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психолога для достижения поставленной цели каждого занятия.</w:t>
      </w:r>
    </w:p>
    <w:p w14:paraId="2608A855" w14:textId="77777777" w:rsidR="002B7513" w:rsidRDefault="00493934" w:rsidP="009575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 w14:anchorId="6B4EE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.75pt">
            <v:imagedata r:id="rId7" o:title="image-08-06-22-03-39"/>
          </v:shape>
        </w:pict>
      </w:r>
      <w:r w:rsidR="009575F0" w:rsidRPr="0067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pict w14:anchorId="4DB9F9E2">
          <v:shape id="_x0000_i1026" type="#_x0000_t75" style="width:178.5pt;height:236.25pt">
            <v:imagedata r:id="rId8" o:title="image-08-06-22-03-17-2"/>
          </v:shape>
        </w:pict>
      </w:r>
      <w:r w:rsidR="00F3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52E7E46" w14:textId="77777777" w:rsidR="002B7513" w:rsidRPr="002B7513" w:rsidRDefault="002B7513" w:rsidP="002B7513">
      <w:pPr>
        <w:tabs>
          <w:tab w:val="left" w:pos="223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5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575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Фото 1                                                             </w:t>
      </w:r>
      <w:r w:rsidR="00F310C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Фото 2</w:t>
      </w:r>
    </w:p>
    <w:p w14:paraId="53AF2283" w14:textId="77777777" w:rsidR="002B7513" w:rsidRPr="002069FD" w:rsidRDefault="002B7513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0CBE8B1" w14:textId="77777777" w:rsidR="00AE5A7F" w:rsidRPr="00B041CD" w:rsidRDefault="00675793" w:rsidP="00AE5A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AE5A7F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занятий в</w:t>
      </w:r>
      <w:r w:rsidR="002069FD" w:rsidRPr="00B04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комнате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A7F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релаксации 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снятие эмоционального, физического напряжения, стресса и восстановление состояния душевного покоя, то </w:t>
      </w:r>
      <w:r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рекомендуется начинать с активационного блока и постепенно переходить к более релаксирующим упражнениям. Световые эффекты и подвижные конструкции стимулируют активность ребенка, а все оборудование блока направлены на подвижные игры с повышенной активностью.</w:t>
      </w:r>
    </w:p>
    <w:p w14:paraId="29AA6D66" w14:textId="77777777" w:rsidR="002069FD" w:rsidRDefault="002069FD" w:rsidP="00AE5A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активационного блока занятия продолжаются в релаксационном </w:t>
      </w:r>
      <w:r w:rsidR="00FE2D4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 </w:t>
      </w:r>
      <w:r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бассейне с шариками</w:t>
      </w:r>
      <w:r w:rsidR="00AE5A7F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5F0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 3, фото 4</w:t>
      </w:r>
      <w:r w:rsidR="00AE5A7F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снимают мышечное напряжение. Все действия происходят под успокаивающую музык</w:t>
      </w:r>
      <w:r w:rsidR="00594CC8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у, звуки природы или пение птиц;</w:t>
      </w:r>
      <w:r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C8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="00594CC8" w:rsidRPr="00FE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комнате </w:t>
      </w:r>
      <w:r w:rsidR="0059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релаксации </w:t>
      </w:r>
      <w:r w:rsidR="00594CC8" w:rsidRPr="00FE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выключается свет, и </w:t>
      </w:r>
      <w:r w:rsidR="00594CC8" w:rsidRPr="0059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гирлянды, </w:t>
      </w:r>
      <w:proofErr w:type="spellStart"/>
      <w:r w:rsidR="00594CC8" w:rsidRPr="00594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фибероптический</w:t>
      </w:r>
      <w:proofErr w:type="spellEnd"/>
      <w:r w:rsidR="00594CC8" w:rsidRPr="0059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 «Облако». Все это в совокупности </w:t>
      </w:r>
      <w:r w:rsidRPr="0059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</w:t>
      </w:r>
      <w:r w:rsidR="00594CC8" w:rsidRPr="0059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уютную </w:t>
      </w:r>
      <w:r w:rsidRPr="0059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особенную атмосферу, которая обладает </w:t>
      </w:r>
      <w:r w:rsidR="002D0ABD" w:rsidRPr="0059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волшебными </w:t>
      </w:r>
      <w:r w:rsidR="0039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4C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целительными свойствами.</w:t>
      </w:r>
      <w:r w:rsidR="00FE2D43" w:rsidRPr="00FE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33A425" w14:textId="77777777" w:rsidR="00D903EC" w:rsidRPr="006C060A" w:rsidRDefault="00493934" w:rsidP="006C060A">
      <w:pPr>
        <w:keepNext/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 w14:anchorId="72B4333B">
          <v:shape id="_x0000_i1027" type="#_x0000_t75" style="width:129.75pt;height:172.5pt">
            <v:imagedata r:id="rId9" o:title="image-08-06-22-03-17-6"/>
          </v:shape>
        </w:pict>
      </w:r>
      <w:r w:rsidR="006C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C060A">
        <w:rPr>
          <w:noProof/>
          <w:lang w:eastAsia="ru-RU"/>
        </w:rPr>
        <w:drawing>
          <wp:inline distT="0" distB="0" distL="0" distR="0" wp14:anchorId="061E605D" wp14:editId="56638210">
            <wp:extent cx="1676400" cy="2242318"/>
            <wp:effectExtent l="0" t="0" r="0" b="0"/>
            <wp:docPr id="1" name="Рисунок 1" descr="C:\Users\Вильма Викторовна\AppData\Local\Microsoft\Windows\INetCache\Content.Word\image-08-06-22-03-17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льма Викторовна\AppData\Local\Microsoft\Windows\INetCache\Content.Word\image-08-06-22-03-17-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4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CE65C" w14:textId="77777777" w:rsidR="00D903EC" w:rsidRPr="002069FD" w:rsidRDefault="006C060A" w:rsidP="006C060A">
      <w:pPr>
        <w:tabs>
          <w:tab w:val="left" w:pos="1620"/>
          <w:tab w:val="center" w:pos="5103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C06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5F0">
        <w:rPr>
          <w:rFonts w:ascii="Times New Roman" w:eastAsia="Times New Roman" w:hAnsi="Times New Roman" w:cs="Times New Roman"/>
          <w:sz w:val="24"/>
          <w:szCs w:val="28"/>
          <w:lang w:eastAsia="ru-RU"/>
        </w:rPr>
        <w:t>Фото 3</w:t>
      </w:r>
      <w:r w:rsidRPr="006C0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="009575F0">
        <w:rPr>
          <w:rFonts w:ascii="Times New Roman" w:eastAsia="Times New Roman" w:hAnsi="Times New Roman" w:cs="Times New Roman"/>
          <w:sz w:val="24"/>
          <w:szCs w:val="28"/>
          <w:lang w:eastAsia="ru-RU"/>
        </w:rPr>
        <w:t>Фото 4</w:t>
      </w:r>
    </w:p>
    <w:p w14:paraId="278E417C" w14:textId="77777777" w:rsidR="002069FD" w:rsidRPr="00B041CD" w:rsidRDefault="00675793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 </w:t>
      </w:r>
      <w:r w:rsidR="00FE2D4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 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адаптир</w:t>
      </w:r>
      <w:r w:rsidR="00FE2D4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детского сада, сложност</w:t>
      </w:r>
      <w:r w:rsidR="00397AD6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обще</w:t>
      </w:r>
      <w:r w:rsidR="00FE2D4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 окружающими. Чаще всего, такие дети не проявляют интерес к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</w:t>
      </w:r>
      <w:r w:rsidR="00FE2D4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FE2D4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быстро </w:t>
      </w:r>
      <w:r w:rsidR="00FE2D4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утомляются</w:t>
      </w:r>
      <w:r w:rsidR="00397AD6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отличие от классических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AD6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коррекции, для которых характерно однообразие материала, </w:t>
      </w:r>
      <w:r w:rsidR="00397AD6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релаксации наполнена разнообразными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</w:t>
      </w:r>
      <w:r w:rsidR="00397AD6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72FD0E" w14:textId="0FCE3B3F" w:rsidR="002069FD" w:rsidRDefault="004C232F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03C6767E" wp14:editId="3952915A">
            <wp:simplePos x="0" y="0"/>
            <wp:positionH relativeFrom="column">
              <wp:posOffset>3139440</wp:posOffset>
            </wp:positionH>
            <wp:positionV relativeFrom="page">
              <wp:posOffset>7439025</wp:posOffset>
            </wp:positionV>
            <wp:extent cx="2381250" cy="177736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79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в комнате релаксации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69FD" w:rsidRPr="00B04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</w:t>
      </w:r>
      <w:r w:rsidR="00675793" w:rsidRPr="00B04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уются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различны</w:t>
      </w:r>
      <w:r w:rsidR="0067579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световы</w:t>
      </w:r>
      <w:r w:rsidR="0067579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шумовы</w:t>
      </w:r>
      <w:r w:rsidR="0067579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</w:t>
      </w:r>
      <w:r w:rsidR="0067579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09FA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шатер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7C8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фибероптический</w:t>
      </w:r>
      <w:proofErr w:type="spellEnd"/>
      <w:r w:rsidR="00FF7C8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C8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проектор)</w:t>
      </w:r>
      <w:r w:rsidR="009575F0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 5</w:t>
      </w:r>
      <w:r w:rsidR="006C060A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79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FF7C8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успокаивается, 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расслабляется, нормализуется его мышечный тонус, снимается эмоциональное и физическое напряжение, снижаются проблемы эмоционально – волевой сферы. Нахождение в </w:t>
      </w:r>
      <w:r w:rsidR="002069FD" w:rsidRPr="00B04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9FD" w:rsidRPr="00B04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комнате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7C83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релаксации 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восстанавливает и сохраняет психоэмоциональн</w:t>
      </w:r>
      <w:r w:rsidR="000F4D12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D12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</w:t>
      </w:r>
      <w:r w:rsidR="002069FD" w:rsidRPr="00B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стимулирует психическое развитие.</w:t>
      </w:r>
    </w:p>
    <w:p w14:paraId="22C9ABF3" w14:textId="060D48D8" w:rsidR="004C232F" w:rsidRPr="004C232F" w:rsidRDefault="004C232F" w:rsidP="004C23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752" behindDoc="0" locked="0" layoutInCell="1" allowOverlap="1" wp14:anchorId="2897155F" wp14:editId="2566CF8A">
            <wp:simplePos x="0" y="0"/>
            <wp:positionH relativeFrom="column">
              <wp:posOffset>243840</wp:posOffset>
            </wp:positionH>
            <wp:positionV relativeFrom="paragraph">
              <wp:posOffset>144145</wp:posOffset>
            </wp:positionV>
            <wp:extent cx="2381250" cy="1785620"/>
            <wp:effectExtent l="0" t="0" r="0" b="0"/>
            <wp:wrapThrough wrapText="bothSides">
              <wp:wrapPolygon edited="0">
                <wp:start x="0" y="0"/>
                <wp:lineTo x="0" y="21431"/>
                <wp:lineTo x="21427" y="21431"/>
                <wp:lineTo x="2142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D1944" w14:textId="2FEC1A74" w:rsidR="004C232F" w:rsidRPr="004C232F" w:rsidRDefault="004C232F" w:rsidP="004C232F">
      <w:pPr>
        <w:tabs>
          <w:tab w:val="left" w:pos="69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Фото 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Фото 6</w:t>
      </w:r>
    </w:p>
    <w:p w14:paraId="53826918" w14:textId="26AB9F3D" w:rsidR="00692411" w:rsidRPr="00692411" w:rsidRDefault="00692411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 7</w:t>
      </w:r>
    </w:p>
    <w:p w14:paraId="62AB2AAD" w14:textId="77777777" w:rsidR="00692411" w:rsidRDefault="00692411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2C4F7" w14:textId="21089E3C" w:rsidR="002069FD" w:rsidRPr="005B111B" w:rsidRDefault="00692411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4F7F94B" wp14:editId="4726E1E1">
            <wp:simplePos x="0" y="0"/>
            <wp:positionH relativeFrom="column">
              <wp:posOffset>81915</wp:posOffset>
            </wp:positionH>
            <wp:positionV relativeFrom="page">
              <wp:posOffset>714375</wp:posOffset>
            </wp:positionV>
            <wp:extent cx="1876425" cy="249872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E7C" w:rsidRPr="005B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комнате релаксации являются </w:t>
      </w:r>
      <w:r w:rsidR="002069FD" w:rsidRPr="005B1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</w:t>
      </w:r>
      <w:r w:rsidR="00667E7C" w:rsidRPr="005B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069FD" w:rsidRPr="005B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уникальн</w:t>
      </w:r>
      <w:r w:rsidR="00667E7C" w:rsidRPr="005B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терапией, потому что</w:t>
      </w:r>
      <w:r w:rsidR="002069FD" w:rsidRPr="005B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направлений </w:t>
      </w:r>
      <w:r w:rsidR="002069FD" w:rsidRPr="005B1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2069FD" w:rsidRPr="005B11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планируемых результатов, сложности нарушения развития или поведения, занятия позволяют повысить функциональные и адаптивные возможности организма и активизировать индивидуальный </w:t>
      </w:r>
      <w:r w:rsidR="002069FD" w:rsidRPr="005B1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 каждого ребенка</w:t>
      </w:r>
      <w:r w:rsidR="002069FD" w:rsidRPr="005B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7E7C" w:rsidRPr="005B11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приводит к</w:t>
      </w:r>
      <w:r w:rsidR="002069FD" w:rsidRPr="005B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667E7C" w:rsidRPr="005B11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69FD" w:rsidRPr="005B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интеграции в социуме.</w:t>
      </w:r>
    </w:p>
    <w:p w14:paraId="47CAEAAE" w14:textId="77777777" w:rsidR="002D6F4B" w:rsidRDefault="002069FD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 </w:t>
      </w:r>
      <w:r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</w:t>
      </w:r>
      <w:r w:rsidR="00573AF0"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ресурсов</w:t>
      </w:r>
      <w:r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комнаты</w:t>
      </w:r>
      <w:r w:rsidR="00573AF0"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релаксации</w:t>
      </w:r>
      <w:r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573AF0"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коррекционно-развивающей </w:t>
      </w:r>
      <w:r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детьми</w:t>
      </w:r>
      <w:r w:rsidR="00573AF0"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ОВЗ</w:t>
      </w:r>
      <w:r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говорить о</w:t>
      </w:r>
      <w:r w:rsidR="00573AF0"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AF0"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убедительных</w:t>
      </w:r>
      <w:r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преимуществах наличия такого оборудования в арсенале педагога-пс</w:t>
      </w:r>
      <w:r w:rsidR="00573AF0"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ихолога и других специалистов дошкольного учреждения</w:t>
      </w:r>
      <w:r w:rsidR="00725348"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0DAD"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сомнений, </w:t>
      </w:r>
      <w:r w:rsidRPr="00B26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</w:t>
      </w:r>
      <w:r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5348"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релаксации </w:t>
      </w:r>
      <w:r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лишь одним из инструментов психологического воздействия, </w:t>
      </w:r>
      <w:r w:rsidR="00D10DAD"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стоит заметить, что ее роль</w:t>
      </w:r>
      <w:r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="00D10DAD"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</w:t>
      </w:r>
      <w:r w:rsidR="000F4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</w:t>
      </w:r>
      <w:r w:rsidR="000F4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DAD"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действенными</w:t>
      </w:r>
      <w:r w:rsidRPr="00B2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</w:t>
      </w:r>
      <w:r w:rsid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9A02D5" w14:textId="77777777" w:rsidR="002D6F4B" w:rsidRPr="002D6F4B" w:rsidRDefault="002D6F4B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</w:t>
      </w:r>
      <w:r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69FD"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сенсорны</w:t>
      </w:r>
      <w:r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069FD"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представления;</w:t>
      </w:r>
    </w:p>
    <w:p w14:paraId="056B7542" w14:textId="77777777" w:rsidR="002D6F4B" w:rsidRPr="002D6F4B" w:rsidRDefault="002D6F4B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перцептивны</w:t>
      </w:r>
      <w:r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14:paraId="067E0A38" w14:textId="77777777" w:rsidR="002D6F4B" w:rsidRPr="002D6F4B" w:rsidRDefault="00AE46B7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2D6F4B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</w:t>
      </w:r>
      <w:r w:rsidR="002D6F4B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2D6F4B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</w:t>
      </w:r>
      <w:r w:rsidR="002D6F4B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психические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2D6F4B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14:paraId="2C5AC463" w14:textId="77777777" w:rsidR="002D6F4B" w:rsidRPr="002D6F4B" w:rsidRDefault="002D6F4B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</w:t>
      </w:r>
      <w:r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</w:t>
      </w:r>
      <w:r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312CCCBA" w14:textId="77777777" w:rsidR="00D246C4" w:rsidRPr="002D6F4B" w:rsidRDefault="002D6F4B" w:rsidP="005E44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результаты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</w:t>
      </w:r>
      <w:r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69FD" w:rsidRPr="002D6F4B">
        <w:rPr>
          <w:rFonts w:ascii="Times New Roman" w:eastAsia="Times New Roman" w:hAnsi="Times New Roman" w:cs="Times New Roman"/>
          <w:sz w:val="28"/>
          <w:szCs w:val="28"/>
          <w:lang w:eastAsia="ru-RU"/>
        </w:rPr>
        <w:t>т </w:t>
      </w:r>
      <w:r w:rsidR="00282DEF"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комнату релаксации</w:t>
      </w:r>
      <w:r w:rsidR="002069FD"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незаменимой в</w:t>
      </w:r>
      <w:r w:rsidR="00D246C4"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коррекционно-развиваю</w:t>
      </w:r>
      <w:r w:rsidR="000F4D12"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щей работе с детьми с ОВЗ.</w:t>
      </w:r>
      <w:r w:rsidR="002069FD" w:rsidRPr="002D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63D194A" w14:textId="77777777" w:rsidR="00D246C4" w:rsidRPr="00D246C4" w:rsidRDefault="00D246C4" w:rsidP="00D246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Используемая литература:</w:t>
      </w:r>
    </w:p>
    <w:p w14:paraId="5100202C" w14:textId="77777777" w:rsidR="0061189B" w:rsidRPr="0061189B" w:rsidRDefault="0061189B" w:rsidP="00D246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Тратканова</w:t>
      </w:r>
      <w:proofErr w:type="spellEnd"/>
      <w:r w:rsidRPr="00A1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Сенсорная комната – шаг на пути развития «особого» ребенка: метод. </w:t>
      </w:r>
      <w:proofErr w:type="spellStart"/>
      <w:r w:rsidRPr="00A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A1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сост.-ред.. – Ижевск: </w:t>
      </w:r>
      <w:proofErr w:type="spellStart"/>
      <w:r w:rsidRPr="00A14F2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</w:t>
      </w:r>
      <w:proofErr w:type="spellEnd"/>
      <w:r w:rsidRPr="00A1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4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1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</w:t>
      </w:r>
      <w:proofErr w:type="spellEnd"/>
      <w:r w:rsidRPr="00A14F2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 для слепых, 2015</w:t>
      </w:r>
    </w:p>
    <w:p w14:paraId="0CDF0E3B" w14:textId="77777777" w:rsidR="00D246C4" w:rsidRPr="00D246C4" w:rsidRDefault="00D246C4" w:rsidP="00A14F2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14:paraId="6431A388" w14:textId="77777777" w:rsidR="00EF7D37" w:rsidRPr="00D32F53" w:rsidRDefault="00EF7D37" w:rsidP="00D32F53">
      <w:pPr>
        <w:numPr>
          <w:ilvl w:val="0"/>
          <w:numId w:val="7"/>
        </w:num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 О.В. «Методические рекомендации по проведению комплекса лечебно-восстановительных и реабилитационных мероприятий в сенсорной комнате» </w:t>
      </w:r>
      <w:hyperlink r:id="rId14" w:history="1">
        <w:r w:rsidRPr="00D32F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http://ocri.ru/upload/userfile/metod_spr/9_Sensornaya_komnata.pdf</w:t>
        </w:r>
      </w:hyperlink>
    </w:p>
    <w:p w14:paraId="5F5B77CA" w14:textId="77777777" w:rsidR="00EF7D37" w:rsidRPr="00D32F53" w:rsidRDefault="00EF7D37" w:rsidP="00D32F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работы сенсорной комнаты в общеобразовательных учреждениях http://udonobr.ru/doc/PMPK/metodicheskie_rekomendacii_dlja_raboty_v_sensornoj.pdf</w:t>
      </w:r>
    </w:p>
    <w:p w14:paraId="530F62FD" w14:textId="77777777" w:rsidR="00D32F53" w:rsidRDefault="00D32F53" w:rsidP="00D32F53">
      <w:pPr>
        <w:pStyle w:val="ab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Кирюшкина Н.С. Статья «Использование ресурсов сенсорной комнаты в работе с детьми дошкольного возраста с ОВЗ </w:t>
      </w:r>
      <w:hyperlink r:id="rId15" w:history="1">
        <w:r w:rsidRPr="0027696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https://www.maam.ru/detskijsad/-ispolzovanie-resursov-sensornoi-komnaty-v-rabote-s-detmi-doshkolnogo-vozrasta-s-ovz</w:t>
        </w:r>
      </w:hyperlink>
    </w:p>
    <w:p w14:paraId="10555F40" w14:textId="77777777" w:rsidR="00D32F53" w:rsidRPr="00D32F53" w:rsidRDefault="00D32F53" w:rsidP="00D32F53">
      <w:pPr>
        <w:pStyle w:val="ab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Мельникова А.С. </w:t>
      </w:r>
      <w:r w:rsidRPr="00D32F53">
        <w:rPr>
          <w:rFonts w:ascii="Times New Roman" w:hAnsi="Times New Roman" w:cs="Times New Roman"/>
          <w:sz w:val="28"/>
          <w:szCs w:val="28"/>
        </w:rPr>
        <w:t>Презентация п</w:t>
      </w:r>
      <w:r>
        <w:rPr>
          <w:rFonts w:ascii="Times New Roman" w:hAnsi="Times New Roman" w:cs="Times New Roman"/>
          <w:sz w:val="28"/>
          <w:szCs w:val="28"/>
        </w:rPr>
        <w:t>о психологии «</w:t>
      </w:r>
      <w:r w:rsidRPr="00D32F53">
        <w:rPr>
          <w:rFonts w:ascii="Times New Roman" w:hAnsi="Times New Roman" w:cs="Times New Roman"/>
          <w:sz w:val="28"/>
          <w:szCs w:val="28"/>
        </w:rPr>
        <w:t>Сенсорная к</w:t>
      </w:r>
      <w:r>
        <w:rPr>
          <w:rFonts w:ascii="Times New Roman" w:hAnsi="Times New Roman" w:cs="Times New Roman"/>
          <w:sz w:val="28"/>
          <w:szCs w:val="28"/>
        </w:rPr>
        <w:t>омната и работа психолога в ней»</w:t>
      </w:r>
    </w:p>
    <w:p w14:paraId="3633DDD6" w14:textId="77777777" w:rsidR="00D246C4" w:rsidRPr="00D32F53" w:rsidRDefault="00493934" w:rsidP="00D32F53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246C4" w:rsidRPr="00D32F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https://infourok.ru/prezentaciya-po-psihologii-sensornaya-komnata-i-rabota-psihologa-v-ney-564904</w:t>
        </w:r>
      </w:hyperlink>
    </w:p>
    <w:p w14:paraId="7ED22E6F" w14:textId="77777777" w:rsidR="004375D9" w:rsidRPr="00F71461" w:rsidRDefault="00493934" w:rsidP="005E44A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4C5467" w14:textId="77777777" w:rsidR="00867C57" w:rsidRPr="00F71461" w:rsidRDefault="00867C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67C57" w:rsidRPr="00F71461" w:rsidSect="005E44A3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4751" w14:textId="77777777" w:rsidR="00D1259F" w:rsidRDefault="00D1259F" w:rsidP="005E44A3">
      <w:pPr>
        <w:spacing w:after="0" w:line="240" w:lineRule="auto"/>
      </w:pPr>
      <w:r>
        <w:separator/>
      </w:r>
    </w:p>
  </w:endnote>
  <w:endnote w:type="continuationSeparator" w:id="0">
    <w:p w14:paraId="72DD7CCB" w14:textId="77777777" w:rsidR="00D1259F" w:rsidRDefault="00D1259F" w:rsidP="005E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813"/>
      <w:docPartObj>
        <w:docPartGallery w:val="Page Numbers (Bottom of Page)"/>
        <w:docPartUnique/>
      </w:docPartObj>
    </w:sdtPr>
    <w:sdtEndPr/>
    <w:sdtContent>
      <w:p w14:paraId="229F2A5F" w14:textId="77777777" w:rsidR="005E44A3" w:rsidRDefault="00EB1B2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3D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F293FB3" w14:textId="77777777" w:rsidR="005E44A3" w:rsidRDefault="005E44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753A" w14:textId="77777777" w:rsidR="00D1259F" w:rsidRDefault="00D1259F" w:rsidP="005E44A3">
      <w:pPr>
        <w:spacing w:after="0" w:line="240" w:lineRule="auto"/>
      </w:pPr>
      <w:r>
        <w:separator/>
      </w:r>
    </w:p>
  </w:footnote>
  <w:footnote w:type="continuationSeparator" w:id="0">
    <w:p w14:paraId="1934F77F" w14:textId="77777777" w:rsidR="00D1259F" w:rsidRDefault="00D1259F" w:rsidP="005E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B26"/>
    <w:multiLevelType w:val="multilevel"/>
    <w:tmpl w:val="CF02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56587"/>
    <w:multiLevelType w:val="hybridMultilevel"/>
    <w:tmpl w:val="5138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F0A79"/>
    <w:multiLevelType w:val="multilevel"/>
    <w:tmpl w:val="A1EA29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7449F"/>
    <w:multiLevelType w:val="hybridMultilevel"/>
    <w:tmpl w:val="8A2C3364"/>
    <w:lvl w:ilvl="0" w:tplc="284082D2">
      <w:start w:val="1"/>
      <w:numFmt w:val="bullet"/>
      <w:lvlText w:val="-"/>
      <w:lvlJc w:val="left"/>
      <w:pPr>
        <w:ind w:left="1571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C873BC9"/>
    <w:multiLevelType w:val="hybridMultilevel"/>
    <w:tmpl w:val="CC462D48"/>
    <w:lvl w:ilvl="0" w:tplc="6A2EC854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6D35B86"/>
    <w:multiLevelType w:val="multilevel"/>
    <w:tmpl w:val="A1EA29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A542F7"/>
    <w:multiLevelType w:val="hybridMultilevel"/>
    <w:tmpl w:val="CC462D48"/>
    <w:lvl w:ilvl="0" w:tplc="6A2EC854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9FD"/>
    <w:rsid w:val="00000F6C"/>
    <w:rsid w:val="00021ACF"/>
    <w:rsid w:val="00065175"/>
    <w:rsid w:val="0008153C"/>
    <w:rsid w:val="000A4B83"/>
    <w:rsid w:val="000C4086"/>
    <w:rsid w:val="000F4D12"/>
    <w:rsid w:val="001253DF"/>
    <w:rsid w:val="00132A3D"/>
    <w:rsid w:val="001464CC"/>
    <w:rsid w:val="001A6978"/>
    <w:rsid w:val="002069FD"/>
    <w:rsid w:val="00241FC7"/>
    <w:rsid w:val="0026518C"/>
    <w:rsid w:val="00282DEF"/>
    <w:rsid w:val="00294E93"/>
    <w:rsid w:val="002B7513"/>
    <w:rsid w:val="002D0ABD"/>
    <w:rsid w:val="002D6F4B"/>
    <w:rsid w:val="002F58CB"/>
    <w:rsid w:val="0030077C"/>
    <w:rsid w:val="00300AC7"/>
    <w:rsid w:val="00312C7D"/>
    <w:rsid w:val="00352C81"/>
    <w:rsid w:val="00397AD6"/>
    <w:rsid w:val="003E39C5"/>
    <w:rsid w:val="00416821"/>
    <w:rsid w:val="00466CDE"/>
    <w:rsid w:val="0047792A"/>
    <w:rsid w:val="00493934"/>
    <w:rsid w:val="004A3288"/>
    <w:rsid w:val="004C232F"/>
    <w:rsid w:val="004C4C4F"/>
    <w:rsid w:val="004D505E"/>
    <w:rsid w:val="004D609E"/>
    <w:rsid w:val="005444C4"/>
    <w:rsid w:val="00552F43"/>
    <w:rsid w:val="00573AF0"/>
    <w:rsid w:val="00581510"/>
    <w:rsid w:val="00594CC8"/>
    <w:rsid w:val="005B111B"/>
    <w:rsid w:val="005E44A3"/>
    <w:rsid w:val="005E71D6"/>
    <w:rsid w:val="0061189B"/>
    <w:rsid w:val="00662242"/>
    <w:rsid w:val="00667E7C"/>
    <w:rsid w:val="006700DF"/>
    <w:rsid w:val="00675793"/>
    <w:rsid w:val="00692411"/>
    <w:rsid w:val="006C060A"/>
    <w:rsid w:val="00715DBD"/>
    <w:rsid w:val="00725348"/>
    <w:rsid w:val="00742AEF"/>
    <w:rsid w:val="007B0D56"/>
    <w:rsid w:val="008155BE"/>
    <w:rsid w:val="00867C57"/>
    <w:rsid w:val="0089482E"/>
    <w:rsid w:val="008F58B0"/>
    <w:rsid w:val="00921542"/>
    <w:rsid w:val="009245BC"/>
    <w:rsid w:val="009575F0"/>
    <w:rsid w:val="00962DF9"/>
    <w:rsid w:val="00975028"/>
    <w:rsid w:val="00991709"/>
    <w:rsid w:val="009A54D8"/>
    <w:rsid w:val="009C3626"/>
    <w:rsid w:val="009D4650"/>
    <w:rsid w:val="00A00311"/>
    <w:rsid w:val="00A1235D"/>
    <w:rsid w:val="00A14F2C"/>
    <w:rsid w:val="00A41F18"/>
    <w:rsid w:val="00AA2C93"/>
    <w:rsid w:val="00AB09BC"/>
    <w:rsid w:val="00AE46B7"/>
    <w:rsid w:val="00AE5A7F"/>
    <w:rsid w:val="00B041CD"/>
    <w:rsid w:val="00B268EE"/>
    <w:rsid w:val="00B56545"/>
    <w:rsid w:val="00B974DF"/>
    <w:rsid w:val="00BF4766"/>
    <w:rsid w:val="00C155FD"/>
    <w:rsid w:val="00C309D9"/>
    <w:rsid w:val="00C37D80"/>
    <w:rsid w:val="00C75E59"/>
    <w:rsid w:val="00CA09FA"/>
    <w:rsid w:val="00CA6C50"/>
    <w:rsid w:val="00D10DAD"/>
    <w:rsid w:val="00D1259F"/>
    <w:rsid w:val="00D246C4"/>
    <w:rsid w:val="00D2470C"/>
    <w:rsid w:val="00D32F53"/>
    <w:rsid w:val="00D34315"/>
    <w:rsid w:val="00D903EC"/>
    <w:rsid w:val="00DF61E7"/>
    <w:rsid w:val="00E17D90"/>
    <w:rsid w:val="00E276EA"/>
    <w:rsid w:val="00E378B9"/>
    <w:rsid w:val="00EB1B24"/>
    <w:rsid w:val="00EE186C"/>
    <w:rsid w:val="00EF7D37"/>
    <w:rsid w:val="00F208FB"/>
    <w:rsid w:val="00F22A13"/>
    <w:rsid w:val="00F310CD"/>
    <w:rsid w:val="00F71461"/>
    <w:rsid w:val="00F752FB"/>
    <w:rsid w:val="00F813C8"/>
    <w:rsid w:val="00F850BA"/>
    <w:rsid w:val="00FA451D"/>
    <w:rsid w:val="00FB3605"/>
    <w:rsid w:val="00FC6A45"/>
    <w:rsid w:val="00FE2D4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2CDDDB"/>
  <w15:docId w15:val="{AA8BEBD6-EF39-4A90-B2BD-0D7D9BB2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09E"/>
  </w:style>
  <w:style w:type="paragraph" w:styleId="1">
    <w:name w:val="heading 1"/>
    <w:basedOn w:val="a"/>
    <w:link w:val="10"/>
    <w:uiPriority w:val="9"/>
    <w:qFormat/>
    <w:rsid w:val="00206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0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9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E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44A3"/>
  </w:style>
  <w:style w:type="paragraph" w:styleId="a9">
    <w:name w:val="footer"/>
    <w:basedOn w:val="a"/>
    <w:link w:val="aa"/>
    <w:uiPriority w:val="99"/>
    <w:unhideWhenUsed/>
    <w:rsid w:val="005E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4A3"/>
  </w:style>
  <w:style w:type="paragraph" w:styleId="ab">
    <w:name w:val="List Paragraph"/>
    <w:basedOn w:val="a"/>
    <w:uiPriority w:val="34"/>
    <w:qFormat/>
    <w:rsid w:val="00241FC7"/>
    <w:pPr>
      <w:ind w:left="720"/>
      <w:contextualSpacing/>
    </w:pPr>
  </w:style>
  <w:style w:type="table" w:styleId="ac">
    <w:name w:val="Table Grid"/>
    <w:basedOn w:val="a1"/>
    <w:uiPriority w:val="59"/>
    <w:rsid w:val="002F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246C4"/>
    <w:rPr>
      <w:color w:val="0000FF"/>
      <w:u w:val="single"/>
    </w:rPr>
  </w:style>
  <w:style w:type="paragraph" w:styleId="ae">
    <w:name w:val="caption"/>
    <w:basedOn w:val="a"/>
    <w:next w:val="a"/>
    <w:uiPriority w:val="35"/>
    <w:unhideWhenUsed/>
    <w:qFormat/>
    <w:rsid w:val="006C06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2">
    <w:name w:val="c2"/>
    <w:basedOn w:val="a0"/>
    <w:rsid w:val="00EF7D37"/>
  </w:style>
  <w:style w:type="paragraph" w:customStyle="1" w:styleId="c4">
    <w:name w:val="c4"/>
    <w:basedOn w:val="a"/>
    <w:rsid w:val="00EF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F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psihologii-sensornaya-komnata-i-rabota-psihologa-v-ney-5649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maam.ru/detskijsad/-ispolzovanie-resursov-sensornoi-komnaty-v-rabote-s-detmi-doshkolnogo-vozrasta-s-ovz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q=http://ocri.ru/upload/userfile/metod_spr/9_Sensornaya_komnata.pdf&amp;sa=D&amp;ust=15635454819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92</cp:revision>
  <dcterms:created xsi:type="dcterms:W3CDTF">2022-06-06T04:37:00Z</dcterms:created>
  <dcterms:modified xsi:type="dcterms:W3CDTF">2022-06-13T22:50:00Z</dcterms:modified>
</cp:coreProperties>
</file>