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CD" w:rsidRDefault="001564CD" w:rsidP="001D66F7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Формирование математической и финансовой грамотности на уроках математики </w:t>
      </w:r>
    </w:p>
    <w:p w:rsidR="001D66F7" w:rsidRPr="001D66F7" w:rsidRDefault="001564CD" w:rsidP="001D66F7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/>
      </w:r>
      <w:r>
        <w:rPr>
          <w:rFonts w:ascii="Times New Roman" w:hAnsi="Times New Roman" w:cs="Times New Roman"/>
          <w:b/>
          <w:i/>
        </w:rPr>
        <w:br/>
      </w:r>
      <w:r w:rsidR="001D66F7" w:rsidRPr="001D66F7">
        <w:rPr>
          <w:rFonts w:ascii="Times New Roman" w:hAnsi="Times New Roman" w:cs="Times New Roman"/>
          <w:b/>
          <w:i/>
        </w:rPr>
        <w:t>Ис</w:t>
      </w:r>
      <w:r w:rsidR="001D66F7">
        <w:rPr>
          <w:rFonts w:ascii="Times New Roman" w:hAnsi="Times New Roman" w:cs="Times New Roman"/>
          <w:b/>
          <w:i/>
        </w:rPr>
        <w:t>пользование приемов технологии</w:t>
      </w:r>
      <w:r w:rsidR="001D66F7" w:rsidRPr="001D66F7">
        <w:rPr>
          <w:rFonts w:ascii="Times New Roman" w:hAnsi="Times New Roman" w:cs="Times New Roman"/>
        </w:rPr>
        <w:t xml:space="preserve"> </w:t>
      </w:r>
      <w:r w:rsidR="001D66F7">
        <w:rPr>
          <w:rFonts w:ascii="Times New Roman" w:hAnsi="Times New Roman" w:cs="Times New Roman"/>
          <w:b/>
          <w:i/>
        </w:rPr>
        <w:t xml:space="preserve">АМО </w:t>
      </w:r>
      <w:r w:rsidR="001D66F7" w:rsidRPr="001D66F7">
        <w:rPr>
          <w:rFonts w:ascii="Times New Roman" w:hAnsi="Times New Roman" w:cs="Times New Roman"/>
          <w:b/>
          <w:i/>
        </w:rPr>
        <w:t>для развития математической грамотности младших школьников</w:t>
      </w:r>
    </w:p>
    <w:p w:rsidR="001D66F7" w:rsidRPr="00384663" w:rsidRDefault="001D66F7" w:rsidP="001D66F7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1D66F7">
        <w:rPr>
          <w:rFonts w:ascii="Times New Roman" w:hAnsi="Times New Roman" w:cs="Times New Roman"/>
        </w:rPr>
        <w:t>Обновленные ФГОС определяют функциональную грамотность как способность решать учебные задачи и жизненные ситуации на основе сформированных предметных, метапредметных и универсальных способов деятельности.</w:t>
      </w:r>
      <w:r w:rsidR="00384663">
        <w:rPr>
          <w:rFonts w:ascii="Times New Roman" w:hAnsi="Times New Roman" w:cs="Times New Roman"/>
        </w:rPr>
        <w:t xml:space="preserve"> </w:t>
      </w:r>
      <w:r w:rsidR="00384663">
        <w:rPr>
          <w:rFonts w:ascii="Times New Roman" w:hAnsi="Times New Roman" w:cs="Times New Roman"/>
          <w:lang w:val="en-US"/>
        </w:rPr>
        <w:t>[1]</w:t>
      </w:r>
    </w:p>
    <w:p w:rsidR="001D66F7" w:rsidRPr="00384663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  <w:b/>
        </w:rPr>
        <w:t>Цель учителя:</w:t>
      </w:r>
      <w:r w:rsidRPr="001D66F7">
        <w:rPr>
          <w:rFonts w:ascii="Times New Roman" w:hAnsi="Times New Roman" w:cs="Times New Roman"/>
        </w:rPr>
        <w:t xml:space="preserve"> научить учащихся добывать знания, умения, навыки и применять их в практических ситуациях, оценивая факты, явления, события и на основе полученных знаний принимать решения, действовать. Все методы и приемы, используемые педагогом, должны быть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математической грамотности, одного из компонентов функциональной грамотности.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D66F7">
        <w:rPr>
          <w:rFonts w:ascii="Times New Roman" w:hAnsi="Times New Roman" w:cs="Times New Roman"/>
        </w:rPr>
        <w:t>Математическая грамотность как компонент функциональной грамотности мла</w:t>
      </w:r>
      <w:r>
        <w:rPr>
          <w:rFonts w:ascii="Times New Roman" w:hAnsi="Times New Roman" w:cs="Times New Roman"/>
        </w:rPr>
        <w:t>дшего школьника трактуется как: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понимание необходимости математических знаний для учения и повседневной жизни;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потребность и умение применять математику в повседневных (житейских) ситуациях;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способность различать математические объекты, устанавливать математические отношения, зависимости, сравнивать, классифицировать;совокупность умений.</w:t>
      </w:r>
      <w:r w:rsidR="00384663" w:rsidRPr="00384663">
        <w:rPr>
          <w:rFonts w:ascii="Times New Roman" w:hAnsi="Times New Roman" w:cs="Times New Roman"/>
        </w:rPr>
        <w:t xml:space="preserve"> </w:t>
      </w:r>
      <w:r w:rsidR="00384663" w:rsidRPr="00384663">
        <w:rPr>
          <w:rFonts w:ascii="Times New Roman" w:hAnsi="Times New Roman" w:cs="Times New Roman"/>
        </w:rPr>
        <w:t>[2]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Работая над математической грамотностью младших школьников, приходится задумываться о том, как, в какой форме донести до наших детей учебный материал.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Наша задача сегодня через содержание учебного материала, через построение урока найти то направление, которое приведет к достижению хорошего уровня функциональной математической грамотности.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Как развивать математическую грамотность на уроках через приемы технологии АМО?!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Особенности приемов АМО обучения состоят в том, что в их основе заложено побуждение к практической и мыслительной деятельности, без которой нет движения вперед в овладении знаниями.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Активные методы обучения - это система методов и приемов, обеспечивающих активность и разнообразие мыслительной, познавательной и практической деятельности учащихся в процессе освоения учебного материала.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Активные методы обучения ставят ученика в новую позицию, когда он перестаёт быть «пассивным сосудом», который мы наполняем знаниями, он становится активным участником образовательного процесса.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384663" w:rsidRDefault="001D66F7" w:rsidP="001D66F7">
      <w:pPr>
        <w:spacing w:after="0"/>
        <w:rPr>
          <w:rFonts w:ascii="Times New Roman" w:hAnsi="Times New Roman" w:cs="Times New Roman"/>
          <w:lang w:val="en-US"/>
        </w:rPr>
      </w:pPr>
      <w:r w:rsidRPr="001D66F7">
        <w:rPr>
          <w:rFonts w:ascii="Times New Roman" w:hAnsi="Times New Roman" w:cs="Times New Roman"/>
        </w:rPr>
        <w:t>Раньше ученик полностью подчинялся учителю, теперь от него ждут активных действий, мыслей, идей и сомнений, при решении которых он учится находить выход из сложившейся проблемной ситуации.</w:t>
      </w:r>
      <w:r w:rsidR="00384663" w:rsidRPr="00384663">
        <w:rPr>
          <w:rFonts w:ascii="Times New Roman" w:hAnsi="Times New Roman" w:cs="Times New Roman"/>
        </w:rPr>
        <w:t xml:space="preserve"> [</w:t>
      </w:r>
      <w:r w:rsidR="00384663">
        <w:rPr>
          <w:rFonts w:ascii="Times New Roman" w:hAnsi="Times New Roman" w:cs="Times New Roman"/>
          <w:lang w:val="en-US"/>
        </w:rPr>
        <w:t>7]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На уроках математики использую приемы АМО: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«Математический десант»,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«Угадай»,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«Веселый кубик»,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 xml:space="preserve"> «Мы с соседом»,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«Верно - неверно»,</w:t>
      </w:r>
    </w:p>
    <w:p w:rsidR="001D66F7" w:rsidRPr="00384663" w:rsidRDefault="001D66F7" w:rsidP="001D66F7">
      <w:pPr>
        <w:spacing w:after="0"/>
        <w:rPr>
          <w:rFonts w:ascii="Times New Roman" w:hAnsi="Times New Roman" w:cs="Times New Roman"/>
          <w:lang w:val="en-US"/>
        </w:rPr>
      </w:pPr>
      <w:r w:rsidRPr="001D66F7">
        <w:rPr>
          <w:rFonts w:ascii="Times New Roman" w:hAnsi="Times New Roman" w:cs="Times New Roman"/>
        </w:rPr>
        <w:t>«Секрет в ладошках» и т.д.</w:t>
      </w:r>
      <w:r w:rsidR="00384663">
        <w:rPr>
          <w:rFonts w:ascii="Times New Roman" w:hAnsi="Times New Roman" w:cs="Times New Roman"/>
          <w:lang w:val="en-US"/>
        </w:rPr>
        <w:t>[11]</w:t>
      </w:r>
      <w:bookmarkStart w:id="0" w:name="_GoBack"/>
      <w:bookmarkEnd w:id="0"/>
    </w:p>
    <w:p w:rsid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Расскажу о своем приеме, который я назвала «Секрет в ладошках».</w:t>
      </w:r>
      <w:r>
        <w:rPr>
          <w:rFonts w:ascii="Times New Roman" w:hAnsi="Times New Roman" w:cs="Times New Roman"/>
        </w:rPr>
        <w:t xml:space="preserve"> </w:t>
      </w:r>
      <w:r w:rsidRPr="001D66F7">
        <w:rPr>
          <w:rFonts w:ascii="Times New Roman" w:hAnsi="Times New Roman" w:cs="Times New Roman"/>
        </w:rPr>
        <w:t>Прием простой и доступный. Использую на своих уроках математики.</w:t>
      </w: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На цветных ладошках размещаю различные числа, задачи, примеры, вопросы, геометрический материал.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Рассмотрим, как работает этот прием на практике, при решении задач.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  <w:b/>
          <w:i/>
        </w:rPr>
      </w:pPr>
      <w:r w:rsidRPr="001D66F7">
        <w:rPr>
          <w:rFonts w:ascii="Times New Roman" w:hAnsi="Times New Roman" w:cs="Times New Roman"/>
          <w:b/>
          <w:i/>
        </w:rPr>
        <w:t>Решаем задачи на нахождение величин - цена, количество, стоимость.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1. Ученикам раздаю разные купюры 1р., 2р., 5р.,10р., 50р.</w:t>
      </w: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Сколько у вас оказалось денег? (Дети подсчитывают деньги, которые получили).</w:t>
      </w: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2. Подумайте и ответьте: (запись на доске или на экране)</w:t>
      </w: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Сколько сдачи ты получишь с каждой покупки, если купишь: один йогурт (32 руб.)? одно мороженое (26 руб.)? (применение знаний ма</w:t>
      </w:r>
      <w:r>
        <w:rPr>
          <w:rFonts w:ascii="Times New Roman" w:hAnsi="Times New Roman" w:cs="Times New Roman"/>
        </w:rPr>
        <w:t>тематики в жизненной ситуации).</w:t>
      </w: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- Что ещё можно к</w:t>
      </w:r>
      <w:r>
        <w:rPr>
          <w:rFonts w:ascii="Times New Roman" w:hAnsi="Times New Roman" w:cs="Times New Roman"/>
        </w:rPr>
        <w:t>упить в магазине на эти деньги?</w:t>
      </w: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- На что вы хотели бы потр</w:t>
      </w:r>
      <w:r>
        <w:rPr>
          <w:rFonts w:ascii="Times New Roman" w:hAnsi="Times New Roman" w:cs="Times New Roman"/>
        </w:rPr>
        <w:t>атить деньги, которые остались?</w:t>
      </w: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- А если вам не хватает денег на покупку (у кого, ребята, не хват</w:t>
      </w:r>
      <w:r>
        <w:rPr>
          <w:rFonts w:ascii="Times New Roman" w:hAnsi="Times New Roman" w:cs="Times New Roman"/>
        </w:rPr>
        <w:t>ает денег?), что будете делать?</w:t>
      </w: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(Одновременно идет формирование и фи</w:t>
      </w:r>
      <w:r>
        <w:rPr>
          <w:rFonts w:ascii="Times New Roman" w:hAnsi="Times New Roman" w:cs="Times New Roman"/>
        </w:rPr>
        <w:t>нансовой грамотности учеников).</w:t>
      </w: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Покупк</w:t>
      </w:r>
      <w:r>
        <w:rPr>
          <w:rFonts w:ascii="Times New Roman" w:hAnsi="Times New Roman" w:cs="Times New Roman"/>
        </w:rPr>
        <w:t>у совершили. Продолжаем работу.</w:t>
      </w: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3. Верно ли … (Дети должны</w:t>
      </w:r>
      <w:r>
        <w:rPr>
          <w:rFonts w:ascii="Times New Roman" w:hAnsi="Times New Roman" w:cs="Times New Roman"/>
        </w:rPr>
        <w:t xml:space="preserve"> дать полные ответы на вопросы)</w:t>
      </w: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- Верно ли утверждение, что количество приобретаемого товара зависит от ваших денежных средств? Ка</w:t>
      </w:r>
      <w:r>
        <w:rPr>
          <w:rFonts w:ascii="Times New Roman" w:hAnsi="Times New Roman" w:cs="Times New Roman"/>
        </w:rPr>
        <w:t>ким образом?</w:t>
      </w: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- Верно ли, что цена - это то, что мы заплатили за всю покупку? Количество показывае</w:t>
      </w:r>
      <w:r>
        <w:rPr>
          <w:rFonts w:ascii="Times New Roman" w:hAnsi="Times New Roman" w:cs="Times New Roman"/>
        </w:rPr>
        <w:t>т, сколько предметов мы купили?</w:t>
      </w: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- Верно ли, что стоимость показыва</w:t>
      </w:r>
      <w:r>
        <w:rPr>
          <w:rFonts w:ascii="Times New Roman" w:hAnsi="Times New Roman" w:cs="Times New Roman"/>
        </w:rPr>
        <w:t>ет, сколько стоит один предмет?</w:t>
      </w:r>
    </w:p>
    <w:p w:rsid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- Верно ли, что стоимость покупки может быть одинаковой с це</w:t>
      </w:r>
      <w:r>
        <w:rPr>
          <w:rFonts w:ascii="Times New Roman" w:hAnsi="Times New Roman" w:cs="Times New Roman"/>
        </w:rPr>
        <w:t>ной товара? Когда это возможно?</w:t>
      </w: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Использование таких задач расширяет математический кругозор младших школьников, повышает интерес к задачам, способствует закреплению связи величин - цена, количество, стоимость, математическому развитию и повышает качество математической подготовленности.</w:t>
      </w:r>
      <w:r w:rsidRPr="001D66F7">
        <w:rPr>
          <w:rFonts w:ascii="Times New Roman" w:hAnsi="Times New Roman" w:cs="Times New Roman"/>
        </w:rPr>
        <w:cr/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D66F7">
        <w:rPr>
          <w:rFonts w:ascii="Times New Roman" w:hAnsi="Times New Roman" w:cs="Times New Roman"/>
          <w:b/>
          <w:i/>
        </w:rPr>
        <w:t>Использование приема «Секрет в ладошках» при изучении «Числовые выражения».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Применение математической символики и терминологии.</w:t>
      </w: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Раздаю детям - числовые выражения на ладошках</w:t>
      </w: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11- 9;</w:t>
      </w: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15 -7;</w:t>
      </w: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9 + 4 - 6;</w:t>
      </w: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12 - 4+5;</w:t>
      </w: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10 + (7 - 5);</w:t>
      </w:r>
    </w:p>
    <w:p w:rsidR="001D66F7" w:rsidRPr="001D66F7" w:rsidRDefault="001D66F7" w:rsidP="001D66F7">
      <w:pPr>
        <w:spacing w:after="0" w:line="240" w:lineRule="auto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16 - (9 - 7) и т.д.</w:t>
      </w:r>
    </w:p>
    <w:p w:rsid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Что вы держите в ладошках? (ответы: примеры на сложение, примеры на вычитание, выражения)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- Почем</w:t>
      </w:r>
      <w:r>
        <w:rPr>
          <w:rFonts w:ascii="Times New Roman" w:hAnsi="Times New Roman" w:cs="Times New Roman"/>
        </w:rPr>
        <w:t>у вы считаете, что это примеры? (</w:t>
      </w:r>
      <w:r w:rsidRPr="001D66F7">
        <w:rPr>
          <w:rFonts w:ascii="Times New Roman" w:hAnsi="Times New Roman" w:cs="Times New Roman"/>
        </w:rPr>
        <w:t>Правильно, примеры или числовые выражения.</w:t>
      </w:r>
      <w:r>
        <w:rPr>
          <w:rFonts w:ascii="Times New Roman" w:hAnsi="Times New Roman" w:cs="Times New Roman"/>
        </w:rPr>
        <w:t>)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«Угадайте»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  <w:i/>
        </w:rPr>
      </w:pPr>
      <w:r w:rsidRPr="001D66F7">
        <w:rPr>
          <w:rFonts w:ascii="Times New Roman" w:hAnsi="Times New Roman" w:cs="Times New Roman"/>
          <w:i/>
        </w:rPr>
        <w:t>Читаю словесные формулировки числовых выражений.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-У ко</w:t>
      </w:r>
      <w:r>
        <w:rPr>
          <w:rFonts w:ascii="Times New Roman" w:hAnsi="Times New Roman" w:cs="Times New Roman"/>
        </w:rPr>
        <w:t>го в ладошках данное выражение?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Из одиннадцати вычесть девять.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Как ещё можно прочитать это выражение? (Задания для развития математической речи при работе с числовыми выражениями) -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(одиннадцать минус девять, разность чисел 11 и 9)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Разность чисел пятнадцать и семь.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Верно. Прочитайте свое выражение, пожалуйста, другим способом.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(Из пятнадцати вычесть семь, пятнадцать минус семь)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К девяти прибавить четыре, а затем из суммы вычесть шесть.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Прочитаем другим способом (девять плюс четыре, минус шесть)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Из двенадцати вычесть четыре, а затем к разности прибавить пять.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- Как вы предлагаете прочитать это выражение? ( двенадцать минус четыре и плюс пять)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К числу десять прибавить разность чисел семь и пять.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(Десять плюс в скобках семь минус пять )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Из числа шестнадцать вычесть разность чисел девять и семь.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(От шестнадцати отнять в скобках девять минус семь)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На экране все выражения.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- Подумайте, в чем сходство всех числовых выражений?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Ответ аудитории: (Все выражения содержат числа, математические знаки действий)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lastRenderedPageBreak/>
        <w:t>(понять и применить математическую символику и терминологию, построить математические суждения)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- Посмотрите на свои выражения, найдите пару? (переходят в пары)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- По какому принципу определили, что это ваша пара?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Замечательно!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«Мы с соседом»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- Посовещайтесь, выберите любое число из своих примеров и скажите, где оно встречается в вашей жизни, в окружающем мире?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- Составьте свои числовые выражения, используя те, что в ладошках.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Прочитайте их.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Молодцы! Спасибо! …..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Выводы: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Перечисленные задания способствуют усвоению учебного материала, использованию полученных навыков и знаний для решения жизненных задач, нестандартных заданий, направленных на формирование и развитие математической грамотности, укрепляет положительное отношение к школе, к математике, к процессу учения.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Наблюдается положительная динамика при решении задач. У детей сформирована математическая речь, владеют системой математических знаний и умений, позволяющих применять эти знания для решения практических жизненных задач.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  <w:r w:rsidRPr="001D66F7">
        <w:rPr>
          <w:rFonts w:ascii="Times New Roman" w:hAnsi="Times New Roman" w:cs="Times New Roman"/>
        </w:rPr>
        <w:t>Рекомендации: применение приемов АМО на уроках в начальных классах процесс обучения делает более увлекательным и продуктивным, дает возможность каждому ребенку быть успешным.</w:t>
      </w:r>
    </w:p>
    <w:p w:rsidR="001D66F7" w:rsidRPr="001D66F7" w:rsidRDefault="001D66F7" w:rsidP="001D66F7">
      <w:pPr>
        <w:spacing w:after="0"/>
        <w:rPr>
          <w:rFonts w:ascii="Times New Roman" w:hAnsi="Times New Roman" w:cs="Times New Roman"/>
        </w:rPr>
      </w:pPr>
    </w:p>
    <w:p w:rsidR="001564CD" w:rsidRDefault="001564CD" w:rsidP="001D66F7">
      <w:pPr>
        <w:spacing w:after="0"/>
        <w:rPr>
          <w:rFonts w:ascii="Times New Roman" w:hAnsi="Times New Roman" w:cs="Times New Roman"/>
        </w:rPr>
      </w:pPr>
    </w:p>
    <w:p w:rsidR="001564CD" w:rsidRDefault="001564CD" w:rsidP="001564C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финансовой грамотности на уроках математики</w:t>
      </w:r>
    </w:p>
    <w:p w:rsidR="001564CD" w:rsidRPr="001564CD" w:rsidRDefault="001564CD" w:rsidP="001564CD">
      <w:pPr>
        <w:spacing w:after="0"/>
        <w:rPr>
          <w:rFonts w:ascii="Times New Roman" w:hAnsi="Times New Roman" w:cs="Times New Roman"/>
        </w:rPr>
      </w:pPr>
      <w:r w:rsidRPr="001564CD">
        <w:rPr>
          <w:rFonts w:ascii="Times New Roman" w:hAnsi="Times New Roman" w:cs="Times New Roman"/>
        </w:rPr>
        <w:t>Финансовая грамотность занимает немаловажное место в структуре функциональной грамотности современного человека. Изучение вопросов финансовой грамотности в настоящее время вводится в содержание всех уровней образования, реализуемых в нашей стране, согласно Федеральному закону «Об образовании в Российской Федерации».</w:t>
      </w:r>
    </w:p>
    <w:p w:rsidR="001564CD" w:rsidRPr="001564CD" w:rsidRDefault="001564CD" w:rsidP="001564CD">
      <w:pPr>
        <w:spacing w:after="0"/>
        <w:rPr>
          <w:rFonts w:ascii="Times New Roman" w:hAnsi="Times New Roman" w:cs="Times New Roman"/>
        </w:rPr>
      </w:pPr>
      <w:r w:rsidRPr="001564CD">
        <w:rPr>
          <w:rFonts w:ascii="Times New Roman" w:hAnsi="Times New Roman" w:cs="Times New Roman"/>
        </w:rPr>
        <w:t>Сегодня нельзя себе представить мир без денег. Эта острая и животрепещущая тема «Ребенок и деньги» интересует сейчас многих. Современные дети очень рано знакомятся с ролью денег в жизни человека. Они слышат разговоры о деньгах дома, по телевизору, на улице. Дети рано понимают - деньги позволяют получить желаемое, и начинают стремиться к самостоятельному их использованию. Общаясь с детьми, можно заметить, что многим из них дают карманные деньги, но они не имеют представления о том, как правильно их расходовать. Поэтому уроки финансовой грамотности сегодня особо актуальны.</w:t>
      </w:r>
    </w:p>
    <w:p w:rsidR="001564CD" w:rsidRDefault="001564CD" w:rsidP="001564CD">
      <w:pPr>
        <w:spacing w:after="0"/>
        <w:rPr>
          <w:rFonts w:ascii="Times New Roman" w:hAnsi="Times New Roman" w:cs="Times New Roman"/>
        </w:rPr>
      </w:pPr>
      <w:r w:rsidRPr="001564CD">
        <w:rPr>
          <w:rFonts w:ascii="Times New Roman" w:hAnsi="Times New Roman" w:cs="Times New Roman"/>
        </w:rPr>
        <w:t xml:space="preserve">Необходимость внедрения уроков финансовой грамотности в школах обусловлена еще и тем, что современные дети достаточно активно самостоятельно покупают товары, пользуются пластиковыми картами, делают покупки в Интернете. То есть, они с раннего возраста оперируют </w:t>
      </w:r>
      <w:r w:rsidRPr="001564CD">
        <w:rPr>
          <w:rFonts w:ascii="Times New Roman" w:hAnsi="Times New Roman" w:cs="Times New Roman"/>
        </w:rPr>
        <w:lastRenderedPageBreak/>
        <w:t>денежными знаками и являются активными участниками торгово-финансовых взаимоотношений, что требует от них определенного уровня финансовой грамотности.</w:t>
      </w:r>
    </w:p>
    <w:p w:rsidR="001564CD" w:rsidRDefault="001564CD" w:rsidP="001564CD">
      <w:pPr>
        <w:spacing w:after="0"/>
        <w:rPr>
          <w:rFonts w:ascii="Times New Roman" w:hAnsi="Times New Roman" w:cs="Times New Roman"/>
        </w:rPr>
      </w:pPr>
    </w:p>
    <w:p w:rsidR="001564CD" w:rsidRPr="001564CD" w:rsidRDefault="001564CD" w:rsidP="001564CD">
      <w:pPr>
        <w:spacing w:after="0"/>
        <w:rPr>
          <w:rFonts w:ascii="Times New Roman" w:hAnsi="Times New Roman" w:cs="Times New Roman"/>
        </w:rPr>
      </w:pPr>
      <w:r w:rsidRPr="001564CD">
        <w:rPr>
          <w:rFonts w:ascii="Times New Roman" w:hAnsi="Times New Roman" w:cs="Times New Roman"/>
          <w:b/>
          <w:bCs/>
        </w:rPr>
        <w:t>Решение задач</w:t>
      </w:r>
    </w:p>
    <w:p w:rsidR="001564CD" w:rsidRPr="001564CD" w:rsidRDefault="001564CD" w:rsidP="001564CD">
      <w:pPr>
        <w:spacing w:after="0"/>
        <w:rPr>
          <w:rFonts w:ascii="Times New Roman" w:hAnsi="Times New Roman" w:cs="Times New Roman"/>
        </w:rPr>
      </w:pPr>
      <w:r w:rsidRPr="001564CD">
        <w:rPr>
          <w:rFonts w:ascii="Times New Roman" w:hAnsi="Times New Roman" w:cs="Times New Roman"/>
        </w:rPr>
        <w:t>Следует отметить, что в основе формирования финансовой грамотности младших школьников наиболее эффективными являются практико-ориентированные образовательные технологии, которые предусматривают решение задач. Если мы хотим научить детей решать практические задачи в финансовой сфере, то сделать это как нельзя лучше через решения математических, экономических задач, задач-расчётов.</w:t>
      </w:r>
    </w:p>
    <w:p w:rsidR="001564CD" w:rsidRDefault="001564CD" w:rsidP="001564CD">
      <w:pPr>
        <w:spacing w:after="0"/>
        <w:rPr>
          <w:rFonts w:ascii="Times New Roman" w:hAnsi="Times New Roman" w:cs="Times New Roman"/>
        </w:rPr>
      </w:pPr>
    </w:p>
    <w:p w:rsidR="001564CD" w:rsidRPr="001564CD" w:rsidRDefault="001564CD" w:rsidP="001564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64C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.</w:t>
      </w:r>
      <w:r w:rsidRPr="001564CD">
        <w:rPr>
          <w:rFonts w:ascii="Times New Roman" w:eastAsia="Times New Roman" w:hAnsi="Times New Roman" w:cs="Times New Roman"/>
          <w:sz w:val="21"/>
          <w:szCs w:val="21"/>
          <w:lang w:eastAsia="ru-RU"/>
        </w:rPr>
        <w:t> Во времена Петра I началась денежная реформа. Она длилась с 1701 по 1704 годы.</w:t>
      </w:r>
    </w:p>
    <w:p w:rsidR="001564CD" w:rsidRPr="001564CD" w:rsidRDefault="001564CD" w:rsidP="001564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64CD">
        <w:rPr>
          <w:rFonts w:ascii="Times New Roman" w:eastAsia="Times New Roman" w:hAnsi="Times New Roman" w:cs="Times New Roman"/>
          <w:sz w:val="21"/>
          <w:szCs w:val="21"/>
          <w:lang w:eastAsia="ru-RU"/>
        </w:rPr>
        <w:t>Были выпущены серебряны </w:t>
      </w:r>
      <w:r w:rsidRPr="001564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полтинники</w:t>
      </w:r>
      <w:r w:rsidRPr="001564C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1564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(50 копеек)</w:t>
      </w:r>
      <w:r w:rsidRPr="001564CD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r w:rsidRPr="001564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полуполтинники</w:t>
      </w:r>
      <w:r w:rsidRPr="001564CD">
        <w:rPr>
          <w:rFonts w:ascii="Times New Roman" w:eastAsia="Times New Roman" w:hAnsi="Times New Roman" w:cs="Times New Roman"/>
          <w:sz w:val="21"/>
          <w:szCs w:val="21"/>
          <w:lang w:eastAsia="ru-RU"/>
        </w:rPr>
        <w:t> (25 копеек), </w:t>
      </w:r>
      <w:r w:rsidRPr="001564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гривенники</w:t>
      </w:r>
      <w:r w:rsidRPr="001564CD">
        <w:rPr>
          <w:rFonts w:ascii="Times New Roman" w:eastAsia="Times New Roman" w:hAnsi="Times New Roman" w:cs="Times New Roman"/>
          <w:sz w:val="21"/>
          <w:szCs w:val="21"/>
          <w:lang w:eastAsia="ru-RU"/>
        </w:rPr>
        <w:t> (10 копеек) и десять денег (5 копеек). И еще стали чеканить серебряный </w:t>
      </w:r>
      <w:r w:rsidRPr="001564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рубль</w:t>
      </w:r>
      <w:r w:rsidRPr="001564CD">
        <w:rPr>
          <w:rFonts w:ascii="Times New Roman" w:eastAsia="Times New Roman" w:hAnsi="Times New Roman" w:cs="Times New Roman"/>
          <w:sz w:val="21"/>
          <w:szCs w:val="21"/>
          <w:lang w:eastAsia="ru-RU"/>
        </w:rPr>
        <w:t> - 100 копеек.</w:t>
      </w:r>
    </w:p>
    <w:p w:rsidR="001564CD" w:rsidRPr="001564CD" w:rsidRDefault="001564CD" w:rsidP="001564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64CD">
        <w:rPr>
          <w:rFonts w:ascii="Times New Roman" w:eastAsia="Times New Roman" w:hAnsi="Times New Roman" w:cs="Times New Roman"/>
          <w:sz w:val="21"/>
          <w:szCs w:val="21"/>
          <w:lang w:eastAsia="ru-RU"/>
        </w:rPr>
        <w:t>1. Подчеркни в тексте простым карандашом, что началось при Петре I?</w:t>
      </w:r>
    </w:p>
    <w:p w:rsidR="001564CD" w:rsidRPr="001564CD" w:rsidRDefault="001564CD" w:rsidP="001564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64CD">
        <w:rPr>
          <w:rFonts w:ascii="Times New Roman" w:eastAsia="Times New Roman" w:hAnsi="Times New Roman" w:cs="Times New Roman"/>
          <w:sz w:val="21"/>
          <w:szCs w:val="21"/>
          <w:lang w:eastAsia="ru-RU"/>
        </w:rPr>
        <w:t>2. Запиши, в каком году началась денежная реформа - _________________</w:t>
      </w:r>
    </w:p>
    <w:p w:rsidR="001564CD" w:rsidRPr="001564CD" w:rsidRDefault="001564CD" w:rsidP="001564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64CD">
        <w:rPr>
          <w:rFonts w:ascii="Times New Roman" w:eastAsia="Times New Roman" w:hAnsi="Times New Roman" w:cs="Times New Roman"/>
          <w:sz w:val="21"/>
          <w:szCs w:val="21"/>
          <w:lang w:eastAsia="ru-RU"/>
        </w:rPr>
        <w:t>3. Рассмотри записи:</w:t>
      </w:r>
    </w:p>
    <w:p w:rsidR="001564CD" w:rsidRPr="001564CD" w:rsidRDefault="001564CD" w:rsidP="001564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64CD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гривенник - 10 копеек</w:t>
      </w:r>
    </w:p>
    <w:p w:rsidR="001564CD" w:rsidRPr="001564CD" w:rsidRDefault="001564CD" w:rsidP="001564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64CD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полуполтинник - 25 копеек</w:t>
      </w:r>
    </w:p>
    <w:p w:rsidR="001564CD" w:rsidRPr="001564CD" w:rsidRDefault="001564CD" w:rsidP="001564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64CD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полтинник - 50 копеек</w:t>
      </w:r>
    </w:p>
    <w:p w:rsidR="001564CD" w:rsidRPr="001564CD" w:rsidRDefault="001564CD" w:rsidP="001564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64CD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рубль - 100 копеек</w:t>
      </w:r>
    </w:p>
    <w:p w:rsidR="001564CD" w:rsidRPr="001564CD" w:rsidRDefault="001564CD" w:rsidP="001564C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64CD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6C009587" wp14:editId="6D7541DE">
            <wp:extent cx="1129030" cy="461010"/>
            <wp:effectExtent l="0" t="0" r="0" b="0"/>
            <wp:docPr id="1" name="Рисунок 1" descr="https://urok.1sept.ru/articles/69596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95968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CD" w:rsidRPr="001564CD" w:rsidRDefault="001564CD" w:rsidP="001564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64CD">
        <w:rPr>
          <w:rFonts w:ascii="Times New Roman" w:eastAsia="Times New Roman" w:hAnsi="Times New Roman" w:cs="Times New Roman"/>
          <w:sz w:val="21"/>
          <w:szCs w:val="21"/>
          <w:lang w:eastAsia="ru-RU"/>
        </w:rPr>
        <w:t>4. Рассчитай, сколько копеек надо заплатить за рыбу, если она стоила 2 полуполтинника, 3 полтинника? ____________</w:t>
      </w:r>
    </w:p>
    <w:p w:rsidR="001564CD" w:rsidRPr="001564CD" w:rsidRDefault="001564CD" w:rsidP="001564CD">
      <w:pPr>
        <w:spacing w:after="0"/>
        <w:rPr>
          <w:rFonts w:ascii="Times New Roman" w:hAnsi="Times New Roman" w:cs="Times New Roman"/>
        </w:rPr>
      </w:pPr>
    </w:p>
    <w:p w:rsidR="001564CD" w:rsidRPr="001564CD" w:rsidRDefault="001564CD" w:rsidP="00156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br/>
      </w:r>
      <w:r w:rsidRPr="001564CD">
        <w:rPr>
          <w:rFonts w:ascii="Times New Roman" w:hAnsi="Times New Roman" w:cs="Times New Roman"/>
        </w:rPr>
        <w:t>Считаю уместным в качестве таких технологий на уровне начального образования, применить игровую деятельность. Её цель заключается в развитии практических умений вести учет личных финансов, составлять простой семейный бюджет, личный финансовый план, определение пути его достижения.</w:t>
      </w:r>
    </w:p>
    <w:p w:rsidR="001564CD" w:rsidRPr="001564CD" w:rsidRDefault="001564CD" w:rsidP="001564CD">
      <w:pPr>
        <w:spacing w:after="0"/>
        <w:rPr>
          <w:rFonts w:ascii="Times New Roman" w:hAnsi="Times New Roman" w:cs="Times New Roman"/>
        </w:rPr>
      </w:pPr>
    </w:p>
    <w:p w:rsidR="001564CD" w:rsidRPr="001564CD" w:rsidRDefault="001564CD" w:rsidP="001564CD">
      <w:pPr>
        <w:spacing w:after="0"/>
        <w:rPr>
          <w:rFonts w:ascii="Times New Roman" w:hAnsi="Times New Roman" w:cs="Times New Roman"/>
        </w:rPr>
      </w:pPr>
      <w:r w:rsidRPr="001564CD">
        <w:rPr>
          <w:rFonts w:ascii="Times New Roman" w:hAnsi="Times New Roman" w:cs="Times New Roman"/>
        </w:rPr>
        <w:t>Игра «Хочу» и «Надо»</w:t>
      </w:r>
    </w:p>
    <w:p w:rsidR="001564CD" w:rsidRPr="001564CD" w:rsidRDefault="001564CD" w:rsidP="001564CD">
      <w:pPr>
        <w:spacing w:after="0"/>
        <w:rPr>
          <w:rFonts w:ascii="Times New Roman" w:hAnsi="Times New Roman" w:cs="Times New Roman"/>
        </w:rPr>
      </w:pPr>
    </w:p>
    <w:p w:rsidR="001564CD" w:rsidRPr="001564CD" w:rsidRDefault="001564CD" w:rsidP="001564CD">
      <w:pPr>
        <w:spacing w:after="0"/>
        <w:rPr>
          <w:rFonts w:ascii="Times New Roman" w:hAnsi="Times New Roman" w:cs="Times New Roman"/>
        </w:rPr>
      </w:pPr>
      <w:r w:rsidRPr="001564CD">
        <w:rPr>
          <w:rFonts w:ascii="Times New Roman" w:hAnsi="Times New Roman" w:cs="Times New Roman"/>
        </w:rPr>
        <w:t>Предлагаются карточки с изображением различных предметов. Нужно убрать предметы, которые не являются жизненно необходимыми для человека и которые относятся к понятию «Хочу». Какие остались предметы, к которым относится понятие «Надо».</w:t>
      </w:r>
    </w:p>
    <w:p w:rsidR="001564CD" w:rsidRPr="001564CD" w:rsidRDefault="001564CD" w:rsidP="001564CD">
      <w:pPr>
        <w:spacing w:after="0"/>
        <w:rPr>
          <w:rFonts w:ascii="Times New Roman" w:hAnsi="Times New Roman" w:cs="Times New Roman"/>
        </w:rPr>
      </w:pPr>
    </w:p>
    <w:p w:rsidR="001564CD" w:rsidRPr="001564CD" w:rsidRDefault="001564CD" w:rsidP="001564CD">
      <w:pPr>
        <w:spacing w:after="0"/>
        <w:rPr>
          <w:rFonts w:ascii="Times New Roman" w:hAnsi="Times New Roman" w:cs="Times New Roman"/>
        </w:rPr>
      </w:pPr>
      <w:r w:rsidRPr="001564CD">
        <w:rPr>
          <w:rFonts w:ascii="Times New Roman" w:hAnsi="Times New Roman" w:cs="Times New Roman"/>
        </w:rPr>
        <w:t>Игра «Блокнот»</w:t>
      </w:r>
    </w:p>
    <w:p w:rsidR="001564CD" w:rsidRPr="001564CD" w:rsidRDefault="001564CD" w:rsidP="001564CD">
      <w:pPr>
        <w:spacing w:after="0"/>
        <w:rPr>
          <w:rFonts w:ascii="Times New Roman" w:hAnsi="Times New Roman" w:cs="Times New Roman"/>
        </w:rPr>
      </w:pPr>
    </w:p>
    <w:p w:rsidR="001564CD" w:rsidRDefault="001564CD" w:rsidP="001564CD">
      <w:pPr>
        <w:spacing w:after="0"/>
        <w:rPr>
          <w:rFonts w:ascii="Times New Roman" w:hAnsi="Times New Roman" w:cs="Times New Roman"/>
        </w:rPr>
      </w:pPr>
      <w:r w:rsidRPr="001564CD">
        <w:rPr>
          <w:rFonts w:ascii="Times New Roman" w:hAnsi="Times New Roman" w:cs="Times New Roman"/>
        </w:rPr>
        <w:t>В блокнот необходимо распределить в 2 колонки «Доходы» и «Расходы» семьи. Даны следующие ситуации: «Купить арбуз», «Заплатить за свет», «Продали старый дедушкин автомобиль», «Порвалась куртка», «Купили билеты в кино», «Бабушка получила пенсию», «Брат получил стипендию», «Перевели деньги на телефон», «Купили подарок другу».</w:t>
      </w:r>
    </w:p>
    <w:p w:rsidR="001564CD" w:rsidRDefault="001564CD" w:rsidP="001564CD">
      <w:pPr>
        <w:spacing w:after="0"/>
        <w:rPr>
          <w:rFonts w:ascii="Times New Roman" w:hAnsi="Times New Roman" w:cs="Times New Roman"/>
        </w:rPr>
      </w:pPr>
    </w:p>
    <w:p w:rsidR="001564CD" w:rsidRDefault="001564CD" w:rsidP="001564CD">
      <w:pPr>
        <w:spacing w:after="0"/>
        <w:rPr>
          <w:rFonts w:ascii="Times New Roman" w:hAnsi="Times New Roman" w:cs="Times New Roman"/>
        </w:rPr>
      </w:pPr>
      <w:r w:rsidRPr="001564CD">
        <w:rPr>
          <w:rFonts w:ascii="Times New Roman" w:hAnsi="Times New Roman" w:cs="Times New Roman"/>
        </w:rPr>
        <w:t xml:space="preserve">Таким образом, на данный момент развитие навыков работы с финансами становится одним из приоритетных направлений работы учителя в начальной школе. Для достижения высоких </w:t>
      </w:r>
      <w:r w:rsidRPr="001564CD">
        <w:rPr>
          <w:rFonts w:ascii="Times New Roman" w:hAnsi="Times New Roman" w:cs="Times New Roman"/>
        </w:rPr>
        <w:lastRenderedPageBreak/>
        <w:t>результатов в формировании финансовой грамотности у младших школьников работа в этом направлении должна вестись целенаправленно, системно и непрерывно.</w:t>
      </w:r>
    </w:p>
    <w:p w:rsidR="00384663" w:rsidRPr="00384663" w:rsidRDefault="00384663" w:rsidP="00384663">
      <w:pPr>
        <w:spacing w:after="0"/>
        <w:jc w:val="center"/>
        <w:rPr>
          <w:rFonts w:ascii="Times New Roman" w:hAnsi="Times New Roman" w:cs="Times New Roman"/>
          <w:b/>
        </w:rPr>
      </w:pPr>
    </w:p>
    <w:p w:rsidR="00384663" w:rsidRPr="00384663" w:rsidRDefault="00384663" w:rsidP="00384663">
      <w:pPr>
        <w:spacing w:after="0"/>
        <w:jc w:val="center"/>
        <w:rPr>
          <w:rFonts w:ascii="Times New Roman" w:hAnsi="Times New Roman" w:cs="Times New Roman"/>
          <w:b/>
        </w:rPr>
      </w:pPr>
      <w:r w:rsidRPr="00384663">
        <w:rPr>
          <w:rFonts w:ascii="Times New Roman" w:hAnsi="Times New Roman" w:cs="Times New Roman"/>
          <w:b/>
        </w:rPr>
        <w:t>СПИСОК ИСПОЛЬЗОВАННОЙ ЛИТЕРАТУРЫ И ИСТОЧНИКОВ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  <w:i/>
        </w:rPr>
      </w:pPr>
      <w:r w:rsidRPr="00384663">
        <w:rPr>
          <w:rFonts w:ascii="Times New Roman" w:hAnsi="Times New Roman" w:cs="Times New Roman"/>
          <w:i/>
        </w:rPr>
        <w:t>Законодательные и нормативные документы: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Закон «Об образовании в Российской Федерации» с изменениями и дополнениями на 2018 год [Текст]: федер. закон: [принят Гос. Думой 21 декабря 2012 г.: одобр. Советом Федерации 26 декабря 2012 г.] – М.: Проспект, 2018. – 110 с.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 xml:space="preserve">Концепция развития математического образования в Российской Федерации (утв. Распоряжением Правительства РФ от 24 декабря 2013 г. N 2506 р) — Режим доступа: </w:t>
      </w:r>
      <w:hyperlink r:id="rId6" w:history="1">
        <w:r w:rsidRPr="005C0DF6">
          <w:rPr>
            <w:rStyle w:val="a5"/>
            <w:rFonts w:ascii="Times New Roman" w:hAnsi="Times New Roman" w:cs="Times New Roman"/>
          </w:rPr>
          <w:t>https://docs.edu.gov.ru/document/</w:t>
        </w:r>
      </w:hyperlink>
      <w:r w:rsidRPr="00384663">
        <w:rPr>
          <w:rFonts w:ascii="Times New Roman" w:hAnsi="Times New Roman" w:cs="Times New Roman"/>
        </w:rPr>
        <w:t xml:space="preserve"> 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Федеральный государственный образовательный стандарт начального общего образования [Текст]: утвержден приказом Министерства образования и Науки Российской Федерации от 6 октября 2009 г., № 373, в ред. приказов от 26 ноября 2010 г. No 1241, от 22 сентября 2011 г. No 2357 / Министерство образования и науки Российской Федерации –М.: Просвещение, 2010. – 31 с.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Литература: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Алексеева,  Е. Е. Методика формирования функциональной грамотности учащихся в обучении математике [Текст] / Е. Е. Алексеева // Проблемы современного педагогического образования. - 2020. - No 66-2. - С. 10 - 15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Алхатова, Т. С. Компетенции педагога в использовании инновационных технологий в начальной школе в условиях обновленной системы образования [Текст] / Т. С. Алхатова, А. В. Семкин, Б. Н. Иманжанова // Наука и реальность. - 2020. - No 1. - С. 64-66.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Виноградова, Н. Ф. Концепция начального образования: «Начальная школа XXI века» [Текст] / Н. Ф. Виноградова. — М.: Вентана-Граф, 2017 — 64 с.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Виноградова, Н.Ф. Программа «Занимательная математика» // Сборник программ внеурочной деятельности: 1—4 классы [Текст] / под ред. Н. Ф. Виноградовой. — М.: Вентана-Граф, 2016. — 96 с.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Виноградова, Н.Ф. Функциональная грамотность младшего школьника: книга для учителя [Текст] / Н. Ф. Виноградова, Е. Э. Кочурова, М. И. Кузнецова и др.; под ред. Н. Ф. Виноградовой. — Москва: Российский учебник: Вентана-Граф, 2018. — 288 с.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Губанова М.И. Функциональная грамотность младших школьников: проблемы и перспективы формирования [Текст] /М. И. Губанова. —Начальная школа плюс до и после. – 2009. – No12. – С. 36-42.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Евтыхова Н.М., Багова Л.Л. / Формирование функциональной математической грамотности младших школьников средствам и межпредметной интеграции [Текст] // Вестник Майкопского государственного технологического университета. 2019. Вып. 4(43). С. 78-86.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Жумабаева, А. Е. Проблемы формирования функциональной грамотности учащихся начальных классов и пути их решения А. Е. Жумабаева, А. Б. Ы. Ы. Тоқан [Текст] / Образование в XXI веке: сборник материалов III Международной научно-практической конференции. – Москва, 2020. - С. 351-356.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Карачевцева, А. П.Формирование функциональной математической грамотности младшего школьника средствами интерактивной образовательной платформы "учи.ру" [Текст] / А. П. Карачевцева // Педагогический поиск. - 2019. - No 5. - С. 6-9.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Кларин, М. Педагогические технологии и инновационные тенденции в современном образовании (зарубежный опыт) [Текст] / М. Кларин//Инновационное движение в российском школьном образовании. -Москва, 2017. -.337 с.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Козлова, М. И. Повышение функциональной грамотности как необходимость современного образования [Текст] / М. И. Козлова // Сборник статей II Международного учебно-исследовательского конкурса. - Петрозаводск, 2020. - С. 116-125.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Леонтьев А. H., Деятельность. Сознание. Личность [Текст] / Н.А. Леонтьев. – М.: Политиздат, 1975. – 175 с.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Леонтьев, А.А. От психологии чтения к психологии обучения чтению [Текст] // Материалы 5‑й Международной научно-практической конференции (26–28 марта 2001 г.) : в 2 ч. — Ч. 1 / под ред. И.В. Усачевой. — М., 2002.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Перминова Л.М. Формирование функциональной грамотности учащихся: основы теории и технология [Текст] / Л.М. Перминова. – СПб., 2018. – С. 25.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Моро М.И., Бантова М.А., Бельтюкова Г.В. Математика. 2 класс. [Текст] / М. И. Моро, М. А. Бантова. — 6-е издание. — М.: Просвещение. – 2015 г. — 96 с.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Моро М.И., Бантова М.А., Бельтюкова Г.В. Математика. Методические рекомендации, 2 класс. [Текст] / М. И. Моро, М. А. Бантова. — 6-е издание. — М.: Просвещение. – 2018 г. — 89 с.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Монахов, В.М. Педагогические аспекты интеграции педагогических технологий и информационных технологий как качественно новые этап информатизации математического образования[Текст] / Монахов В.М. Педагогика. 2016. С. 287-291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Семенова, И. В. Адаптивно-инновационные педагогические технологии в формировании функциональной грамотности школьников [Текст] / И. В. Семенова, О. А. Казарова; научный редактор Н. О. Берая // Избранные вопросы науки XXI века: сборник научных статей. - Москва, 2019. - С. 42-46.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Ушакова, М. А. Развитие функциональной грамотности школьников посредством повышения качества математического образования [Текст] / М. А. Ушакова // Научно-методическое обеспечение оценки качества образования. - 2020. - No 1 (9). - С. 56-59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 xml:space="preserve">Федорова, Е. И. Логическая грамотность – одно из направлений функциональной грамотности [Текст] / Е. И. Федорова // Современная образовательная среда: теория и практика: сборник </w:t>
      </w:r>
      <w:r w:rsidRPr="00384663">
        <w:rPr>
          <w:rFonts w:ascii="Times New Roman" w:hAnsi="Times New Roman" w:cs="Times New Roman"/>
        </w:rPr>
        <w:lastRenderedPageBreak/>
        <w:t>материалов Всероссийской научно-практической конференции. ФГБОУ ВО «Чувашский государственный университет им. И.Н. Ульянова»; Актюбинский региональный государственный университет им. К. Жубанова. – Чебоксары, 2020. - С. 47-49.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Источники из интернета: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Базарнова, Е. Н. Формы работы на уроках математики в процессе решения текстовых задач [Электронный ресурс] / Е. Н. Базарнова // Сайт «Фестиваль педагогических идей «Открытый урок»». – 2014. – Режим доступа: http://referatwork.ru/refs/pedagogics/ref-6148.html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Выготский, Л.С. Психология развития ребенка/Л.С.Выготский. –МоскваЭксмпо, 2004. – 310 с. [Электронный ресурс]. Режим доступа: https://bookap.info/deti/vygotskiy_psihologiya_razvitiya_rebenka/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Ковалева, Г.С. Возможные направления совершенствования общего образования для обеспечения инновационного развития страны (по результатам международных исследований качества общ его образования) [Электронный ресурс]. Режим доступа: http://www.centeroko.ru/public.htm l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Образовательная программа «Школа России» [Электронный ресурс]. Режим доступа: https://prosv.ru/umk/school-russia.html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Янгирова, В.М., Шамигулова, О.А. Методологические ориентиры профессиональной подготовки учителя к диагностике образовательных результатов // Современные проблемы науки и образования. – 2015. – № 5; [Электронный ресурс]. Режим доступа: http://www.science-education.ru/128-22221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Международная программа по оценке образовательных достижений учащихся. Информация об исследовании [Электронный ресурс]. Режим доступа: https://gtmarket.ru/research/pisa/info</w:t>
      </w: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</w:p>
    <w:p w:rsidR="00384663" w:rsidRPr="00384663" w:rsidRDefault="00384663" w:rsidP="00384663">
      <w:pPr>
        <w:spacing w:after="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>Сборник тестовых заданий TIMSS. – АО «Информационно-аналитический центр»: Астана, 2016 - 175 с. [Электронный ресурс]. Режим доступа: http://iac.kz/sites/default/files/2_rus_var_arial_ot_ir_0.pdf</w:t>
      </w:r>
    </w:p>
    <w:p w:rsidR="00384663" w:rsidRPr="001564CD" w:rsidRDefault="00384663" w:rsidP="00384663">
      <w:pPr>
        <w:spacing w:after="0"/>
        <w:rPr>
          <w:rFonts w:ascii="Times New Roman" w:hAnsi="Times New Roman" w:cs="Times New Roman"/>
        </w:rPr>
      </w:pPr>
    </w:p>
    <w:sectPr w:rsidR="00384663" w:rsidRPr="0015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B81"/>
    <w:multiLevelType w:val="multilevel"/>
    <w:tmpl w:val="BED0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11"/>
    <w:rsid w:val="001564CD"/>
    <w:rsid w:val="001D66F7"/>
    <w:rsid w:val="00384663"/>
    <w:rsid w:val="00D23911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8DD1"/>
  <w15:docId w15:val="{644F7B27-C1B7-4456-B54E-9DF50F49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4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2613</Words>
  <Characters>14898</Characters>
  <Application>Microsoft Office Word</Application>
  <DocSecurity>0</DocSecurity>
  <Lines>124</Lines>
  <Paragraphs>34</Paragraphs>
  <ScaleCrop>false</ScaleCrop>
  <Company/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</dc:creator>
  <cp:keywords/>
  <dc:description/>
  <cp:lastModifiedBy>Пользователь</cp:lastModifiedBy>
  <cp:revision>7</cp:revision>
  <dcterms:created xsi:type="dcterms:W3CDTF">2023-03-23T08:38:00Z</dcterms:created>
  <dcterms:modified xsi:type="dcterms:W3CDTF">2024-03-26T14:30:00Z</dcterms:modified>
</cp:coreProperties>
</file>