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30" w:rsidRPr="008706DA" w:rsidRDefault="003C0B3E" w:rsidP="001C6BD0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Статья на тему: </w:t>
      </w:r>
      <w:r w:rsidR="00363B30" w:rsidRPr="008706DA">
        <w:rPr>
          <w:b/>
          <w:color w:val="000000"/>
          <w:sz w:val="28"/>
          <w:szCs w:val="28"/>
        </w:rPr>
        <w:t>Со</w:t>
      </w:r>
      <w:r w:rsidR="00B73950">
        <w:rPr>
          <w:b/>
          <w:color w:val="000000"/>
          <w:sz w:val="28"/>
          <w:szCs w:val="28"/>
        </w:rPr>
        <w:t>чинение на со</w:t>
      </w:r>
      <w:r w:rsidR="00363B30" w:rsidRPr="008706DA">
        <w:rPr>
          <w:b/>
          <w:color w:val="000000"/>
          <w:sz w:val="28"/>
          <w:szCs w:val="28"/>
        </w:rPr>
        <w:t>поставление лирических произведений. Разбор задания 11 из ЕГЭ по литературе</w:t>
      </w:r>
      <w:r>
        <w:rPr>
          <w:b/>
          <w:color w:val="000000"/>
          <w:sz w:val="28"/>
          <w:szCs w:val="28"/>
        </w:rPr>
        <w:t>.</w:t>
      </w:r>
    </w:p>
    <w:p w:rsidR="00363B30" w:rsidRDefault="00363B30" w:rsidP="001C6BD0">
      <w:pPr>
        <w:pStyle w:val="a3"/>
        <w:spacing w:line="276" w:lineRule="auto"/>
        <w:rPr>
          <w:color w:val="000000"/>
          <w:sz w:val="28"/>
          <w:szCs w:val="28"/>
        </w:rPr>
      </w:pPr>
      <w:r w:rsidRPr="008706DA">
        <w:rPr>
          <w:color w:val="000000"/>
          <w:sz w:val="28"/>
          <w:szCs w:val="28"/>
        </w:rPr>
        <w:t xml:space="preserve">ЕГЭ по литературе — задача ответственная </w:t>
      </w:r>
      <w:r>
        <w:rPr>
          <w:color w:val="000000"/>
          <w:sz w:val="28"/>
          <w:szCs w:val="28"/>
        </w:rPr>
        <w:t>как</w:t>
      </w:r>
      <w:r w:rsidRPr="008706DA">
        <w:rPr>
          <w:color w:val="000000"/>
          <w:sz w:val="28"/>
          <w:szCs w:val="28"/>
        </w:rPr>
        <w:t xml:space="preserve"> для выпускника, </w:t>
      </w:r>
      <w:r>
        <w:rPr>
          <w:color w:val="000000"/>
          <w:sz w:val="28"/>
          <w:szCs w:val="28"/>
        </w:rPr>
        <w:t>так и</w:t>
      </w:r>
      <w:r w:rsidRPr="008706DA">
        <w:rPr>
          <w:color w:val="000000"/>
          <w:sz w:val="28"/>
          <w:szCs w:val="28"/>
        </w:rPr>
        <w:t xml:space="preserve"> для учителя</w:t>
      </w:r>
      <w:r w:rsidR="00914F49">
        <w:rPr>
          <w:color w:val="000000"/>
          <w:sz w:val="28"/>
          <w:szCs w:val="28"/>
        </w:rPr>
        <w:t>, в</w:t>
      </w:r>
      <w:r w:rsidRPr="008706DA">
        <w:rPr>
          <w:color w:val="000000"/>
          <w:sz w:val="28"/>
          <w:szCs w:val="28"/>
        </w:rPr>
        <w:t>едь</w:t>
      </w:r>
      <w:r w:rsidR="00914F49">
        <w:rPr>
          <w:color w:val="000000"/>
          <w:sz w:val="28"/>
          <w:szCs w:val="28"/>
        </w:rPr>
        <w:t xml:space="preserve"> </w:t>
      </w:r>
      <w:r w:rsidRPr="008706DA">
        <w:rPr>
          <w:color w:val="000000"/>
          <w:sz w:val="28"/>
          <w:szCs w:val="28"/>
        </w:rPr>
        <w:t>от результата зависит возможность учащегося реализовать свою мечту</w:t>
      </w:r>
      <w:r>
        <w:rPr>
          <w:color w:val="000000"/>
          <w:sz w:val="28"/>
          <w:szCs w:val="28"/>
        </w:rPr>
        <w:t>, поступить в нужное высшее учебное заведение.</w:t>
      </w:r>
      <w:r w:rsidRPr="008706DA">
        <w:rPr>
          <w:color w:val="000000"/>
          <w:sz w:val="28"/>
          <w:szCs w:val="28"/>
        </w:rPr>
        <w:t xml:space="preserve"> Как правило, ЕГЭ по литературе сдает небольшое количество выпускников:</w:t>
      </w:r>
      <w:r>
        <w:rPr>
          <w:color w:val="000000"/>
          <w:sz w:val="28"/>
          <w:szCs w:val="28"/>
        </w:rPr>
        <w:t xml:space="preserve"> </w:t>
      </w:r>
      <w:r w:rsidRPr="008706DA">
        <w:rPr>
          <w:color w:val="000000"/>
          <w:sz w:val="28"/>
          <w:szCs w:val="28"/>
        </w:rPr>
        <w:t>только те, кто поступает на фил</w:t>
      </w:r>
      <w:r>
        <w:rPr>
          <w:color w:val="000000"/>
          <w:sz w:val="28"/>
          <w:szCs w:val="28"/>
        </w:rPr>
        <w:t>ологический факультет, факультет журналистики</w:t>
      </w:r>
      <w:r w:rsidRPr="008706DA">
        <w:rPr>
          <w:color w:val="000000"/>
          <w:sz w:val="28"/>
          <w:szCs w:val="28"/>
        </w:rPr>
        <w:t xml:space="preserve"> или на направления, связанные с искусством и культурой. </w:t>
      </w:r>
      <w:r>
        <w:rPr>
          <w:color w:val="000000"/>
          <w:sz w:val="28"/>
          <w:szCs w:val="28"/>
        </w:rPr>
        <w:t xml:space="preserve">Для успешной сдачи экзамена от </w:t>
      </w:r>
      <w:r w:rsidRPr="008706DA">
        <w:rPr>
          <w:color w:val="000000"/>
          <w:sz w:val="28"/>
          <w:szCs w:val="28"/>
        </w:rPr>
        <w:t>выпускников требует</w:t>
      </w:r>
      <w:r>
        <w:rPr>
          <w:color w:val="000000"/>
          <w:sz w:val="28"/>
          <w:szCs w:val="28"/>
        </w:rPr>
        <w:t xml:space="preserve">ся серьезная подготовка и знание литературных произведений. </w:t>
      </w:r>
    </w:p>
    <w:p w:rsidR="00363B30" w:rsidRPr="008706DA" w:rsidRDefault="00363B30" w:rsidP="001C6BD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чем заключается особенность выполнения з</w:t>
      </w:r>
      <w:r w:rsidRPr="008706DA">
        <w:rPr>
          <w:sz w:val="28"/>
          <w:szCs w:val="28"/>
        </w:rPr>
        <w:t>адание 1</w:t>
      </w:r>
      <w:r>
        <w:rPr>
          <w:sz w:val="28"/>
          <w:szCs w:val="28"/>
        </w:rPr>
        <w:t xml:space="preserve">1? </w:t>
      </w:r>
      <w:r w:rsidR="00914F49">
        <w:rPr>
          <w:sz w:val="28"/>
          <w:szCs w:val="28"/>
        </w:rPr>
        <w:t>В первую очередь</w:t>
      </w:r>
      <w:r>
        <w:rPr>
          <w:sz w:val="28"/>
          <w:szCs w:val="28"/>
        </w:rPr>
        <w:t xml:space="preserve">, </w:t>
      </w:r>
      <w:r w:rsidRPr="008706DA">
        <w:rPr>
          <w:sz w:val="28"/>
          <w:szCs w:val="28"/>
        </w:rPr>
        <w:t>включения предложенного лирического или лироэпического произведения в литературный контекст путем сопоставления его с произведением другого автора</w:t>
      </w:r>
      <w:r w:rsidR="00914F49">
        <w:rPr>
          <w:sz w:val="28"/>
          <w:szCs w:val="28"/>
        </w:rPr>
        <w:t>. Сопоставлять необходимо</w:t>
      </w:r>
      <w:r w:rsidRPr="008706DA">
        <w:rPr>
          <w:sz w:val="28"/>
          <w:szCs w:val="28"/>
        </w:rPr>
        <w:t xml:space="preserve"> в заданном направлении анализа. </w:t>
      </w:r>
    </w:p>
    <w:p w:rsidR="00363B30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задание считается одним из самых сложных. П</w:t>
      </w:r>
      <w:r w:rsidRPr="008706DA">
        <w:rPr>
          <w:rFonts w:ascii="Times New Roman" w:hAnsi="Times New Roman" w:cs="Times New Roman"/>
          <w:sz w:val="28"/>
          <w:szCs w:val="28"/>
        </w:rPr>
        <w:t>роцент выполнения выпускниками задания на сопоставление лирических произведений низкий по сравнению с другими</w:t>
      </w:r>
      <w:r w:rsidR="00914F49">
        <w:rPr>
          <w:rFonts w:ascii="Times New Roman" w:hAnsi="Times New Roman" w:cs="Times New Roman"/>
          <w:sz w:val="28"/>
          <w:szCs w:val="28"/>
        </w:rPr>
        <w:t>: составляет около</w:t>
      </w:r>
      <w:r w:rsidRPr="008706DA">
        <w:rPr>
          <w:rFonts w:ascii="Times New Roman" w:hAnsi="Times New Roman" w:cs="Times New Roman"/>
          <w:sz w:val="28"/>
          <w:szCs w:val="28"/>
        </w:rPr>
        <w:t xml:space="preserve"> 69%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F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результатам аналитического отчета ФИПИ</w:t>
      </w:r>
      <w:r w:rsidRPr="008706DA">
        <w:rPr>
          <w:rFonts w:ascii="Times New Roman" w:hAnsi="Times New Roman" w:cs="Times New Roman"/>
          <w:sz w:val="28"/>
          <w:szCs w:val="28"/>
        </w:rPr>
        <w:t xml:space="preserve">). Ошибки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706DA">
        <w:rPr>
          <w:rFonts w:ascii="Times New Roman" w:hAnsi="Times New Roman" w:cs="Times New Roman"/>
          <w:sz w:val="28"/>
          <w:szCs w:val="28"/>
        </w:rPr>
        <w:t>связаны с неумением самостоятельно подбирать пример, аналогичный данному, сопоставлять выбранное и исходное произведения в заданном аспекте анализа. Избежать их поможет хорошее знание содержания изученных произведений</w:t>
      </w:r>
      <w:r>
        <w:rPr>
          <w:rFonts w:ascii="Times New Roman" w:hAnsi="Times New Roman" w:cs="Times New Roman"/>
          <w:sz w:val="28"/>
          <w:szCs w:val="28"/>
        </w:rPr>
        <w:t>, а также знание критериев оценивания</w:t>
      </w:r>
      <w:r w:rsidR="00914F49">
        <w:rPr>
          <w:rFonts w:ascii="Times New Roman" w:hAnsi="Times New Roman" w:cs="Times New Roman"/>
          <w:sz w:val="28"/>
          <w:szCs w:val="28"/>
        </w:rPr>
        <w:t xml:space="preserve"> самого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49" w:rsidRPr="003B6C36" w:rsidRDefault="00363B30" w:rsidP="001C6BD0">
      <w:pPr>
        <w:pStyle w:val="a3"/>
        <w:shd w:val="clear" w:color="auto" w:fill="FFFFFF"/>
        <w:spacing w:before="0" w:beforeAutospacing="0" w:after="150" w:afterAutospacing="0" w:line="276" w:lineRule="auto"/>
        <w:ind w:firstLine="225"/>
        <w:rPr>
          <w:b/>
          <w:sz w:val="28"/>
          <w:szCs w:val="28"/>
        </w:rPr>
      </w:pPr>
      <w:r w:rsidRPr="003B6C36">
        <w:rPr>
          <w:b/>
          <w:sz w:val="28"/>
          <w:szCs w:val="28"/>
        </w:rPr>
        <w:t>Выполнение задани</w:t>
      </w:r>
      <w:r w:rsidR="00914F49" w:rsidRPr="003B6C36">
        <w:rPr>
          <w:b/>
          <w:sz w:val="28"/>
          <w:szCs w:val="28"/>
        </w:rPr>
        <w:t>я</w:t>
      </w:r>
      <w:r w:rsidRPr="003B6C36">
        <w:rPr>
          <w:b/>
          <w:sz w:val="28"/>
          <w:szCs w:val="28"/>
        </w:rPr>
        <w:t xml:space="preserve"> 11</w:t>
      </w:r>
      <w:r w:rsidR="00914F49" w:rsidRPr="003B6C36">
        <w:rPr>
          <w:b/>
          <w:sz w:val="28"/>
          <w:szCs w:val="28"/>
        </w:rPr>
        <w:t xml:space="preserve"> ЕГЭ</w:t>
      </w:r>
      <w:r w:rsidRPr="003B6C36">
        <w:rPr>
          <w:b/>
          <w:sz w:val="28"/>
          <w:szCs w:val="28"/>
        </w:rPr>
        <w:t xml:space="preserve"> оценивается по трём критериям: </w:t>
      </w:r>
    </w:p>
    <w:p w:rsidR="00914F49" w:rsidRDefault="00363B30" w:rsidP="001C6BD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8706DA">
        <w:rPr>
          <w:sz w:val="28"/>
          <w:szCs w:val="28"/>
        </w:rPr>
        <w:t>критерий 1: «Сопоставление выбранного произведения с предложенным текстом»;</w:t>
      </w:r>
      <w:r>
        <w:rPr>
          <w:sz w:val="28"/>
          <w:szCs w:val="28"/>
        </w:rPr>
        <w:t xml:space="preserve"> </w:t>
      </w:r>
    </w:p>
    <w:p w:rsidR="00914F49" w:rsidRDefault="00363B30" w:rsidP="001C6BD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8706DA">
        <w:rPr>
          <w:sz w:val="28"/>
          <w:szCs w:val="28"/>
        </w:rPr>
        <w:t xml:space="preserve">критерий 2: «Привлечение текста произведения при сопоставлении для аргументации»; </w:t>
      </w:r>
    </w:p>
    <w:p w:rsidR="00363B30" w:rsidRPr="008706DA" w:rsidRDefault="00363B30" w:rsidP="001C6BD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8706DA">
        <w:rPr>
          <w:sz w:val="28"/>
          <w:szCs w:val="28"/>
        </w:rPr>
        <w:t>критерий 3 «Логичность и соблюдение речевых норм».</w:t>
      </w:r>
    </w:p>
    <w:p w:rsidR="00363B30" w:rsidRPr="00EA469B" w:rsidRDefault="00363B30" w:rsidP="001C6BD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за выполнение </w:t>
      </w:r>
      <w:r w:rsidRPr="0087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Pr="00E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Pr="0087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8 баллов (по критериям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  <w:r w:rsidRPr="00E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максимум по 2 балла; по критерию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балла). Если по критерию 1 ставится 0 баллов, то задание считается невыполненным и ответ дальше не проверяется (по другим критериям данного задания выставляется 0 баллов). Если по критерию 2 ставится 0 баллов, то по критерию 3 ответ оценивается 0 баллов.</w:t>
      </w:r>
    </w:p>
    <w:p w:rsidR="00363B30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также </w:t>
      </w:r>
      <w:r w:rsidRPr="008706DA">
        <w:rPr>
          <w:rFonts w:ascii="Times New Roman" w:hAnsi="Times New Roman" w:cs="Times New Roman"/>
          <w:sz w:val="28"/>
          <w:szCs w:val="28"/>
        </w:rPr>
        <w:t>уметь проводить сопоставительный анализ произведений художественной литературы, а также их отдельных эпизодов, образов, выявляя черты сходства и различия, а также аргументировать свои выводы с опорой на анализ текста. Поэтому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8706DA">
        <w:rPr>
          <w:rFonts w:ascii="Times New Roman" w:hAnsi="Times New Roman" w:cs="Times New Roman"/>
          <w:sz w:val="28"/>
          <w:szCs w:val="28"/>
        </w:rPr>
        <w:t>изучить структуру и особенности задания 11 ЕГЭ по литературе.</w:t>
      </w:r>
      <w:r>
        <w:rPr>
          <w:rFonts w:ascii="Times New Roman" w:hAnsi="Times New Roman" w:cs="Times New Roman"/>
          <w:sz w:val="28"/>
          <w:szCs w:val="28"/>
        </w:rPr>
        <w:t xml:space="preserve">  В этом задании встречаются разные роды литературы</w:t>
      </w:r>
      <w:r w:rsidRPr="00774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D04">
        <w:rPr>
          <w:rFonts w:ascii="Times New Roman" w:hAnsi="Times New Roman" w:cs="Times New Roman"/>
          <w:sz w:val="28"/>
          <w:szCs w:val="28"/>
        </w:rPr>
        <w:t xml:space="preserve">(лирика, </w:t>
      </w:r>
      <w:proofErr w:type="spellStart"/>
      <w:r w:rsidRPr="00774D04">
        <w:rPr>
          <w:rFonts w:ascii="Times New Roman" w:hAnsi="Times New Roman" w:cs="Times New Roman"/>
          <w:sz w:val="28"/>
          <w:szCs w:val="28"/>
        </w:rPr>
        <w:t>лироэпос</w:t>
      </w:r>
      <w:proofErr w:type="spellEnd"/>
      <w:r w:rsidRPr="00774D04">
        <w:rPr>
          <w:rFonts w:ascii="Times New Roman" w:hAnsi="Times New Roman" w:cs="Times New Roman"/>
          <w:sz w:val="28"/>
          <w:szCs w:val="28"/>
        </w:rPr>
        <w:t xml:space="preserve">, эпос), </w:t>
      </w:r>
      <w:r>
        <w:rPr>
          <w:rFonts w:ascii="Times New Roman" w:hAnsi="Times New Roman" w:cs="Times New Roman"/>
          <w:sz w:val="28"/>
          <w:szCs w:val="28"/>
        </w:rPr>
        <w:t xml:space="preserve">остановимся на </w:t>
      </w:r>
      <w:r w:rsidRPr="00490607">
        <w:rPr>
          <w:rFonts w:ascii="Times New Roman" w:hAnsi="Times New Roman" w:cs="Times New Roman"/>
          <w:color w:val="000000"/>
          <w:sz w:val="28"/>
          <w:szCs w:val="28"/>
        </w:rPr>
        <w:t>сопоставлении лирических произведений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3B30" w:rsidRPr="00380DC9" w:rsidRDefault="00363B30" w:rsidP="001C6BD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80DC9">
        <w:rPr>
          <w:sz w:val="28"/>
          <w:szCs w:val="28"/>
          <w:shd w:val="clear" w:color="auto" w:fill="FFFFFF"/>
        </w:rPr>
        <w:t>Вспомним, что такое лирика?</w:t>
      </w:r>
      <w:r w:rsidRPr="00380DC9">
        <w:rPr>
          <w:color w:val="333333"/>
          <w:sz w:val="28"/>
          <w:szCs w:val="28"/>
        </w:rPr>
        <w:t xml:space="preserve"> </w:t>
      </w:r>
      <w:r w:rsidRPr="00380DC9">
        <w:rPr>
          <w:iCs/>
          <w:color w:val="171717"/>
          <w:sz w:val="28"/>
          <w:szCs w:val="28"/>
          <w:shd w:val="clear" w:color="auto" w:fill="FFFFFF"/>
        </w:rPr>
        <w:t>Лирика – это род литературы, отражающий субъективное видение мира поэтом, эмоциональное и сугубо личное переживание объективной реальности в тех формах, которые близки автору.</w:t>
      </w:r>
    </w:p>
    <w:p w:rsidR="00363B30" w:rsidRPr="00380DC9" w:rsidRDefault="00363B30" w:rsidP="001C6BD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380DC9">
        <w:rPr>
          <w:rStyle w:val="a6"/>
          <w:b w:val="0"/>
          <w:color w:val="333333"/>
          <w:sz w:val="28"/>
          <w:szCs w:val="28"/>
        </w:rPr>
        <w:t>Каковы свойства лирики</w:t>
      </w:r>
      <w:r w:rsidRPr="00380DC9">
        <w:rPr>
          <w:b/>
          <w:color w:val="333333"/>
          <w:sz w:val="28"/>
          <w:szCs w:val="28"/>
        </w:rPr>
        <w:t>?</w:t>
      </w:r>
      <w:r>
        <w:rPr>
          <w:b/>
          <w:color w:val="333333"/>
          <w:sz w:val="28"/>
          <w:szCs w:val="28"/>
        </w:rPr>
        <w:t xml:space="preserve"> </w:t>
      </w:r>
      <w:r w:rsidRPr="00380DC9">
        <w:rPr>
          <w:color w:val="333333"/>
          <w:sz w:val="28"/>
          <w:szCs w:val="28"/>
        </w:rPr>
        <w:t>Каждый род литературы обладает неповторимыми качествами, для лирики это: </w:t>
      </w:r>
    </w:p>
    <w:p w:rsidR="00363B30" w:rsidRPr="00380DC9" w:rsidRDefault="00363B30" w:rsidP="001C6BD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80DC9">
        <w:rPr>
          <w:color w:val="333333"/>
          <w:sz w:val="28"/>
          <w:szCs w:val="28"/>
        </w:rPr>
        <w:t>ориентация на изображение чувств, эмоций, внутреннего мира человека;</w:t>
      </w:r>
    </w:p>
    <w:p w:rsidR="00363B30" w:rsidRPr="00380DC9" w:rsidRDefault="00363B30" w:rsidP="001C6BD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80DC9">
        <w:rPr>
          <w:color w:val="333333"/>
          <w:sz w:val="28"/>
          <w:szCs w:val="28"/>
        </w:rPr>
        <w:t>отсутствие рассказчика;</w:t>
      </w:r>
    </w:p>
    <w:p w:rsidR="00363B30" w:rsidRPr="00380DC9" w:rsidRDefault="00363B30" w:rsidP="001C6BD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80DC9">
        <w:rPr>
          <w:color w:val="333333"/>
          <w:sz w:val="28"/>
          <w:szCs w:val="28"/>
        </w:rPr>
        <w:t>наличие особого персонажа — лирического героя, чьи переживания часто близки автору;</w:t>
      </w:r>
    </w:p>
    <w:p w:rsidR="00363B30" w:rsidRPr="00363B30" w:rsidRDefault="00363B30" w:rsidP="001C6BD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80DC9">
        <w:rPr>
          <w:color w:val="333333"/>
          <w:sz w:val="28"/>
          <w:szCs w:val="28"/>
        </w:rPr>
        <w:t>особое оформление текста — наличие ритма, рифмы, стихотворного размера. </w:t>
      </w:r>
    </w:p>
    <w:p w:rsidR="00363B30" w:rsidRPr="008706DA" w:rsidRDefault="00363B30" w:rsidP="001C6BD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06DA">
        <w:rPr>
          <w:rFonts w:ascii="Times New Roman" w:hAnsi="Times New Roman" w:cs="Times New Roman"/>
          <w:b/>
          <w:sz w:val="28"/>
          <w:szCs w:val="28"/>
        </w:rPr>
        <w:t>Структура задания 11</w:t>
      </w:r>
    </w:p>
    <w:p w:rsidR="00363B30" w:rsidRPr="008706DA" w:rsidRDefault="00363B30" w:rsidP="001C6BD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Выполнение задания 11 требует включения рассматриваемого стихотворения в литературный контекст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B30" w:rsidRPr="008706DA" w:rsidRDefault="00363B30" w:rsidP="001C6BD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Представляет собой вопрос, который связан с конкретным произведением и при этом нацеливает на рассмотрение художественного текста в сравнении с другим произведением.</w:t>
      </w:r>
    </w:p>
    <w:p w:rsidR="00363B30" w:rsidRPr="008706DA" w:rsidRDefault="00363B30" w:rsidP="001C6BD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В задании 11 нужно сопоставить предлагаемый текст с ОДНИМ произведением ДРУГОГО автора, 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Pr="008706DA">
        <w:rPr>
          <w:rFonts w:ascii="Times New Roman" w:hAnsi="Times New Roman" w:cs="Times New Roman"/>
          <w:sz w:val="28"/>
          <w:szCs w:val="28"/>
        </w:rPr>
        <w:t xml:space="preserve"> сравнить, соотнести друг с другом для получения какого-нибудь вывода.</w:t>
      </w:r>
    </w:p>
    <w:p w:rsidR="00363B30" w:rsidRPr="008706DA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Важно обращать внимание на формулировку задания! Если требуется «сравнить» или «сопоставить», то следует указывать и сходства, и различия (сходства в этом случае обязательно). Вопросы задания</w:t>
      </w:r>
      <w:r w:rsidR="00A25597">
        <w:rPr>
          <w:rFonts w:ascii="Times New Roman" w:hAnsi="Times New Roman" w:cs="Times New Roman"/>
          <w:sz w:val="28"/>
          <w:szCs w:val="28"/>
        </w:rPr>
        <w:t xml:space="preserve"> 11</w:t>
      </w:r>
      <w:r w:rsidRPr="008706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Y="457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63B30" w:rsidRPr="008706DA" w:rsidTr="00227E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Pr="008706DA" w:rsidRDefault="00363B30" w:rsidP="001C6B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DA">
              <w:rPr>
                <w:rFonts w:ascii="Times New Roman" w:hAnsi="Times New Roman" w:cs="Times New Roman"/>
                <w:b/>
                <w:sz w:val="28"/>
                <w:szCs w:val="28"/>
              </w:rPr>
              <w:t>Только сходства: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Pr="008706DA" w:rsidRDefault="00363B30" w:rsidP="001C6B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DA">
              <w:rPr>
                <w:rFonts w:ascii="Times New Roman" w:hAnsi="Times New Roman" w:cs="Times New Roman"/>
                <w:b/>
                <w:sz w:val="28"/>
                <w:szCs w:val="28"/>
              </w:rPr>
              <w:t>Только различия:</w:t>
            </w:r>
          </w:p>
        </w:tc>
      </w:tr>
      <w:tr w:rsidR="00363B30" w:rsidRPr="008706DA" w:rsidTr="00227E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Pr="008706DA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DA">
              <w:rPr>
                <w:rFonts w:ascii="Times New Roman" w:hAnsi="Times New Roman" w:cs="Times New Roman"/>
                <w:sz w:val="28"/>
                <w:szCs w:val="28"/>
              </w:rPr>
              <w:t>Что сближает…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Pr="008706DA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DA">
              <w:rPr>
                <w:rFonts w:ascii="Times New Roman" w:hAnsi="Times New Roman" w:cs="Times New Roman"/>
                <w:sz w:val="28"/>
                <w:szCs w:val="28"/>
              </w:rPr>
              <w:t>Чем отличаются…</w:t>
            </w:r>
          </w:p>
        </w:tc>
      </w:tr>
      <w:tr w:rsidR="00363B30" w:rsidRPr="008706DA" w:rsidTr="00227E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Pr="008706DA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DA">
              <w:rPr>
                <w:rFonts w:ascii="Times New Roman" w:hAnsi="Times New Roman" w:cs="Times New Roman"/>
                <w:sz w:val="28"/>
                <w:szCs w:val="28"/>
              </w:rPr>
              <w:t>Что общего…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Pr="008706DA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DA">
              <w:rPr>
                <w:rFonts w:ascii="Times New Roman" w:hAnsi="Times New Roman" w:cs="Times New Roman"/>
                <w:sz w:val="28"/>
                <w:szCs w:val="28"/>
              </w:rPr>
              <w:t>Укажите различия…</w:t>
            </w:r>
          </w:p>
        </w:tc>
      </w:tr>
      <w:tr w:rsidR="00363B30" w:rsidRPr="008706DA" w:rsidTr="00227E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Pr="008706DA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DA">
              <w:rPr>
                <w:rFonts w:ascii="Times New Roman" w:hAnsi="Times New Roman" w:cs="Times New Roman"/>
                <w:sz w:val="28"/>
                <w:szCs w:val="28"/>
              </w:rPr>
              <w:t>В чем сход</w:t>
            </w:r>
            <w:r w:rsidR="002716EE">
              <w:rPr>
                <w:rFonts w:ascii="Times New Roman" w:hAnsi="Times New Roman" w:cs="Times New Roman"/>
                <w:sz w:val="28"/>
                <w:szCs w:val="28"/>
              </w:rPr>
              <w:t>но…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Pr="008706DA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DA">
              <w:rPr>
                <w:rFonts w:ascii="Times New Roman" w:hAnsi="Times New Roman" w:cs="Times New Roman"/>
                <w:sz w:val="28"/>
                <w:szCs w:val="28"/>
              </w:rPr>
              <w:t>Что выделяет…</w:t>
            </w:r>
          </w:p>
        </w:tc>
      </w:tr>
      <w:tr w:rsidR="00902A2A" w:rsidRPr="008706DA" w:rsidTr="00227E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A" w:rsidRPr="008706DA" w:rsidRDefault="00902A2A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созвучны…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A" w:rsidRPr="008706DA" w:rsidRDefault="00902A2A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B30" w:rsidRPr="008706DA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B30" w:rsidRPr="008706DA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lastRenderedPageBreak/>
        <w:t>Что может являться основанием для сопоставления произведений?</w:t>
      </w:r>
    </w:p>
    <w:p w:rsidR="00363B30" w:rsidRPr="008706DA" w:rsidRDefault="00363B30" w:rsidP="001C6BD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Тематическая близость произведений (тема</w:t>
      </w:r>
      <w:r w:rsidR="00975D9B">
        <w:rPr>
          <w:rFonts w:ascii="Times New Roman" w:hAnsi="Times New Roman" w:cs="Times New Roman"/>
          <w:sz w:val="28"/>
          <w:szCs w:val="28"/>
        </w:rPr>
        <w:t xml:space="preserve"> родины</w:t>
      </w:r>
      <w:r w:rsidRPr="008706DA">
        <w:rPr>
          <w:rFonts w:ascii="Times New Roman" w:hAnsi="Times New Roman" w:cs="Times New Roman"/>
          <w:sz w:val="28"/>
          <w:szCs w:val="28"/>
        </w:rPr>
        <w:t xml:space="preserve">, </w:t>
      </w:r>
      <w:r w:rsidR="00975D9B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8706DA">
        <w:rPr>
          <w:rFonts w:ascii="Times New Roman" w:hAnsi="Times New Roman" w:cs="Times New Roman"/>
          <w:sz w:val="28"/>
          <w:szCs w:val="28"/>
        </w:rPr>
        <w:t>природы, философская лирика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B30" w:rsidRPr="008706DA" w:rsidRDefault="00363B30" w:rsidP="001C6BD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06DA">
        <w:rPr>
          <w:rFonts w:ascii="Times New Roman" w:hAnsi="Times New Roman" w:cs="Times New Roman"/>
          <w:sz w:val="28"/>
          <w:szCs w:val="28"/>
        </w:rPr>
        <w:t>бщность мотивов (мотив дороги</w:t>
      </w:r>
      <w:r>
        <w:rPr>
          <w:rFonts w:ascii="Times New Roman" w:hAnsi="Times New Roman" w:cs="Times New Roman"/>
          <w:sz w:val="28"/>
          <w:szCs w:val="28"/>
        </w:rPr>
        <w:t>, мотив странничества</w:t>
      </w:r>
      <w:r w:rsidR="00975D9B">
        <w:rPr>
          <w:rFonts w:ascii="Times New Roman" w:hAnsi="Times New Roman" w:cs="Times New Roman"/>
          <w:sz w:val="28"/>
          <w:szCs w:val="28"/>
        </w:rPr>
        <w:t>, мотив расставания</w:t>
      </w:r>
      <w:r w:rsidRPr="008706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B30" w:rsidRPr="008706DA" w:rsidRDefault="00363B30" w:rsidP="001C6BD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706DA">
        <w:rPr>
          <w:rFonts w:ascii="Times New Roman" w:hAnsi="Times New Roman" w:cs="Times New Roman"/>
          <w:sz w:val="28"/>
          <w:szCs w:val="28"/>
        </w:rPr>
        <w:t>налогичность сюжетных ситуаций (подвиг на войне, расставание и</w:t>
      </w:r>
      <w:r w:rsidR="00975D9B">
        <w:rPr>
          <w:rFonts w:ascii="Times New Roman" w:hAnsi="Times New Roman" w:cs="Times New Roman"/>
          <w:sz w:val="28"/>
          <w:szCs w:val="28"/>
        </w:rPr>
        <w:t xml:space="preserve"> встреча и</w:t>
      </w:r>
      <w:r w:rsidRPr="008706DA">
        <w:rPr>
          <w:rFonts w:ascii="Times New Roman" w:hAnsi="Times New Roman" w:cs="Times New Roman"/>
          <w:sz w:val="28"/>
          <w:szCs w:val="28"/>
        </w:rPr>
        <w:t xml:space="preserve">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B30" w:rsidRPr="008706DA" w:rsidRDefault="00363B30" w:rsidP="001C6BD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706DA">
        <w:rPr>
          <w:rFonts w:ascii="Times New Roman" w:hAnsi="Times New Roman" w:cs="Times New Roman"/>
          <w:sz w:val="28"/>
          <w:szCs w:val="28"/>
        </w:rPr>
        <w:t>аличие одних и тех же образов (образ матери, образ поколения)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B30" w:rsidRPr="008706DA" w:rsidRDefault="00363B30" w:rsidP="001C6BD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706DA">
        <w:rPr>
          <w:rFonts w:ascii="Times New Roman" w:hAnsi="Times New Roman" w:cs="Times New Roman"/>
          <w:sz w:val="28"/>
          <w:szCs w:val="28"/>
        </w:rPr>
        <w:t>ходство на уровне чувств лирического героя (тоска, влюбленность, радость)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B30" w:rsidRDefault="00363B30" w:rsidP="001C6BD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06DA">
        <w:rPr>
          <w:rFonts w:ascii="Times New Roman" w:hAnsi="Times New Roman" w:cs="Times New Roman"/>
          <w:sz w:val="28"/>
          <w:szCs w:val="28"/>
        </w:rPr>
        <w:t>бщность способов изображения действительности (сатира, соотнесенность мгновения и вечности в стихотворении и т.д.).</w:t>
      </w:r>
    </w:p>
    <w:p w:rsidR="00975D9B" w:rsidRDefault="00975D9B" w:rsidP="001C6B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B30" w:rsidRPr="00CC202B" w:rsidRDefault="00975D9B" w:rsidP="001C6BD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63B30" w:rsidRPr="00CC202B">
        <w:rPr>
          <w:rFonts w:ascii="Times New Roman" w:hAnsi="Times New Roman" w:cs="Times New Roman"/>
          <w:b/>
          <w:sz w:val="28"/>
          <w:szCs w:val="28"/>
        </w:rPr>
        <w:t>роизведени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3B30" w:rsidRPr="00CC202B">
        <w:rPr>
          <w:rFonts w:ascii="Times New Roman" w:hAnsi="Times New Roman" w:cs="Times New Roman"/>
          <w:b/>
          <w:sz w:val="28"/>
          <w:szCs w:val="28"/>
        </w:rPr>
        <w:t xml:space="preserve"> для сопоставления:</w:t>
      </w:r>
    </w:p>
    <w:tbl>
      <w:tblPr>
        <w:tblStyle w:val="a5"/>
        <w:tblpPr w:leftFromText="180" w:rightFromText="180" w:vertAnchor="text" w:horzAnchor="margin" w:tblpY="457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63B30" w:rsidTr="00227E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роды(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лирика,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лироэпос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эпос):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Только лирика:</w:t>
            </w:r>
          </w:p>
        </w:tc>
      </w:tr>
      <w:tr w:rsidR="00363B30" w:rsidTr="00227E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произведениях…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стихотворениях…</w:t>
            </w:r>
          </w:p>
        </w:tc>
      </w:tr>
      <w:tr w:rsidR="00363B30" w:rsidTr="00227E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произведениях русской классики…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произведениях русской лирики…</w:t>
            </w:r>
          </w:p>
        </w:tc>
      </w:tr>
      <w:tr w:rsidR="00363B30" w:rsidTr="00227E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произведениях русской литературы…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произведениях отечественной поэзии…</w:t>
            </w:r>
          </w:p>
        </w:tc>
      </w:tr>
      <w:tr w:rsidR="00363B30" w:rsidTr="00227E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писатели обращались в своем творчестве…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лирических произведениях…</w:t>
            </w:r>
          </w:p>
        </w:tc>
      </w:tr>
      <w:tr w:rsidR="00363B30" w:rsidTr="00227E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произведениях русских поэтов…</w:t>
            </w:r>
          </w:p>
        </w:tc>
      </w:tr>
      <w:tr w:rsidR="00363B30" w:rsidTr="00227E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0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поэты обращались в своем творчестве…</w:t>
            </w:r>
          </w:p>
        </w:tc>
      </w:tr>
    </w:tbl>
    <w:p w:rsidR="00363B30" w:rsidRPr="00363B30" w:rsidRDefault="00363B30" w:rsidP="001C6BD0">
      <w:pPr>
        <w:spacing w:line="276" w:lineRule="auto"/>
        <w:rPr>
          <w:sz w:val="28"/>
          <w:szCs w:val="28"/>
        </w:rPr>
      </w:pPr>
    </w:p>
    <w:p w:rsidR="003B6C36" w:rsidRDefault="003B6C36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B30" w:rsidRDefault="00363B30" w:rsidP="001C6BD0">
      <w:pPr>
        <w:spacing w:line="276" w:lineRule="auto"/>
        <w:rPr>
          <w:rFonts w:ascii="Arial" w:hAnsi="Arial" w:cs="Arial"/>
          <w:color w:val="212529"/>
        </w:rPr>
      </w:pPr>
      <w:r w:rsidRPr="005A53E6">
        <w:rPr>
          <w:rFonts w:ascii="Times New Roman" w:hAnsi="Times New Roman" w:cs="Times New Roman"/>
          <w:sz w:val="28"/>
          <w:szCs w:val="28"/>
        </w:rPr>
        <w:t>На что стоит обратить внимание? Привлечение текста как выбранного, так и данного произведения обязательно!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E6">
        <w:rPr>
          <w:rFonts w:ascii="Times New Roman" w:hAnsi="Times New Roman" w:cs="Times New Roman"/>
          <w:sz w:val="28"/>
          <w:szCs w:val="28"/>
        </w:rPr>
        <w:t>Нельзя выбирать произведения того же автора, текст которого предложен!</w:t>
      </w:r>
      <w:r w:rsidRPr="005A53E6">
        <w:rPr>
          <w:rFonts w:ascii="Arial" w:hAnsi="Arial" w:cs="Arial"/>
          <w:color w:val="212529"/>
        </w:rPr>
        <w:t xml:space="preserve"> </w:t>
      </w:r>
      <w:r w:rsidRPr="005A53E6">
        <w:rPr>
          <w:rFonts w:ascii="Times New Roman" w:hAnsi="Times New Roman" w:cs="Times New Roman"/>
          <w:color w:val="212529"/>
          <w:sz w:val="28"/>
          <w:szCs w:val="28"/>
        </w:rPr>
        <w:t>Во всех мини-сочинениях обозначение «5-10 предложений» условное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, поэтому </w:t>
      </w:r>
      <w:r w:rsidRPr="005A53E6">
        <w:rPr>
          <w:rFonts w:ascii="Times New Roman" w:hAnsi="Times New Roman" w:cs="Times New Roman"/>
          <w:color w:val="212529"/>
          <w:sz w:val="28"/>
          <w:szCs w:val="28"/>
        </w:rPr>
        <w:t>задача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выпускников заключается в </w:t>
      </w:r>
      <w:r w:rsidRPr="005A53E6">
        <w:rPr>
          <w:rFonts w:ascii="Times New Roman" w:hAnsi="Times New Roman" w:cs="Times New Roman"/>
          <w:color w:val="212529"/>
          <w:sz w:val="28"/>
          <w:szCs w:val="28"/>
        </w:rPr>
        <w:t>глубоко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м раскрытии темы. </w:t>
      </w:r>
      <w:r w:rsidR="00B73950" w:rsidRPr="00B73950">
        <w:rPr>
          <w:rFonts w:ascii="Times New Roman" w:hAnsi="Times New Roman" w:cs="Times New Roman"/>
          <w:color w:val="212529"/>
          <w:sz w:val="28"/>
          <w:szCs w:val="28"/>
        </w:rPr>
        <w:t>Для глубины, которая необходима для выполнения самого главного 1-го критерия, требуется сопоставлять на уровне идеи или авторской позиции. То есть: что именно хотел сказать автор по данному вопросу, каково его отношение?</w:t>
      </w:r>
      <w:r w:rsidR="00B73950">
        <w:rPr>
          <w:rFonts w:ascii="Arial" w:hAnsi="Arial" w:cs="Arial"/>
          <w:color w:val="212529"/>
        </w:rPr>
        <w:t> 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Если вы уже </w:t>
      </w:r>
      <w:r w:rsidRPr="005A53E6">
        <w:rPr>
          <w:rFonts w:ascii="Times New Roman" w:hAnsi="Times New Roman" w:cs="Times New Roman"/>
          <w:color w:val="212529"/>
          <w:sz w:val="28"/>
          <w:szCs w:val="28"/>
        </w:rPr>
        <w:t xml:space="preserve">сравнили </w:t>
      </w:r>
      <w:r w:rsidRPr="005A53E6">
        <w:rPr>
          <w:rFonts w:ascii="Times New Roman" w:hAnsi="Times New Roman" w:cs="Times New Roman"/>
          <w:color w:val="212529"/>
          <w:sz w:val="28"/>
          <w:szCs w:val="28"/>
        </w:rPr>
        <w:lastRenderedPageBreak/>
        <w:t>произведения по заданной теме с опорой на авторскую позицию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Pr="005A53E6">
        <w:rPr>
          <w:rFonts w:ascii="Times New Roman" w:hAnsi="Times New Roman" w:cs="Times New Roman"/>
          <w:color w:val="212529"/>
          <w:sz w:val="28"/>
          <w:szCs w:val="28"/>
        </w:rPr>
        <w:t>не нужно пытаться растянуть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ответ</w:t>
      </w:r>
      <w:r w:rsidRPr="005A53E6">
        <w:rPr>
          <w:rFonts w:ascii="Times New Roman" w:hAnsi="Times New Roman" w:cs="Times New Roman"/>
          <w:color w:val="212529"/>
          <w:sz w:val="28"/>
          <w:szCs w:val="28"/>
        </w:rPr>
        <w:t xml:space="preserve"> на большее количество предложений. И наоборот, если примеры слишком разные</w:t>
      </w:r>
      <w:r>
        <w:rPr>
          <w:rFonts w:ascii="Times New Roman" w:hAnsi="Times New Roman" w:cs="Times New Roman"/>
          <w:color w:val="212529"/>
          <w:sz w:val="28"/>
          <w:szCs w:val="28"/>
        </w:rPr>
        <w:t>, то надо указать как можно больше этих различий.</w:t>
      </w:r>
      <w:r w:rsidRPr="005A5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B73950">
        <w:rPr>
          <w:rFonts w:ascii="Times New Roman" w:hAnsi="Times New Roman" w:cs="Times New Roman"/>
          <w:color w:val="212529"/>
          <w:sz w:val="28"/>
          <w:szCs w:val="28"/>
        </w:rPr>
        <w:t>Важным критерием является аргументация.</w:t>
      </w:r>
      <w:r w:rsidR="00B73950">
        <w:rPr>
          <w:rFonts w:ascii="Arial" w:hAnsi="Arial" w:cs="Arial"/>
          <w:color w:val="212529"/>
        </w:rPr>
        <w:t xml:space="preserve"> </w:t>
      </w:r>
      <w:r w:rsidR="00B73950" w:rsidRPr="0023640C">
        <w:rPr>
          <w:rFonts w:ascii="Times New Roman" w:hAnsi="Times New Roman" w:cs="Times New Roman"/>
          <w:color w:val="212529"/>
          <w:sz w:val="28"/>
          <w:szCs w:val="28"/>
        </w:rPr>
        <w:t xml:space="preserve">За него можно получить сразу 4 первичных балла. Необходимо приводить доказательства под каждый тезис, причем как от примера, который вы приводите, так и от исходного произведения. </w:t>
      </w:r>
      <w:r w:rsidR="0023640C" w:rsidRPr="0023640C">
        <w:rPr>
          <w:rFonts w:ascii="Times New Roman" w:hAnsi="Times New Roman" w:cs="Times New Roman"/>
          <w:color w:val="212529"/>
          <w:sz w:val="28"/>
          <w:szCs w:val="28"/>
        </w:rPr>
        <w:t xml:space="preserve"> В </w:t>
      </w:r>
      <w:r w:rsidR="0023640C">
        <w:rPr>
          <w:rFonts w:ascii="Times New Roman" w:hAnsi="Times New Roman" w:cs="Times New Roman"/>
          <w:color w:val="212529"/>
          <w:sz w:val="28"/>
          <w:szCs w:val="28"/>
        </w:rPr>
        <w:t>задании</w:t>
      </w:r>
      <w:r w:rsidR="00B73950" w:rsidRPr="0023640C">
        <w:rPr>
          <w:rFonts w:ascii="Times New Roman" w:hAnsi="Times New Roman" w:cs="Times New Roman"/>
          <w:color w:val="212529"/>
          <w:sz w:val="28"/>
          <w:szCs w:val="28"/>
        </w:rPr>
        <w:t xml:space="preserve"> всегда приведен текст</w:t>
      </w:r>
      <w:r w:rsidR="0023640C" w:rsidRPr="0023640C">
        <w:rPr>
          <w:rFonts w:ascii="Times New Roman" w:hAnsi="Times New Roman" w:cs="Times New Roman"/>
          <w:color w:val="212529"/>
          <w:sz w:val="28"/>
          <w:szCs w:val="28"/>
        </w:rPr>
        <w:t>, п</w:t>
      </w:r>
      <w:r w:rsidR="00B73950" w:rsidRPr="0023640C">
        <w:rPr>
          <w:rFonts w:ascii="Times New Roman" w:hAnsi="Times New Roman" w:cs="Times New Roman"/>
          <w:color w:val="212529"/>
          <w:sz w:val="28"/>
          <w:szCs w:val="28"/>
        </w:rPr>
        <w:t>риводя примеры из него, можно автоматически получить 2 балла. </w:t>
      </w:r>
      <w:r w:rsidR="00D306CE" w:rsidRPr="00D306CE">
        <w:rPr>
          <w:rFonts w:ascii="Times New Roman" w:hAnsi="Times New Roman" w:cs="Times New Roman"/>
          <w:color w:val="212529"/>
          <w:sz w:val="28"/>
          <w:szCs w:val="28"/>
        </w:rPr>
        <w:t>Третий критерий касается речевых ошибок и стоит 2 первичных балла, поэтому необходимо проверить сочинение на наличие речевых ошибок, в частности повторов однокоренных слов в одном или соседних предложениях.</w:t>
      </w:r>
      <w:r w:rsidR="00D306CE">
        <w:rPr>
          <w:rFonts w:ascii="Arial" w:hAnsi="Arial" w:cs="Arial"/>
          <w:color w:val="212529"/>
        </w:rPr>
        <w:t> </w:t>
      </w:r>
    </w:p>
    <w:p w:rsidR="003B6C36" w:rsidRPr="003B6C36" w:rsidRDefault="003B6C36" w:rsidP="001C6BD0">
      <w:pPr>
        <w:shd w:val="clear" w:color="auto" w:fill="FFFFFF"/>
        <w:spacing w:after="24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ответа на задание 11 на ЕГЭ по литературе:</w:t>
      </w:r>
    </w:p>
    <w:p w:rsidR="003B6C36" w:rsidRPr="003B6C36" w:rsidRDefault="003B6C36" w:rsidP="001C6BD0">
      <w:pPr>
        <w:numPr>
          <w:ilvl w:val="0"/>
          <w:numId w:val="11"/>
        </w:numPr>
        <w:shd w:val="clear" w:color="auto" w:fill="FFFFFF"/>
        <w:spacing w:line="276" w:lineRule="auto"/>
        <w:ind w:left="45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6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Вступление — перефразированный вопрос;</w:t>
      </w:r>
    </w:p>
    <w:p w:rsidR="003B6C36" w:rsidRDefault="003B6C36" w:rsidP="001C6BD0">
      <w:pPr>
        <w:numPr>
          <w:ilvl w:val="0"/>
          <w:numId w:val="11"/>
        </w:numPr>
        <w:shd w:val="clear" w:color="auto" w:fill="FFFFFF"/>
        <w:spacing w:line="276" w:lineRule="auto"/>
        <w:ind w:left="45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6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часть: </w:t>
      </w:r>
    </w:p>
    <w:p w:rsidR="003B6C36" w:rsidRPr="003B6C36" w:rsidRDefault="003B6C36" w:rsidP="001C6BD0">
      <w:pPr>
        <w:pStyle w:val="a4"/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6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тезис 1 — аргумент из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выбранного </w:t>
      </w:r>
      <w:r w:rsidRPr="003B6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 — аргумент из приведенного текста;</w:t>
      </w:r>
    </w:p>
    <w:p w:rsidR="003B6C36" w:rsidRPr="003B6C36" w:rsidRDefault="003B6C36" w:rsidP="001C6BD0">
      <w:pPr>
        <w:pStyle w:val="a4"/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6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тезис 2 — аргумент из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выбранного </w:t>
      </w:r>
      <w:r w:rsidRPr="003B6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 — аргумент из приведенного текста (и т.д.). Аргумент доказывает тезис.</w:t>
      </w:r>
    </w:p>
    <w:p w:rsidR="00CB69BD" w:rsidRDefault="003B6C36" w:rsidP="001C6BD0">
      <w:pPr>
        <w:numPr>
          <w:ilvl w:val="0"/>
          <w:numId w:val="11"/>
        </w:numPr>
        <w:shd w:val="clear" w:color="auto" w:fill="FFFFFF"/>
        <w:spacing w:line="276" w:lineRule="auto"/>
        <w:ind w:left="45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6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Заключение — вывод из сопоставления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</w:t>
      </w:r>
      <w:r w:rsidRPr="003B6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разные, похожие, родственные по содержанию, но не по форме и т.д.)</w:t>
      </w:r>
    </w:p>
    <w:p w:rsidR="001807A0" w:rsidRPr="001807A0" w:rsidRDefault="001807A0" w:rsidP="001807A0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7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Клише для мини-сочинения:</w:t>
      </w:r>
    </w:p>
    <w:p w:rsidR="001807A0" w:rsidRPr="001807A0" w:rsidRDefault="001807A0" w:rsidP="001807A0">
      <w:pPr>
        <w:pStyle w:val="a4"/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в</w:t>
      </w:r>
      <w:r w:rsidRPr="001807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ступлени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я:</w:t>
      </w:r>
    </w:p>
    <w:p w:rsidR="001807A0" w:rsidRPr="001807A0" w:rsidRDefault="001807A0" w:rsidP="001807A0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Тема… занимает главное место в стихотворении ФИО (название)</w:t>
      </w:r>
    </w:p>
    <w:p w:rsidR="001807A0" w:rsidRPr="001807A0" w:rsidRDefault="001807A0" w:rsidP="001807A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Тема… настолько значима, что ее затрагивали в своем творчестве многие поэты. Например…</w:t>
      </w:r>
    </w:p>
    <w:p w:rsidR="001807A0" w:rsidRDefault="001807A0" w:rsidP="001807A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Тема… является одной из основных в отечественной лирике. Ей отведено почетное место в произведении ФИО…</w:t>
      </w:r>
    </w:p>
    <w:p w:rsidR="001807A0" w:rsidRPr="001807A0" w:rsidRDefault="001807A0" w:rsidP="001807A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7A0" w:rsidRPr="001807A0" w:rsidRDefault="001807A0" w:rsidP="001807A0">
      <w:pPr>
        <w:pStyle w:val="a4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з</w:t>
      </w:r>
      <w:r w:rsidRPr="001807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аключени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я:</w:t>
      </w:r>
    </w:p>
    <w:p w:rsidR="001807A0" w:rsidRPr="001807A0" w:rsidRDefault="001807A0" w:rsidP="001807A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итоги сравнения:</w:t>
      </w:r>
    </w:p>
    <w:p w:rsidR="001807A0" w:rsidRPr="001807A0" w:rsidRDefault="001807A0" w:rsidP="001807A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двух текстов показывает, что</w:t>
      </w:r>
    </w:p>
    <w:p w:rsidR="001807A0" w:rsidRPr="001807A0" w:rsidRDefault="001807A0" w:rsidP="001807A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позволяет сделать определенные выводы:</w:t>
      </w:r>
    </w:p>
    <w:p w:rsidR="001807A0" w:rsidRPr="001807A0" w:rsidRDefault="001807A0" w:rsidP="001807A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Отличия, найденные в ходе анализа, говорят о том, что</w:t>
      </w:r>
    </w:p>
    <w:p w:rsidR="001807A0" w:rsidRPr="001807A0" w:rsidRDefault="001807A0" w:rsidP="001807A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Сходства, выявленные с помощью сравнительного анализа, подтверждают мысль о том, что…</w:t>
      </w:r>
    </w:p>
    <w:p w:rsidR="001807A0" w:rsidRPr="001807A0" w:rsidRDefault="001807A0" w:rsidP="001807A0">
      <w:pPr>
        <w:shd w:val="clear" w:color="auto" w:fill="FFFFFF"/>
        <w:spacing w:line="276" w:lineRule="auto"/>
        <w:ind w:left="45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3B30" w:rsidRDefault="00363B30" w:rsidP="001C6B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D9B">
        <w:rPr>
          <w:rFonts w:ascii="Times New Roman" w:hAnsi="Times New Roman" w:cs="Times New Roman"/>
          <w:b/>
          <w:sz w:val="28"/>
          <w:szCs w:val="28"/>
        </w:rPr>
        <w:t>Примеры разборов задани</w:t>
      </w:r>
      <w:r w:rsidR="00D306CE" w:rsidRPr="00975D9B">
        <w:rPr>
          <w:rFonts w:ascii="Times New Roman" w:hAnsi="Times New Roman" w:cs="Times New Roman"/>
          <w:b/>
          <w:sz w:val="28"/>
          <w:szCs w:val="28"/>
        </w:rPr>
        <w:t>я 11</w:t>
      </w:r>
      <w:r w:rsidR="00CB69BD">
        <w:rPr>
          <w:rFonts w:ascii="Times New Roman" w:hAnsi="Times New Roman" w:cs="Times New Roman"/>
          <w:b/>
          <w:sz w:val="28"/>
          <w:szCs w:val="28"/>
        </w:rPr>
        <w:t>:</w:t>
      </w:r>
    </w:p>
    <w:p w:rsidR="00363B30" w:rsidRPr="00CB69BD" w:rsidRDefault="00363B30" w:rsidP="001C6BD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69B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B30">
        <w:rPr>
          <w:rFonts w:ascii="Times New Roman" w:hAnsi="Times New Roman" w:cs="Times New Roman"/>
          <w:sz w:val="28"/>
          <w:szCs w:val="28"/>
        </w:rPr>
        <w:t>В каком стихотворении отечественного поэта звучит тема одиночества и в чем это стихотворение можно сопоставить с лирическим произведением</w:t>
      </w:r>
      <w:r w:rsidRPr="00363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9BD">
        <w:rPr>
          <w:rFonts w:ascii="Times New Roman" w:hAnsi="Times New Roman" w:cs="Times New Roman"/>
          <w:b/>
          <w:sz w:val="28"/>
          <w:szCs w:val="28"/>
        </w:rPr>
        <w:t>М.Ю. Лермонтова «Утес»?</w:t>
      </w:r>
    </w:p>
    <w:p w:rsidR="00363B30" w:rsidRPr="007C6B84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6B84">
        <w:rPr>
          <w:rFonts w:ascii="Times New Roman" w:hAnsi="Times New Roman" w:cs="Times New Roman"/>
          <w:sz w:val="28"/>
          <w:szCs w:val="28"/>
        </w:rPr>
        <w:t>Ночевала тучка золотая</w:t>
      </w:r>
    </w:p>
    <w:p w:rsidR="00363B30" w:rsidRPr="007C6B84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6B84">
        <w:rPr>
          <w:rFonts w:ascii="Times New Roman" w:hAnsi="Times New Roman" w:cs="Times New Roman"/>
          <w:sz w:val="28"/>
          <w:szCs w:val="28"/>
        </w:rPr>
        <w:t>На груди утеса-великана;</w:t>
      </w:r>
    </w:p>
    <w:p w:rsidR="00363B30" w:rsidRPr="007C6B84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6B84">
        <w:rPr>
          <w:rFonts w:ascii="Times New Roman" w:hAnsi="Times New Roman" w:cs="Times New Roman"/>
          <w:sz w:val="28"/>
          <w:szCs w:val="28"/>
        </w:rPr>
        <w:t>Утром в путь она умчалась рано,</w:t>
      </w:r>
    </w:p>
    <w:p w:rsidR="00363B30" w:rsidRPr="007C6B84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6B84">
        <w:rPr>
          <w:rFonts w:ascii="Times New Roman" w:hAnsi="Times New Roman" w:cs="Times New Roman"/>
          <w:sz w:val="28"/>
          <w:szCs w:val="28"/>
        </w:rPr>
        <w:t>По лазури весело играя;</w:t>
      </w:r>
    </w:p>
    <w:p w:rsidR="00363B30" w:rsidRPr="007C6B84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6B84">
        <w:rPr>
          <w:rFonts w:ascii="Times New Roman" w:hAnsi="Times New Roman" w:cs="Times New Roman"/>
          <w:sz w:val="28"/>
          <w:szCs w:val="28"/>
        </w:rPr>
        <w:t xml:space="preserve">Но остался влажный след в морщине </w:t>
      </w:r>
    </w:p>
    <w:p w:rsidR="00363B30" w:rsidRPr="007C6B84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6B84">
        <w:rPr>
          <w:rFonts w:ascii="Times New Roman" w:hAnsi="Times New Roman" w:cs="Times New Roman"/>
          <w:sz w:val="28"/>
          <w:szCs w:val="28"/>
        </w:rPr>
        <w:t>Старого утеса. Одиноко</w:t>
      </w:r>
    </w:p>
    <w:p w:rsidR="00363B30" w:rsidRPr="007C6B84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6B84">
        <w:rPr>
          <w:rFonts w:ascii="Times New Roman" w:hAnsi="Times New Roman" w:cs="Times New Roman"/>
          <w:sz w:val="28"/>
          <w:szCs w:val="28"/>
        </w:rPr>
        <w:t>Он стоит, задумался глубоко,</w:t>
      </w:r>
    </w:p>
    <w:p w:rsidR="00363B30" w:rsidRPr="007C6B84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6B84">
        <w:rPr>
          <w:rFonts w:ascii="Times New Roman" w:hAnsi="Times New Roman" w:cs="Times New Roman"/>
          <w:sz w:val="28"/>
          <w:szCs w:val="28"/>
        </w:rPr>
        <w:t>И тихонько плачет он в пустыне.</w:t>
      </w: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550"/>
        <w:gridCol w:w="6948"/>
      </w:tblGrid>
      <w:tr w:rsidR="00363B30" w:rsidRPr="007C6B84" w:rsidTr="00227E99">
        <w:tc>
          <w:tcPr>
            <w:tcW w:w="2550" w:type="dxa"/>
          </w:tcPr>
          <w:p w:rsidR="00363B30" w:rsidRPr="0040005D" w:rsidRDefault="00363B30" w:rsidP="001C6B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5D">
              <w:rPr>
                <w:rFonts w:ascii="Times New Roman" w:hAnsi="Times New Roman" w:cs="Times New Roman"/>
                <w:b/>
                <w:sz w:val="28"/>
                <w:szCs w:val="28"/>
              </w:rPr>
              <w:t>А. С. Пушкин</w:t>
            </w:r>
          </w:p>
          <w:p w:rsidR="00363B30" w:rsidRPr="007C6B84" w:rsidRDefault="00363B30" w:rsidP="001C6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05D">
              <w:rPr>
                <w:rFonts w:ascii="Times New Roman" w:hAnsi="Times New Roman" w:cs="Times New Roman"/>
                <w:b/>
                <w:sz w:val="28"/>
                <w:szCs w:val="28"/>
              </w:rPr>
              <w:t>«Няне»</w:t>
            </w:r>
          </w:p>
        </w:tc>
        <w:tc>
          <w:tcPr>
            <w:tcW w:w="6948" w:type="dxa"/>
          </w:tcPr>
          <w:p w:rsidR="00363B30" w:rsidRPr="0040005D" w:rsidRDefault="00363B30" w:rsidP="001C6BD0">
            <w:pPr>
              <w:tabs>
                <w:tab w:val="left" w:pos="2532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Сходства: </w:t>
            </w:r>
            <w:r w:rsidRPr="004000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63B30" w:rsidRPr="001807A0" w:rsidRDefault="0093194D" w:rsidP="00180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0">
              <w:rPr>
                <w:rFonts w:ascii="Times New Roman" w:hAnsi="Times New Roman" w:cs="Times New Roman"/>
                <w:sz w:val="28"/>
                <w:szCs w:val="28"/>
              </w:rPr>
              <w:t>Стихотворение посвящено няне поэта. «Г</w:t>
            </w:r>
            <w:r w:rsidR="00363B30" w:rsidRPr="001807A0">
              <w:rPr>
                <w:rFonts w:ascii="Times New Roman" w:hAnsi="Times New Roman" w:cs="Times New Roman"/>
                <w:sz w:val="28"/>
                <w:szCs w:val="28"/>
              </w:rPr>
              <w:t>олубка дряхлая" так же, как и "старый утес", изображена покинутой: "Одна в глуши лесов сосновых / Давно, давно ты ждешь меня".  Через образ утеса, используя прием олицетворения, М. Ю. Лермонтов пытается передать чувства человека, которого оставил кто-то дорогой ему: "...Одиноко / Он стоит, задумался глубоко, / И тихонько плачет он в пустыне". А. С. Пушкин изображает такую же ситуацию, описывает ощущения "подруги" с помощью метафоры: "Тоска, предчувствия, заботы / Теснят твою всечасно грудь".</w:t>
            </w:r>
          </w:p>
          <w:p w:rsidR="00363B30" w:rsidRPr="0040005D" w:rsidRDefault="00363B30" w:rsidP="001C6B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5D">
              <w:rPr>
                <w:rFonts w:ascii="Times New Roman" w:hAnsi="Times New Roman" w:cs="Times New Roman"/>
                <w:b/>
                <w:sz w:val="28"/>
                <w:szCs w:val="28"/>
              </w:rPr>
              <w:t>Различие:</w:t>
            </w:r>
          </w:p>
          <w:p w:rsidR="00363B30" w:rsidRPr="007C6B84" w:rsidRDefault="00363B30" w:rsidP="00180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84">
              <w:rPr>
                <w:rFonts w:ascii="Times New Roman" w:hAnsi="Times New Roman" w:cs="Times New Roman"/>
                <w:sz w:val="28"/>
                <w:szCs w:val="28"/>
              </w:rPr>
              <w:t>В стихотворениях есть и различие. Так, в лирическом произведении Пушкина есть мотив надежды. Поэт указывает на это приемом умолчания в конце: "То чудится тебе…". Лермонтов же описывает трагичное одиночество, что подчеркнуто антитезой: беззаботность тучки и тяжелая задумчивость утеса.</w:t>
            </w:r>
          </w:p>
        </w:tc>
      </w:tr>
    </w:tbl>
    <w:p w:rsidR="00363B30" w:rsidRPr="003B6C36" w:rsidRDefault="00363B30" w:rsidP="001C6B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="00CB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произведение отечественной лирики, в котором звучит тема героизма. В чём сходно (или различно) изображение данной темы в этом произведении и в стихотворении </w:t>
      </w:r>
      <w:r w:rsidRPr="00CB6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 И. Глазкова</w:t>
      </w:r>
      <w:r w:rsidR="00CB69BD" w:rsidRPr="00CB6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6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B69BD" w:rsidRPr="003C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только герои!</w:t>
      </w:r>
      <w:r w:rsidR="00CB6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»?</w:t>
      </w:r>
    </w:p>
    <w:p w:rsidR="00363B30" w:rsidRPr="003C0B3E" w:rsidRDefault="00363B30" w:rsidP="001C6B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только герои!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 рождает горе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его положеньем скверным: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было героев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безрадостном сорок первом!..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Увы! Одного героизма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веской победы мало –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Потребовались механизмы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Осмысленного металла.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Наука, ломая и строя,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любое сраженье,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точной наукой герои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сняты с вооруженья!..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 рождает счастье,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 рождает богатство –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способны умчаться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космическое пространство!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пути благородном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Великое и удалое,</w:t>
      </w:r>
    </w:p>
    <w:p w:rsidR="00363B30" w:rsidRPr="002A4203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 подвигам новым пригодны</w:t>
      </w:r>
    </w:p>
    <w:p w:rsidR="00363B30" w:rsidRDefault="00363B30" w:rsidP="001C6BD0">
      <w:pPr>
        <w:shd w:val="clear" w:color="auto" w:fill="FFFFFF"/>
        <w:spacing w:line="276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Герои, и только герои!</w:t>
      </w: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550"/>
        <w:gridCol w:w="6948"/>
      </w:tblGrid>
      <w:tr w:rsidR="00363B30" w:rsidRPr="002152DA" w:rsidTr="00227E99">
        <w:tc>
          <w:tcPr>
            <w:tcW w:w="2550" w:type="dxa"/>
          </w:tcPr>
          <w:p w:rsidR="00363B30" w:rsidRPr="003C0B3E" w:rsidRDefault="00363B30" w:rsidP="001C6BD0">
            <w:pPr>
              <w:shd w:val="clear" w:color="auto" w:fill="FFFFFF"/>
              <w:spacing w:line="276" w:lineRule="auto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0B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 Ю. Лермонтов «Бородино»</w:t>
            </w:r>
          </w:p>
        </w:tc>
        <w:tc>
          <w:tcPr>
            <w:tcW w:w="6948" w:type="dxa"/>
          </w:tcPr>
          <w:p w:rsidR="00363B30" w:rsidRPr="003C0B3E" w:rsidRDefault="00363B30" w:rsidP="001C6BD0">
            <w:pPr>
              <w:shd w:val="clear" w:color="auto" w:fill="FFFFFF"/>
              <w:spacing w:line="276" w:lineRule="auto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0B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Сходство: </w:t>
            </w:r>
          </w:p>
          <w:p w:rsidR="00363B30" w:rsidRPr="001807A0" w:rsidRDefault="00363B30" w:rsidP="001807A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основу обоих стихотворени</w:t>
            </w:r>
            <w:r w:rsidR="0093194D" w:rsidRPr="0018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8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легли реальные исторические события. Так, Глазков пишет о «безрадостном сорок первом», а Лермонтов повествует </w:t>
            </w:r>
            <w:r w:rsidRPr="0018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 Бородинском сражении во время Отечественной войны 1812 года. </w:t>
            </w:r>
          </w:p>
          <w:p w:rsidR="00363B30" w:rsidRPr="001807A0" w:rsidRDefault="00363B30" w:rsidP="001807A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Поэты подчеркивают, что героизм в человеке пробуждает искренняя любовь к Родине, вера в светлое будущее: «Ребята! Не Москва ль за нами? / Умремте ж под Москвой» (пишет Лермонтов), «Когда на пути благородном / Великое и удалое, / То к подвигам новым пригодны / Герои, и только герои!» (восклицает лирический герой Глазкова)</w:t>
            </w:r>
          </w:p>
          <w:p w:rsidR="00363B30" w:rsidRPr="003C0B3E" w:rsidRDefault="00363B30" w:rsidP="001C6BD0">
            <w:pPr>
              <w:shd w:val="clear" w:color="auto" w:fill="FFFFFF"/>
              <w:spacing w:line="276" w:lineRule="auto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0B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Различие:</w:t>
            </w:r>
          </w:p>
          <w:p w:rsidR="00363B30" w:rsidRDefault="00363B30" w:rsidP="001807A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Глазков отмечает, что не только мужество и стойкость народа привело страну к великой победе, но и «механизмы осмысленного металла». </w:t>
            </w:r>
          </w:p>
          <w:p w:rsidR="00363B30" w:rsidRPr="004B7C87" w:rsidRDefault="00363B30" w:rsidP="001807A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 же, делая акцент на личностных качествах солдат того времени, вводит в свое стихотворение мотив смены поколений: «Да, были люди в наше время,</w:t>
            </w:r>
            <w:r w:rsidRPr="00F2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Могучее, лихое племя: / Богатыри – не вы».</w:t>
            </w:r>
          </w:p>
        </w:tc>
      </w:tr>
    </w:tbl>
    <w:p w:rsidR="00363B30" w:rsidRDefault="00363B30" w:rsidP="001C6BD0">
      <w:pPr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B30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этого задания всегда задаем себе вопрос: какое настроение вызывает у нас это стихотворение, какие чувства испытывают герои произведения и сам автор. В лирике есть еще одна особенность: аргументом считается только цитирование, а не точечный пересказ, поэтому для приведения примеров необходимо заучивать стихи, помнить цитаты.</w:t>
      </w:r>
    </w:p>
    <w:p w:rsidR="00363B30" w:rsidRDefault="00363B30" w:rsidP="001C6BD0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3E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A53E6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 выполнение 11 задания из ЕГЭ по литературе невозможно без знания теории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предмета и литературных произведений.</w:t>
      </w:r>
    </w:p>
    <w:p w:rsidR="00470D48" w:rsidRDefault="00470D48" w:rsidP="001C6BD0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0D48" w:rsidRDefault="00470D48" w:rsidP="001C6BD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0D48" w:rsidRDefault="00470D48" w:rsidP="00EF40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470D48" w:rsidRPr="00C1589B" w:rsidRDefault="000C7B4E" w:rsidP="00EF404D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70D48" w:rsidRPr="00C1589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https://fipi.ru/ege/otkrytyy-bank-zadaniy-ege</w:t>
        </w:r>
      </w:hyperlink>
    </w:p>
    <w:p w:rsidR="00470D48" w:rsidRPr="00EF404D" w:rsidRDefault="000C7B4E" w:rsidP="00EF404D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F404D" w:rsidRPr="00EF404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https://lit-ege.sdamgia.ru/</w:t>
        </w:r>
      </w:hyperlink>
    </w:p>
    <w:p w:rsidR="00EF404D" w:rsidRPr="00EF404D" w:rsidRDefault="000C7B4E" w:rsidP="00EF404D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F404D" w:rsidRPr="00EF404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https://www.literatura100.ru/codif</w:t>
        </w:r>
      </w:hyperlink>
    </w:p>
    <w:p w:rsidR="00EF404D" w:rsidRPr="00EF404D" w:rsidRDefault="00EF404D" w:rsidP="00EF404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0D48" w:rsidRPr="00363B30" w:rsidRDefault="00470D48" w:rsidP="001C6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70D48" w:rsidRPr="0036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C84"/>
    <w:multiLevelType w:val="multilevel"/>
    <w:tmpl w:val="762E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47CD4"/>
    <w:multiLevelType w:val="hybridMultilevel"/>
    <w:tmpl w:val="5E02C6B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F513829"/>
    <w:multiLevelType w:val="hybridMultilevel"/>
    <w:tmpl w:val="9AD6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5806"/>
    <w:multiLevelType w:val="hybridMultilevel"/>
    <w:tmpl w:val="31B660B8"/>
    <w:lvl w:ilvl="0" w:tplc="85128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7330"/>
    <w:multiLevelType w:val="hybridMultilevel"/>
    <w:tmpl w:val="B2502E9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0A6294D"/>
    <w:multiLevelType w:val="multilevel"/>
    <w:tmpl w:val="3EEC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85A7B"/>
    <w:multiLevelType w:val="hybridMultilevel"/>
    <w:tmpl w:val="71E6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B70"/>
    <w:multiLevelType w:val="multilevel"/>
    <w:tmpl w:val="5FD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340CF"/>
    <w:multiLevelType w:val="multilevel"/>
    <w:tmpl w:val="EF5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92B8B"/>
    <w:multiLevelType w:val="hybridMultilevel"/>
    <w:tmpl w:val="55E80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6642"/>
    <w:multiLevelType w:val="multilevel"/>
    <w:tmpl w:val="762E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73CE0"/>
    <w:multiLevelType w:val="hybridMultilevel"/>
    <w:tmpl w:val="35E6F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9F31D9"/>
    <w:multiLevelType w:val="hybridMultilevel"/>
    <w:tmpl w:val="F5B85BD0"/>
    <w:lvl w:ilvl="0" w:tplc="76063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04DD3"/>
    <w:multiLevelType w:val="hybridMultilevel"/>
    <w:tmpl w:val="16F414EE"/>
    <w:lvl w:ilvl="0" w:tplc="91667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D16FA"/>
    <w:multiLevelType w:val="hybridMultilevel"/>
    <w:tmpl w:val="0C54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01BB7"/>
    <w:multiLevelType w:val="multilevel"/>
    <w:tmpl w:val="BE3A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224552"/>
    <w:multiLevelType w:val="hybridMultilevel"/>
    <w:tmpl w:val="4ED4AB8E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15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16"/>
  </w:num>
  <w:num w:numId="13">
    <w:abstractNumId w:val="3"/>
  </w:num>
  <w:num w:numId="14">
    <w:abstractNumId w:val="13"/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30"/>
    <w:rsid w:val="000B4D5C"/>
    <w:rsid w:val="000C7B4E"/>
    <w:rsid w:val="001807A0"/>
    <w:rsid w:val="001C6BD0"/>
    <w:rsid w:val="0023640C"/>
    <w:rsid w:val="002716EE"/>
    <w:rsid w:val="00363B30"/>
    <w:rsid w:val="003B6C36"/>
    <w:rsid w:val="003C0B3E"/>
    <w:rsid w:val="00470D48"/>
    <w:rsid w:val="004D5864"/>
    <w:rsid w:val="006E5C8B"/>
    <w:rsid w:val="00825887"/>
    <w:rsid w:val="00902A2A"/>
    <w:rsid w:val="00914F49"/>
    <w:rsid w:val="0093194D"/>
    <w:rsid w:val="00975D9B"/>
    <w:rsid w:val="00A25597"/>
    <w:rsid w:val="00B73950"/>
    <w:rsid w:val="00C1589B"/>
    <w:rsid w:val="00C26F97"/>
    <w:rsid w:val="00C33228"/>
    <w:rsid w:val="00CB69BD"/>
    <w:rsid w:val="00D306CE"/>
    <w:rsid w:val="00D61A4C"/>
    <w:rsid w:val="00E8695D"/>
    <w:rsid w:val="00E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829C-3EE6-4CD6-A2BE-01DD5C07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B30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363B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63B30"/>
    <w:rPr>
      <w:b/>
      <w:bCs/>
    </w:rPr>
  </w:style>
  <w:style w:type="character" w:styleId="a7">
    <w:name w:val="Hyperlink"/>
    <w:basedOn w:val="a0"/>
    <w:uiPriority w:val="99"/>
    <w:unhideWhenUsed/>
    <w:rsid w:val="00470D4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70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a100.ru/codif" TargetMode="External"/><Relationship Id="rId3" Type="http://schemas.openxmlformats.org/officeDocument/2006/relationships/styles" Target="styles.xml"/><Relationship Id="rId7" Type="http://schemas.openxmlformats.org/officeDocument/2006/relationships/hyperlink" Target="https://lit-ege.sdamg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ege/otkrytyy-bank-zadaniy-e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8564-F90E-4262-8FE4-2266FAD9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</dc:creator>
  <cp:keywords/>
  <dc:description/>
  <cp:lastModifiedBy> </cp:lastModifiedBy>
  <cp:revision>2</cp:revision>
  <dcterms:created xsi:type="dcterms:W3CDTF">2023-06-04T13:10:00Z</dcterms:created>
  <dcterms:modified xsi:type="dcterms:W3CDTF">2023-06-04T13:10:00Z</dcterms:modified>
</cp:coreProperties>
</file>