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53" w:rsidRPr="008D4953" w:rsidRDefault="008D4953" w:rsidP="008D4953">
      <w:pPr>
        <w:jc w:val="right"/>
        <w:rPr>
          <w:b/>
          <w:i/>
        </w:rPr>
      </w:pPr>
      <w:r w:rsidRPr="008D4953">
        <w:rPr>
          <w:b/>
          <w:i/>
        </w:rPr>
        <w:t xml:space="preserve">Тропина Ольга Леонидовна, </w:t>
      </w:r>
    </w:p>
    <w:p w:rsidR="008D4953" w:rsidRPr="008D4953" w:rsidRDefault="008D4953" w:rsidP="008D4953">
      <w:pPr>
        <w:jc w:val="right"/>
        <w:rPr>
          <w:b/>
          <w:i/>
        </w:rPr>
      </w:pPr>
      <w:r w:rsidRPr="008D4953">
        <w:rPr>
          <w:b/>
          <w:i/>
        </w:rPr>
        <w:t xml:space="preserve">учитель английского языка </w:t>
      </w:r>
    </w:p>
    <w:p w:rsidR="008D4953" w:rsidRPr="008D4953" w:rsidRDefault="008D4953" w:rsidP="008D4953">
      <w:pPr>
        <w:jc w:val="right"/>
        <w:rPr>
          <w:b/>
          <w:i/>
        </w:rPr>
      </w:pPr>
      <w:r w:rsidRPr="008D4953">
        <w:rPr>
          <w:b/>
          <w:i/>
        </w:rPr>
        <w:t xml:space="preserve">МБОУ «Родниковская школа-гимназия» </w:t>
      </w:r>
    </w:p>
    <w:p w:rsidR="008D4953" w:rsidRPr="008D4953" w:rsidRDefault="008D4953" w:rsidP="008D4953">
      <w:pPr>
        <w:jc w:val="right"/>
        <w:rPr>
          <w:b/>
          <w:i/>
        </w:rPr>
      </w:pPr>
      <w:r w:rsidRPr="008D4953">
        <w:rPr>
          <w:b/>
          <w:i/>
        </w:rPr>
        <w:t xml:space="preserve">Симферопольского района Республики Крым, </w:t>
      </w:r>
    </w:p>
    <w:p w:rsidR="008D4953" w:rsidRPr="008D4953" w:rsidRDefault="008D4953" w:rsidP="008D4953">
      <w:pPr>
        <w:jc w:val="right"/>
        <w:rPr>
          <w:b/>
          <w:i/>
        </w:rPr>
      </w:pPr>
      <w:r w:rsidRPr="008D4953">
        <w:rPr>
          <w:b/>
          <w:i/>
        </w:rPr>
        <w:t>Заслуженный учитель Республики Крым</w:t>
      </w:r>
    </w:p>
    <w:p w:rsidR="008D4953" w:rsidRDefault="008D4953" w:rsidP="003E1CE8">
      <w:pPr>
        <w:jc w:val="center"/>
        <w:rPr>
          <w:b/>
        </w:rPr>
      </w:pPr>
    </w:p>
    <w:p w:rsidR="003E1CE8" w:rsidRPr="003E1CE8" w:rsidRDefault="003E1CE8" w:rsidP="003E1CE8">
      <w:pPr>
        <w:jc w:val="center"/>
        <w:rPr>
          <w:b/>
        </w:rPr>
      </w:pPr>
      <w:r w:rsidRPr="003E1CE8">
        <w:rPr>
          <w:b/>
        </w:rPr>
        <w:t>ОПИСАНИЕ ПЕДАГОГИЧЕСКОЙ ИНИЦИАТИВЫ (ИННОВАЦИИ)</w:t>
      </w:r>
    </w:p>
    <w:p w:rsidR="003E1CE8" w:rsidRDefault="003E1CE8" w:rsidP="003E1CE8">
      <w:pPr>
        <w:jc w:val="left"/>
      </w:pPr>
    </w:p>
    <w:p w:rsidR="003E1CE8" w:rsidRPr="000147C4" w:rsidRDefault="003E1CE8" w:rsidP="000147C4">
      <w:pPr>
        <w:jc w:val="left"/>
        <w:rPr>
          <w:b/>
        </w:rPr>
      </w:pPr>
      <w:r w:rsidRPr="003E1CE8">
        <w:rPr>
          <w:b/>
        </w:rPr>
        <w:t>1) Наименование педагогической инициативы (инновации)</w:t>
      </w:r>
    </w:p>
    <w:p w:rsidR="00247EED" w:rsidRPr="003E1CE8" w:rsidRDefault="003E1CE8" w:rsidP="003E1CE8">
      <w:r>
        <w:rPr>
          <w:i/>
          <w:lang w:val="en-US"/>
        </w:rPr>
        <w:t>S</w:t>
      </w:r>
      <w:r w:rsidRPr="003E1CE8">
        <w:rPr>
          <w:i/>
          <w:lang w:val="en-US"/>
        </w:rPr>
        <w:t>potlight</w:t>
      </w:r>
      <w:r w:rsidRPr="003E1CE8">
        <w:rPr>
          <w:i/>
        </w:rPr>
        <w:t xml:space="preserve"> </w:t>
      </w:r>
      <w:r w:rsidRPr="003E1CE8">
        <w:rPr>
          <w:i/>
          <w:lang w:val="en-US"/>
        </w:rPr>
        <w:t>on</w:t>
      </w:r>
      <w:r w:rsidRPr="003E1CE8">
        <w:rPr>
          <w:i/>
        </w:rPr>
        <w:t xml:space="preserve"> </w:t>
      </w:r>
      <w:r>
        <w:rPr>
          <w:i/>
          <w:lang w:val="en-US"/>
        </w:rPr>
        <w:t>R</w:t>
      </w:r>
      <w:r w:rsidRPr="003E1CE8">
        <w:rPr>
          <w:i/>
          <w:lang w:val="en-US"/>
        </w:rPr>
        <w:t>ussia</w:t>
      </w:r>
      <w:r w:rsidRPr="003E1CE8">
        <w:t xml:space="preserve"> на уроках английского языка как эффективное средство формирования читательской грамотности и социокультурной компетенции учащихся</w:t>
      </w:r>
    </w:p>
    <w:p w:rsidR="00520A68" w:rsidRDefault="00520A68"/>
    <w:p w:rsidR="00520A68" w:rsidRPr="003E1CE8" w:rsidRDefault="003E1CE8">
      <w:pPr>
        <w:rPr>
          <w:b/>
        </w:rPr>
      </w:pPr>
      <w:r w:rsidRPr="003E1CE8">
        <w:rPr>
          <w:b/>
        </w:rPr>
        <w:t>2) Краткое описание ведущей идеи педагогической инициативы (инновации)</w:t>
      </w:r>
    </w:p>
    <w:p w:rsidR="00024B7C" w:rsidRDefault="00024B7C" w:rsidP="00024B7C">
      <w:pPr>
        <w:ind w:firstLine="709"/>
        <w:rPr>
          <w:szCs w:val="24"/>
        </w:rPr>
      </w:pPr>
      <w:r>
        <w:rPr>
          <w:szCs w:val="24"/>
        </w:rPr>
        <w:t xml:space="preserve">В настоящее время приоритетной целью в системе общего образования является формирование функциональной грамотности учащихся, которая является одним из стратегических образовательных ориентиров и рассматривается как механизм повышения качества образования и уровня развития каждого учащегося. </w:t>
      </w:r>
    </w:p>
    <w:p w:rsidR="00024B7C" w:rsidRDefault="00024B7C" w:rsidP="00024B7C">
      <w:pPr>
        <w:ind w:firstLine="709"/>
        <w:rPr>
          <w:szCs w:val="24"/>
        </w:rPr>
      </w:pPr>
      <w:r>
        <w:rPr>
          <w:szCs w:val="24"/>
        </w:rPr>
        <w:t xml:space="preserve">Концептуальную основу функциональной грамотности составляют читательская, математическая, </w:t>
      </w:r>
      <w:proofErr w:type="gramStart"/>
      <w:r>
        <w:rPr>
          <w:szCs w:val="24"/>
        </w:rPr>
        <w:t>естественно-научная</w:t>
      </w:r>
      <w:proofErr w:type="gramEnd"/>
      <w:r>
        <w:rPr>
          <w:szCs w:val="24"/>
        </w:rPr>
        <w:t xml:space="preserve"> и финансовая грамотность. Учебный предмет «Иностранный язык (англ.)» направлен в большей степени на развитие читательской грамотности, а </w:t>
      </w:r>
      <w:r w:rsidR="00473787">
        <w:rPr>
          <w:szCs w:val="24"/>
        </w:rPr>
        <w:t>также</w:t>
      </w:r>
      <w:r>
        <w:rPr>
          <w:szCs w:val="24"/>
        </w:rPr>
        <w:t xml:space="preserve"> основной целью обучения данному </w:t>
      </w:r>
      <w:r w:rsidR="00473787">
        <w:rPr>
          <w:szCs w:val="24"/>
        </w:rPr>
        <w:t>предмету</w:t>
      </w:r>
      <w:r>
        <w:rPr>
          <w:szCs w:val="24"/>
        </w:rPr>
        <w:t xml:space="preserve"> является развитие коммуникативной компетенции в пяти её составляющих: языковой (лингвистической), речевой, социокультурной, </w:t>
      </w:r>
      <w:r w:rsidR="00473787">
        <w:rPr>
          <w:szCs w:val="24"/>
        </w:rPr>
        <w:t>компенсаторной и учебно-познавательной.</w:t>
      </w:r>
    </w:p>
    <w:p w:rsidR="00473787" w:rsidRDefault="00473787" w:rsidP="00024B7C">
      <w:pPr>
        <w:ind w:firstLine="709"/>
      </w:pPr>
      <w:r>
        <w:rPr>
          <w:szCs w:val="24"/>
        </w:rPr>
        <w:t xml:space="preserve">Работая с учебником «Английский в фокусе» вот уже </w:t>
      </w:r>
      <w:r w:rsidR="00464F46">
        <w:rPr>
          <w:szCs w:val="24"/>
        </w:rPr>
        <w:t>во</w:t>
      </w:r>
      <w:r>
        <w:rPr>
          <w:szCs w:val="24"/>
        </w:rPr>
        <w:t xml:space="preserve">семь лет, я сделала вывод о том, что раздел </w:t>
      </w:r>
      <w:r w:rsidRPr="00473787">
        <w:rPr>
          <w:i/>
          <w:szCs w:val="24"/>
          <w:lang w:val="en-US"/>
        </w:rPr>
        <w:t>Spotlight</w:t>
      </w:r>
      <w:r w:rsidRPr="00473787">
        <w:rPr>
          <w:i/>
          <w:szCs w:val="24"/>
        </w:rPr>
        <w:t xml:space="preserve"> </w:t>
      </w:r>
      <w:r w:rsidRPr="00473787">
        <w:rPr>
          <w:i/>
          <w:szCs w:val="24"/>
          <w:lang w:val="en-US"/>
        </w:rPr>
        <w:t>on</w:t>
      </w:r>
      <w:r w:rsidRPr="00473787">
        <w:rPr>
          <w:i/>
          <w:szCs w:val="24"/>
        </w:rPr>
        <w:t xml:space="preserve"> </w:t>
      </w:r>
      <w:r w:rsidRPr="00473787">
        <w:rPr>
          <w:i/>
          <w:szCs w:val="24"/>
          <w:lang w:val="en-US"/>
        </w:rPr>
        <w:t>Russia</w:t>
      </w:r>
      <w:r>
        <w:rPr>
          <w:szCs w:val="24"/>
        </w:rPr>
        <w:t xml:space="preserve">, </w:t>
      </w:r>
      <w:r>
        <w:t>посвящённый аспектам российской культуры в соответствии с тематикой модулей, содержит материалы, которые не всегда интересны учащимся</w:t>
      </w:r>
      <w:r w:rsidR="0051205C">
        <w:t>. Однако и</w:t>
      </w:r>
      <w:r>
        <w:t>менно этот урок является замечательным способом познакомиться поближе с</w:t>
      </w:r>
      <w:r w:rsidR="003006EB">
        <w:t>о</w:t>
      </w:r>
      <w:r>
        <w:t xml:space="preserve"> страной</w:t>
      </w:r>
      <w:r w:rsidR="003006EB">
        <w:t>, в которой мы живём, а также выполнить требования предметного содержания речи содержательного раздела рабочей программы по учебному предмету (что невозможно реализовать только с использованием учебника «Английский в фокусе»):</w:t>
      </w:r>
    </w:p>
    <w:p w:rsidR="003006EB" w:rsidRDefault="003006EB" w:rsidP="003006EB">
      <w:pPr>
        <w:pStyle w:val="a3"/>
        <w:numPr>
          <w:ilvl w:val="0"/>
          <w:numId w:val="1"/>
        </w:numPr>
      </w:pPr>
      <w:r w:rsidRPr="003006EB">
        <w:rPr>
          <w:b/>
          <w:i/>
        </w:rPr>
        <w:t xml:space="preserve">Страны </w:t>
      </w:r>
      <w:proofErr w:type="gramStart"/>
      <w:r w:rsidRPr="003006EB">
        <w:rPr>
          <w:b/>
          <w:i/>
        </w:rPr>
        <w:t>изучаемого</w:t>
      </w:r>
      <w:proofErr w:type="gramEnd"/>
      <w:r w:rsidRPr="003006EB">
        <w:rPr>
          <w:b/>
          <w:i/>
        </w:rPr>
        <w:t xml:space="preserve"> языка и родная страна</w:t>
      </w:r>
      <w: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3006EB" w:rsidRDefault="003006EB" w:rsidP="003006EB">
      <w:pPr>
        <w:pStyle w:val="a3"/>
        <w:numPr>
          <w:ilvl w:val="0"/>
          <w:numId w:val="1"/>
        </w:numPr>
      </w:pPr>
      <w:r w:rsidRPr="003006EB">
        <w:rPr>
          <w:b/>
          <w:i/>
        </w:rPr>
        <w:t>Путешествия.</w:t>
      </w:r>
      <w:r>
        <w:t xml:space="preserve"> Путешествия по России и странам изучаемого языка. Транспорт.</w:t>
      </w:r>
    </w:p>
    <w:p w:rsidR="00473787" w:rsidRDefault="00473787" w:rsidP="00024B7C">
      <w:pPr>
        <w:ind w:firstLine="709"/>
      </w:pPr>
      <w:r>
        <w:t xml:space="preserve">   </w:t>
      </w:r>
      <w:r w:rsidR="003006EB">
        <w:rPr>
          <w:szCs w:val="24"/>
        </w:rPr>
        <w:t xml:space="preserve">Раздел </w:t>
      </w:r>
      <w:r w:rsidR="003006EB" w:rsidRPr="00473787">
        <w:rPr>
          <w:i/>
          <w:szCs w:val="24"/>
          <w:lang w:val="en-US"/>
        </w:rPr>
        <w:t>Spotlight</w:t>
      </w:r>
      <w:r w:rsidR="003006EB" w:rsidRPr="00473787">
        <w:rPr>
          <w:i/>
          <w:szCs w:val="24"/>
        </w:rPr>
        <w:t xml:space="preserve"> </w:t>
      </w:r>
      <w:r w:rsidR="003006EB" w:rsidRPr="00473787">
        <w:rPr>
          <w:i/>
          <w:szCs w:val="24"/>
          <w:lang w:val="en-US"/>
        </w:rPr>
        <w:t>on</w:t>
      </w:r>
      <w:r w:rsidR="003006EB" w:rsidRPr="00473787">
        <w:rPr>
          <w:i/>
          <w:szCs w:val="24"/>
        </w:rPr>
        <w:t xml:space="preserve"> </w:t>
      </w:r>
      <w:r w:rsidR="003006EB" w:rsidRPr="00473787">
        <w:rPr>
          <w:i/>
          <w:szCs w:val="24"/>
          <w:lang w:val="en-US"/>
        </w:rPr>
        <w:t>Russia</w:t>
      </w:r>
      <w:r w:rsidR="003006EB">
        <w:rPr>
          <w:i/>
          <w:szCs w:val="24"/>
        </w:rPr>
        <w:t xml:space="preserve"> </w:t>
      </w:r>
      <w:r w:rsidR="003006EB" w:rsidRPr="003006EB">
        <w:rPr>
          <w:szCs w:val="24"/>
        </w:rPr>
        <w:t>в</w:t>
      </w:r>
      <w:r>
        <w:t>ыполнен в фо</w:t>
      </w:r>
      <w:r w:rsidR="003006EB">
        <w:t>рмате журнала для подростков</w:t>
      </w:r>
      <w:r>
        <w:t xml:space="preserve">. </w:t>
      </w:r>
      <w:proofErr w:type="gramStart"/>
      <w:r>
        <w:t xml:space="preserve">Текстовые материалы о России разных жанров и форматов (текст-описание, статьи из справочников разного характера) служат базой для речевой деятельности школьников (в устной и письменной формах) с переносом на личный опыт. </w:t>
      </w:r>
      <w:proofErr w:type="gramEnd"/>
    </w:p>
    <w:p w:rsidR="003006EB" w:rsidRPr="003006EB" w:rsidRDefault="003006EB" w:rsidP="00024B7C">
      <w:pPr>
        <w:ind w:firstLine="709"/>
        <w:rPr>
          <w:szCs w:val="24"/>
        </w:rPr>
      </w:pPr>
      <w:r>
        <w:t>Учитывая все вышеизложенное, появилась идея совместить развитие социокультурной компетенции и читательской грамотности</w:t>
      </w:r>
      <w:r w:rsidRPr="003006EB">
        <w:t xml:space="preserve"> </w:t>
      </w:r>
      <w:r>
        <w:t xml:space="preserve">учащихся на уроках </w:t>
      </w:r>
      <w:r w:rsidRPr="003006EB">
        <w:rPr>
          <w:i/>
          <w:lang w:val="en-US"/>
        </w:rPr>
        <w:t>Spotlight</w:t>
      </w:r>
      <w:r w:rsidRPr="003006EB">
        <w:rPr>
          <w:i/>
        </w:rPr>
        <w:t xml:space="preserve"> </w:t>
      </w:r>
      <w:r w:rsidRPr="003006EB">
        <w:rPr>
          <w:i/>
          <w:lang w:val="en-US"/>
        </w:rPr>
        <w:t>on</w:t>
      </w:r>
      <w:r w:rsidRPr="003006EB">
        <w:rPr>
          <w:i/>
        </w:rPr>
        <w:t xml:space="preserve"> </w:t>
      </w:r>
      <w:r w:rsidRPr="003006EB">
        <w:rPr>
          <w:i/>
          <w:lang w:val="en-US"/>
        </w:rPr>
        <w:t>Russia</w:t>
      </w:r>
      <w:r w:rsidRPr="003006EB">
        <w:t xml:space="preserve">. </w:t>
      </w:r>
      <w:r>
        <w:t xml:space="preserve">Пока это журнал для 8 класса, который содержит 8 текстов с заданиями (по количеству модулей, а соответственно уроков </w:t>
      </w:r>
      <w:r w:rsidRPr="003006EB">
        <w:rPr>
          <w:i/>
          <w:lang w:val="en-US"/>
        </w:rPr>
        <w:t>Spotlight</w:t>
      </w:r>
      <w:r w:rsidRPr="003006EB">
        <w:rPr>
          <w:i/>
        </w:rPr>
        <w:t xml:space="preserve"> </w:t>
      </w:r>
      <w:r w:rsidRPr="003006EB">
        <w:rPr>
          <w:i/>
          <w:lang w:val="en-US"/>
        </w:rPr>
        <w:t>on</w:t>
      </w:r>
      <w:r w:rsidRPr="003006EB">
        <w:rPr>
          <w:i/>
        </w:rPr>
        <w:t xml:space="preserve"> </w:t>
      </w:r>
      <w:r w:rsidRPr="003006EB">
        <w:rPr>
          <w:i/>
          <w:lang w:val="en-US"/>
        </w:rPr>
        <w:t>Russia</w:t>
      </w:r>
      <w:r>
        <w:t>).</w:t>
      </w:r>
    </w:p>
    <w:p w:rsidR="00024B7C" w:rsidRPr="0011588E" w:rsidRDefault="00024B7C" w:rsidP="00024B7C">
      <w:pPr>
        <w:ind w:firstLine="709"/>
        <w:rPr>
          <w:szCs w:val="24"/>
        </w:rPr>
      </w:pPr>
      <w:r w:rsidRPr="0011588E">
        <w:rPr>
          <w:szCs w:val="24"/>
        </w:rPr>
        <w:t xml:space="preserve">При составлении заданий на </w:t>
      </w:r>
      <w:r w:rsidR="003006EB">
        <w:rPr>
          <w:szCs w:val="24"/>
        </w:rPr>
        <w:t>читательскую</w:t>
      </w:r>
      <w:r w:rsidRPr="0011588E">
        <w:rPr>
          <w:szCs w:val="24"/>
        </w:rPr>
        <w:t xml:space="preserve"> грамотность</w:t>
      </w:r>
      <w:r w:rsidR="003006EB">
        <w:rPr>
          <w:szCs w:val="24"/>
        </w:rPr>
        <w:t>,</w:t>
      </w:r>
      <w:r w:rsidRPr="0011588E">
        <w:rPr>
          <w:szCs w:val="24"/>
        </w:rPr>
        <w:t xml:space="preserve"> учителю важно ответить самому на следующие вопрос: какую цель они преследуют, какой уровень понимания текста закрепляют или проверяют?</w:t>
      </w:r>
    </w:p>
    <w:p w:rsidR="00024B7C" w:rsidRPr="0011588E" w:rsidRDefault="00024B7C" w:rsidP="00024B7C">
      <w:pPr>
        <w:ind w:firstLine="709"/>
        <w:rPr>
          <w:szCs w:val="24"/>
        </w:rPr>
      </w:pPr>
      <w:r w:rsidRPr="0011588E">
        <w:rPr>
          <w:szCs w:val="24"/>
        </w:rPr>
        <w:t xml:space="preserve">В исследовании </w:t>
      </w:r>
      <w:r w:rsidRPr="001F20EA">
        <w:rPr>
          <w:i/>
          <w:szCs w:val="24"/>
        </w:rPr>
        <w:t>PISA</w:t>
      </w:r>
      <w:r w:rsidRPr="0011588E">
        <w:rPr>
          <w:szCs w:val="24"/>
        </w:rPr>
        <w:t xml:space="preserve"> грамотность чтения подразделяется на следующие уровни: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1) поиск в тексте нужной информации по простому критерию (самый низкий уровень);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2) поиск в тексте нужной информации по множественным критериям;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3) 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lastRenderedPageBreak/>
        <w:t xml:space="preserve">4)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>5) понимание сложных текстов и их интерпретация, формулирование выводов и гипотез относительно содержания текста.</w:t>
      </w:r>
    </w:p>
    <w:p w:rsidR="00024B7C" w:rsidRPr="0011588E" w:rsidRDefault="003006EB" w:rsidP="00024B7C">
      <w:pPr>
        <w:ind w:firstLine="709"/>
        <w:rPr>
          <w:szCs w:val="24"/>
        </w:rPr>
      </w:pPr>
      <w:r>
        <w:rPr>
          <w:szCs w:val="24"/>
        </w:rPr>
        <w:t>Начала я свою работу с о</w:t>
      </w:r>
      <w:r w:rsidR="0051205C">
        <w:rPr>
          <w:szCs w:val="24"/>
        </w:rPr>
        <w:t>д</w:t>
      </w:r>
      <w:r w:rsidR="00024B7C" w:rsidRPr="0011588E">
        <w:rPr>
          <w:szCs w:val="24"/>
        </w:rPr>
        <w:t>н</w:t>
      </w:r>
      <w:r>
        <w:rPr>
          <w:szCs w:val="24"/>
        </w:rPr>
        <w:t>ого</w:t>
      </w:r>
      <w:r w:rsidR="00024B7C" w:rsidRPr="0011588E">
        <w:rPr>
          <w:szCs w:val="24"/>
        </w:rPr>
        <w:t xml:space="preserve"> из первых уровней понимания текста – поиск в тексте конкретной информации. </w:t>
      </w:r>
    </w:p>
    <w:p w:rsidR="0051205C" w:rsidRDefault="00024B7C" w:rsidP="00024B7C">
      <w:pPr>
        <w:ind w:firstLine="709"/>
        <w:rPr>
          <w:szCs w:val="24"/>
        </w:rPr>
      </w:pPr>
      <w:r w:rsidRPr="0011588E">
        <w:rPr>
          <w:szCs w:val="24"/>
        </w:rPr>
        <w:t xml:space="preserve">При отборе же текстов </w:t>
      </w:r>
      <w:r w:rsidR="0051205C">
        <w:rPr>
          <w:szCs w:val="24"/>
        </w:rPr>
        <w:t>руководствова</w:t>
      </w:r>
      <w:r w:rsidR="00886404">
        <w:rPr>
          <w:szCs w:val="24"/>
        </w:rPr>
        <w:t>лась</w:t>
      </w:r>
      <w:r w:rsidRPr="0011588E">
        <w:rPr>
          <w:szCs w:val="24"/>
        </w:rPr>
        <w:t xml:space="preserve"> следующими критериями: </w:t>
      </w:r>
    </w:p>
    <w:p w:rsidR="00024B7C" w:rsidRPr="0011588E" w:rsidRDefault="0051205C" w:rsidP="0051205C">
      <w:pPr>
        <w:rPr>
          <w:szCs w:val="24"/>
        </w:rPr>
      </w:pPr>
      <w:r>
        <w:rPr>
          <w:szCs w:val="24"/>
        </w:rPr>
        <w:t xml:space="preserve">- </w:t>
      </w:r>
      <w:r w:rsidR="00024B7C" w:rsidRPr="0011588E">
        <w:rPr>
          <w:szCs w:val="24"/>
        </w:rPr>
        <w:t xml:space="preserve">актуальность текста для учащихся;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- учет возрастных особенностей целевой группы (адаптированность текста); </w:t>
      </w:r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- наличие новой (для учащихся) информации; </w:t>
      </w:r>
    </w:p>
    <w:p w:rsidR="00024B7C" w:rsidRPr="0011588E" w:rsidRDefault="00024B7C" w:rsidP="00024B7C">
      <w:pPr>
        <w:rPr>
          <w:szCs w:val="24"/>
        </w:rPr>
      </w:pPr>
      <w:proofErr w:type="gramStart"/>
      <w:r w:rsidRPr="0011588E">
        <w:rPr>
          <w:szCs w:val="24"/>
        </w:rPr>
        <w:t xml:space="preserve">- наличие фактов, понятий, имен, географических названий, цифр, дат и т.д.; </w:t>
      </w:r>
      <w:proofErr w:type="gramEnd"/>
    </w:p>
    <w:p w:rsidR="00024B7C" w:rsidRPr="0011588E" w:rsidRDefault="00024B7C" w:rsidP="00024B7C">
      <w:pPr>
        <w:rPr>
          <w:szCs w:val="24"/>
        </w:rPr>
      </w:pPr>
      <w:r w:rsidRPr="0011588E">
        <w:rPr>
          <w:szCs w:val="24"/>
        </w:rPr>
        <w:t xml:space="preserve">- наличие иллюстраций, схем, диаграмм; </w:t>
      </w:r>
    </w:p>
    <w:p w:rsidR="00024B7C" w:rsidRDefault="00024B7C" w:rsidP="00024B7C">
      <w:pPr>
        <w:rPr>
          <w:szCs w:val="24"/>
        </w:rPr>
      </w:pPr>
      <w:r w:rsidRPr="0011588E">
        <w:rPr>
          <w:szCs w:val="24"/>
        </w:rPr>
        <w:t>- наличие в тексте «фактов и мнений».</w:t>
      </w:r>
    </w:p>
    <w:p w:rsidR="0051205C" w:rsidRPr="0011588E" w:rsidRDefault="0051205C" w:rsidP="0051205C">
      <w:pPr>
        <w:ind w:firstLine="709"/>
        <w:rPr>
          <w:szCs w:val="24"/>
        </w:rPr>
      </w:pPr>
      <w:r>
        <w:rPr>
          <w:szCs w:val="24"/>
        </w:rPr>
        <w:t>Из шести критериев были учтены четыре</w:t>
      </w:r>
      <w:r w:rsidR="00886404">
        <w:rPr>
          <w:szCs w:val="24"/>
        </w:rPr>
        <w:t xml:space="preserve"> (предполагают перевод сплошного текста в несплошной)</w:t>
      </w:r>
      <w:r>
        <w:rPr>
          <w:szCs w:val="24"/>
        </w:rPr>
        <w:t>, а в дальнейшем, при составлении журнала для 9 класса, будут использованы и оставшиеся два</w:t>
      </w:r>
      <w:r w:rsidR="00886404">
        <w:rPr>
          <w:szCs w:val="24"/>
        </w:rPr>
        <w:t xml:space="preserve"> (перевод несплошного текста </w:t>
      </w:r>
      <w:proofErr w:type="gramStart"/>
      <w:r w:rsidR="00886404">
        <w:rPr>
          <w:szCs w:val="24"/>
        </w:rPr>
        <w:t>в</w:t>
      </w:r>
      <w:proofErr w:type="gramEnd"/>
      <w:r w:rsidR="00886404">
        <w:rPr>
          <w:szCs w:val="24"/>
        </w:rPr>
        <w:t xml:space="preserve"> сплошной)</w:t>
      </w:r>
      <w:r>
        <w:rPr>
          <w:szCs w:val="24"/>
        </w:rPr>
        <w:t>.</w:t>
      </w:r>
    </w:p>
    <w:p w:rsidR="00024B7C" w:rsidRPr="0011588E" w:rsidRDefault="00024B7C" w:rsidP="00024B7C">
      <w:pPr>
        <w:ind w:firstLine="709"/>
        <w:rPr>
          <w:szCs w:val="24"/>
        </w:rPr>
      </w:pPr>
      <w:r w:rsidRPr="0011588E">
        <w:rPr>
          <w:szCs w:val="24"/>
        </w:rPr>
        <w:t xml:space="preserve">Важно </w:t>
      </w:r>
      <w:r w:rsidR="0051205C">
        <w:rPr>
          <w:szCs w:val="24"/>
        </w:rPr>
        <w:t xml:space="preserve">также </w:t>
      </w:r>
      <w:r w:rsidRPr="0011588E">
        <w:rPr>
          <w:szCs w:val="24"/>
        </w:rPr>
        <w:t>соблюдать некоторые правила отбора сплошных текстов к заданиям на функциональное чтение: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1)</w:t>
      </w:r>
      <w:r w:rsidRPr="0011588E">
        <w:rPr>
          <w:szCs w:val="24"/>
        </w:rPr>
        <w:t xml:space="preserve"> Текст должен быть ученику интересен.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2)</w:t>
      </w:r>
      <w:r w:rsidRPr="0011588E">
        <w:rPr>
          <w:szCs w:val="24"/>
        </w:rPr>
        <w:t xml:space="preserve"> Текст должен содержать неизвестную ученику информацию. 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3)</w:t>
      </w:r>
      <w:r w:rsidRPr="0011588E">
        <w:rPr>
          <w:szCs w:val="24"/>
        </w:rPr>
        <w:t xml:space="preserve"> Текст должен развивать кругозор.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4)</w:t>
      </w:r>
      <w:r w:rsidRPr="0011588E">
        <w:rPr>
          <w:szCs w:val="24"/>
        </w:rPr>
        <w:t xml:space="preserve"> Текст не должен быть перегружен цифрами, датами, терминами.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5)</w:t>
      </w:r>
      <w:r w:rsidRPr="0011588E">
        <w:rPr>
          <w:szCs w:val="24"/>
        </w:rPr>
        <w:t xml:space="preserve"> Иллюстрации не отвлекают, а помогают разобраться в содержании текста. 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6)</w:t>
      </w:r>
      <w:r w:rsidRPr="0011588E">
        <w:rPr>
          <w:szCs w:val="24"/>
        </w:rPr>
        <w:t xml:space="preserve"> Уровень трудности текста должен соответствовать возрасту ученика. 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7)</w:t>
      </w:r>
      <w:r w:rsidRPr="0011588E">
        <w:rPr>
          <w:szCs w:val="24"/>
        </w:rPr>
        <w:t xml:space="preserve"> </w:t>
      </w:r>
      <w:r w:rsidR="00E967C1" w:rsidRPr="0011588E">
        <w:rPr>
          <w:szCs w:val="24"/>
        </w:rPr>
        <w:t>Объем текста не должен превышать норму.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8)</w:t>
      </w:r>
      <w:r w:rsidRPr="0011588E">
        <w:rPr>
          <w:szCs w:val="24"/>
        </w:rPr>
        <w:t xml:space="preserve"> </w:t>
      </w:r>
      <w:r w:rsidR="00E967C1" w:rsidRPr="0011588E">
        <w:rPr>
          <w:szCs w:val="24"/>
        </w:rPr>
        <w:t xml:space="preserve">Шрифт должен </w:t>
      </w:r>
      <w:proofErr w:type="gramStart"/>
      <w:r w:rsidR="00E967C1" w:rsidRPr="0011588E">
        <w:rPr>
          <w:szCs w:val="24"/>
        </w:rPr>
        <w:t>помогать ученику легко читать</w:t>
      </w:r>
      <w:proofErr w:type="gramEnd"/>
      <w:r w:rsidR="00E967C1" w:rsidRPr="0011588E">
        <w:rPr>
          <w:szCs w:val="24"/>
        </w:rPr>
        <w:t xml:space="preserve"> текст.</w:t>
      </w:r>
    </w:p>
    <w:p w:rsidR="00024B7C" w:rsidRPr="0011588E" w:rsidRDefault="00024B7C" w:rsidP="00024B7C">
      <w:pPr>
        <w:rPr>
          <w:szCs w:val="24"/>
        </w:rPr>
      </w:pPr>
      <w:r>
        <w:rPr>
          <w:szCs w:val="24"/>
        </w:rPr>
        <w:t>9)</w:t>
      </w:r>
      <w:r w:rsidRPr="0011588E">
        <w:rPr>
          <w:szCs w:val="24"/>
        </w:rPr>
        <w:t xml:space="preserve"> </w:t>
      </w:r>
      <w:r w:rsidR="00E967C1" w:rsidRPr="0011588E">
        <w:rPr>
          <w:szCs w:val="24"/>
        </w:rPr>
        <w:t>Текст должен быть структурирован.</w:t>
      </w:r>
    </w:p>
    <w:p w:rsidR="00024B7C" w:rsidRPr="00E967C1" w:rsidRDefault="00024B7C" w:rsidP="00024B7C">
      <w:pPr>
        <w:rPr>
          <w:szCs w:val="24"/>
        </w:rPr>
      </w:pPr>
      <w:r>
        <w:rPr>
          <w:szCs w:val="24"/>
        </w:rPr>
        <w:t>10)</w:t>
      </w:r>
      <w:r w:rsidRPr="0011588E">
        <w:rPr>
          <w:szCs w:val="24"/>
        </w:rPr>
        <w:t xml:space="preserve"> </w:t>
      </w:r>
      <w:r w:rsidR="00E967C1" w:rsidRPr="0011588E">
        <w:rPr>
          <w:szCs w:val="24"/>
        </w:rPr>
        <w:t>В тексте не должно быть ошибок.</w:t>
      </w:r>
    </w:p>
    <w:p w:rsidR="0051205C" w:rsidRDefault="0051205C" w:rsidP="0051205C">
      <w:pPr>
        <w:ind w:firstLine="709"/>
        <w:rPr>
          <w:szCs w:val="24"/>
        </w:rPr>
      </w:pPr>
      <w:r>
        <w:t>Все вышеизложенные правила были учтены. Тек</w:t>
      </w:r>
      <w:r w:rsidR="00886404">
        <w:rPr>
          <w:szCs w:val="24"/>
        </w:rPr>
        <w:t>сты отобраны из сборника</w:t>
      </w:r>
      <w:r w:rsidRPr="0051205C">
        <w:rPr>
          <w:szCs w:val="24"/>
        </w:rPr>
        <w:t xml:space="preserve"> </w:t>
      </w:r>
      <w:r w:rsidR="00886404">
        <w:rPr>
          <w:szCs w:val="24"/>
        </w:rPr>
        <w:t xml:space="preserve">    «</w:t>
      </w:r>
      <w:r w:rsidRPr="0051205C">
        <w:rPr>
          <w:szCs w:val="24"/>
        </w:rPr>
        <w:t>Смирнов Ю.А. Английский язык. Сборник устных тем для подготовки к ГИА. 5-9 классы: учеб</w:t>
      </w:r>
      <w:proofErr w:type="gramStart"/>
      <w:r w:rsidRPr="0051205C">
        <w:rPr>
          <w:szCs w:val="24"/>
        </w:rPr>
        <w:t>.</w:t>
      </w:r>
      <w:proofErr w:type="gramEnd"/>
      <w:r w:rsidRPr="0051205C">
        <w:rPr>
          <w:szCs w:val="24"/>
        </w:rPr>
        <w:t xml:space="preserve"> </w:t>
      </w:r>
      <w:proofErr w:type="gramStart"/>
      <w:r w:rsidRPr="0051205C">
        <w:rPr>
          <w:szCs w:val="24"/>
        </w:rPr>
        <w:t>п</w:t>
      </w:r>
      <w:proofErr w:type="gramEnd"/>
      <w:r w:rsidRPr="0051205C">
        <w:rPr>
          <w:szCs w:val="24"/>
        </w:rPr>
        <w:t xml:space="preserve">особие для </w:t>
      </w:r>
      <w:proofErr w:type="spellStart"/>
      <w:r w:rsidRPr="0051205C">
        <w:rPr>
          <w:szCs w:val="24"/>
        </w:rPr>
        <w:t>общеоб</w:t>
      </w:r>
      <w:r>
        <w:rPr>
          <w:szCs w:val="24"/>
        </w:rPr>
        <w:t>разов</w:t>
      </w:r>
      <w:proofErr w:type="spellEnd"/>
      <w:r>
        <w:rPr>
          <w:szCs w:val="24"/>
        </w:rPr>
        <w:t xml:space="preserve">. </w:t>
      </w:r>
      <w:r w:rsidR="00886404">
        <w:rPr>
          <w:szCs w:val="24"/>
        </w:rPr>
        <w:t>о</w:t>
      </w:r>
      <w:r>
        <w:rPr>
          <w:szCs w:val="24"/>
        </w:rPr>
        <w:t>рганизаций</w:t>
      </w:r>
      <w:r w:rsidR="00886404">
        <w:rPr>
          <w:szCs w:val="24"/>
        </w:rPr>
        <w:t>»</w:t>
      </w:r>
      <w:r>
        <w:rPr>
          <w:szCs w:val="24"/>
        </w:rPr>
        <w:t>, который является частью учебно-методического комплекса «Английский в фокусе»</w:t>
      </w:r>
      <w:r w:rsidR="001F20EA">
        <w:rPr>
          <w:szCs w:val="24"/>
        </w:rPr>
        <w:t>, а значит</w:t>
      </w:r>
      <w:r>
        <w:rPr>
          <w:szCs w:val="24"/>
        </w:rPr>
        <w:t xml:space="preserve"> рекомендован и соответствует всем нормативным требованиям.</w:t>
      </w:r>
    </w:p>
    <w:p w:rsidR="0051205C" w:rsidRPr="00A16563" w:rsidRDefault="0051205C" w:rsidP="0051205C">
      <w:pPr>
        <w:ind w:firstLine="709"/>
        <w:rPr>
          <w:sz w:val="28"/>
          <w:szCs w:val="24"/>
        </w:rPr>
      </w:pPr>
      <w:r>
        <w:rPr>
          <w:szCs w:val="24"/>
        </w:rPr>
        <w:t>Виды заданий на развитие читательской грамотности подбирались из банка заданий ФИПИ (по подготовк</w:t>
      </w:r>
      <w:r w:rsidR="001F20EA">
        <w:rPr>
          <w:szCs w:val="24"/>
        </w:rPr>
        <w:t>е</w:t>
      </w:r>
      <w:r>
        <w:rPr>
          <w:szCs w:val="24"/>
        </w:rPr>
        <w:t xml:space="preserve"> к международным сопоставительным исследованиям </w:t>
      </w:r>
      <w:r w:rsidRPr="001F20EA">
        <w:rPr>
          <w:i/>
          <w:szCs w:val="24"/>
          <w:lang w:val="en-US"/>
        </w:rPr>
        <w:t>PISA</w:t>
      </w:r>
      <w:r>
        <w:rPr>
          <w:szCs w:val="24"/>
        </w:rPr>
        <w:t xml:space="preserve">) и РЭШ, </w:t>
      </w:r>
      <w:r w:rsidR="00886404">
        <w:rPr>
          <w:szCs w:val="24"/>
        </w:rPr>
        <w:t>и адаптировались</w:t>
      </w:r>
      <w:r>
        <w:rPr>
          <w:szCs w:val="24"/>
        </w:rPr>
        <w:t xml:space="preserve"> к уровню подготовки учащихся.</w:t>
      </w:r>
    </w:p>
    <w:p w:rsidR="003E1CE8" w:rsidRDefault="003E1CE8"/>
    <w:p w:rsidR="003E1CE8" w:rsidRPr="003E1CE8" w:rsidRDefault="003E1CE8">
      <w:pPr>
        <w:rPr>
          <w:b/>
        </w:rPr>
      </w:pPr>
      <w:r w:rsidRPr="003E1CE8">
        <w:rPr>
          <w:b/>
        </w:rPr>
        <w:t>3) Социальная значимость педагогической инициативы (инновации)</w:t>
      </w:r>
    </w:p>
    <w:p w:rsidR="003E1CE8" w:rsidRPr="001F20EA" w:rsidRDefault="001F20EA" w:rsidP="001F20EA">
      <w:pPr>
        <w:ind w:firstLine="709"/>
      </w:pPr>
      <w:r>
        <w:t xml:space="preserve">Уверена, что использование подобного рода заданий, органично впишется в рабочую программу </w:t>
      </w:r>
      <w:r>
        <w:rPr>
          <w:szCs w:val="24"/>
        </w:rPr>
        <w:t xml:space="preserve">учебного предмета «Иностранный язык (англ.)» и будет способствовать развитию читательской грамотности учащихся, а соответственно найдет своё отражение в результатах </w:t>
      </w:r>
      <w:r>
        <w:t xml:space="preserve"> </w:t>
      </w:r>
    </w:p>
    <w:p w:rsidR="003E1CE8" w:rsidRPr="001F20EA" w:rsidRDefault="001F20EA">
      <w:r>
        <w:rPr>
          <w:szCs w:val="24"/>
        </w:rPr>
        <w:t xml:space="preserve">международных сопоставительных исследований </w:t>
      </w:r>
      <w:r w:rsidRPr="001F20EA">
        <w:rPr>
          <w:i/>
          <w:szCs w:val="24"/>
          <w:lang w:val="en-US"/>
        </w:rPr>
        <w:t>PISA</w:t>
      </w:r>
      <w:r>
        <w:rPr>
          <w:i/>
          <w:szCs w:val="24"/>
        </w:rPr>
        <w:t>.</w:t>
      </w:r>
      <w:r>
        <w:rPr>
          <w:szCs w:val="24"/>
        </w:rPr>
        <w:t xml:space="preserve"> А самое главное – сделает уроки интересными, развивающими, и позволит узнать много но</w:t>
      </w:r>
      <w:r w:rsidR="00886404">
        <w:rPr>
          <w:szCs w:val="24"/>
        </w:rPr>
        <w:t>вого и увлекательного о России, а также</w:t>
      </w:r>
      <w:r>
        <w:rPr>
          <w:szCs w:val="24"/>
        </w:rPr>
        <w:t xml:space="preserve"> стимулирует у учащихся интерес к познанию, исследованию самой большой страны в мире, в том числе с помощью иноязычной речи.</w:t>
      </w:r>
    </w:p>
    <w:p w:rsidR="003E1CE8" w:rsidRPr="001F20EA" w:rsidRDefault="003E1CE8"/>
    <w:p w:rsidR="003E1CE8" w:rsidRPr="003E1CE8" w:rsidRDefault="003E1CE8">
      <w:pPr>
        <w:rPr>
          <w:b/>
        </w:rPr>
      </w:pPr>
      <w:r w:rsidRPr="003E1CE8">
        <w:rPr>
          <w:b/>
        </w:rPr>
        <w:t>4) Масштаб педагогической инициативы (инновации)</w:t>
      </w:r>
    </w:p>
    <w:p w:rsidR="00886404" w:rsidRPr="00E967C1" w:rsidRDefault="001F20EA" w:rsidP="00E967C1">
      <w:pPr>
        <w:ind w:firstLine="709"/>
      </w:pPr>
      <w:r>
        <w:t xml:space="preserve">Журнал составлен для учащихся 8 класса общеобразовательных школ, но с учётом особенностей класса и уровня подготовки учащихся может быть использован и 6-м, и в 7-м классах, а также для подготовки к олимпиадам, в качестве тренировочных заданий на </w:t>
      </w:r>
      <w:r>
        <w:lastRenderedPageBreak/>
        <w:t>развитие социокультурной</w:t>
      </w:r>
      <w:r w:rsidR="00886404">
        <w:t xml:space="preserve"> компетенции учащихся (раздел </w:t>
      </w:r>
      <w:proofErr w:type="spellStart"/>
      <w:r w:rsidR="00886404">
        <w:t>Вс</w:t>
      </w:r>
      <w:r>
        <w:t>ОШ</w:t>
      </w:r>
      <w:proofErr w:type="spellEnd"/>
      <w:r>
        <w:t xml:space="preserve"> по английскому языку – </w:t>
      </w:r>
      <w:r w:rsidRPr="00886404">
        <w:rPr>
          <w:i/>
          <w:lang w:val="en-US"/>
        </w:rPr>
        <w:t>Use</w:t>
      </w:r>
      <w:r w:rsidRPr="00886404">
        <w:rPr>
          <w:i/>
        </w:rPr>
        <w:t xml:space="preserve"> </w:t>
      </w:r>
      <w:r w:rsidRPr="00886404">
        <w:rPr>
          <w:i/>
          <w:lang w:val="en-US"/>
        </w:rPr>
        <w:t>of</w:t>
      </w:r>
      <w:r w:rsidRPr="00886404">
        <w:rPr>
          <w:i/>
        </w:rPr>
        <w:t xml:space="preserve"> </w:t>
      </w:r>
      <w:r w:rsidRPr="00886404">
        <w:rPr>
          <w:i/>
          <w:lang w:val="en-US"/>
        </w:rPr>
        <w:t>English</w:t>
      </w:r>
      <w:r>
        <w:t>).</w:t>
      </w:r>
    </w:p>
    <w:p w:rsidR="00886404" w:rsidRDefault="00886404">
      <w:pPr>
        <w:rPr>
          <w:b/>
        </w:rPr>
      </w:pPr>
    </w:p>
    <w:p w:rsidR="003E1CE8" w:rsidRPr="003E1CE8" w:rsidRDefault="003E1CE8">
      <w:pPr>
        <w:rPr>
          <w:b/>
        </w:rPr>
      </w:pPr>
      <w:r w:rsidRPr="003E1CE8">
        <w:rPr>
          <w:b/>
        </w:rPr>
        <w:t>5) Результаты реализации педагогической инициативы (инновации)</w:t>
      </w:r>
    </w:p>
    <w:p w:rsidR="00520A68" w:rsidRDefault="008D4953" w:rsidP="00674958">
      <w:pPr>
        <w:ind w:firstLine="709"/>
      </w:pPr>
      <w:r>
        <w:t>В 2020-2021</w:t>
      </w:r>
      <w:r w:rsidR="00674958">
        <w:t xml:space="preserve"> году под</w:t>
      </w:r>
      <w:r>
        <w:t>бирались задания, в течение 2021-2022</w:t>
      </w:r>
      <w:r w:rsidR="00674958">
        <w:t xml:space="preserve"> учебного года материалы использовались на уроках английского языка в 8-х классах МБОУ «Родниковская школа-гимназия» Симферопольского района Республики Крым. Апробация прошла успешно. Учащиеся оценили формат заданий. Сейчас проходит апробацию</w:t>
      </w:r>
      <w:r w:rsidR="007C552D" w:rsidRPr="007C552D">
        <w:t xml:space="preserve"> </w:t>
      </w:r>
      <w:r w:rsidR="007C552D">
        <w:t>материалы для</w:t>
      </w:r>
      <w:r w:rsidR="00674958">
        <w:t xml:space="preserve"> журнал</w:t>
      </w:r>
      <w:r w:rsidR="007C552D">
        <w:t>а</w:t>
      </w:r>
      <w:r w:rsidR="00674958">
        <w:t xml:space="preserve"> для 9-го класса.</w:t>
      </w:r>
    </w:p>
    <w:p w:rsidR="00674958" w:rsidRDefault="008D4953" w:rsidP="00674958">
      <w:pPr>
        <w:ind w:firstLine="709"/>
      </w:pPr>
      <w:r>
        <w:t>В августе 2022</w:t>
      </w:r>
      <w:r w:rsidR="00674958">
        <w:t xml:space="preserve"> года на РМО учителей иностранного языка поделилась с коллегами сво</w:t>
      </w:r>
      <w:r w:rsidR="007C552D">
        <w:t>ими наработками</w:t>
      </w:r>
      <w:r w:rsidR="00674958">
        <w:t xml:space="preserve">. Часть коллег взяла на вооружение данное </w:t>
      </w:r>
      <w:r w:rsidR="00194B63">
        <w:t>направление,</w:t>
      </w:r>
      <w:r w:rsidR="00674958">
        <w:t xml:space="preserve"> и журнал получил положительные отзывы.</w:t>
      </w:r>
    </w:p>
    <w:p w:rsidR="001102FE" w:rsidRDefault="00194B63" w:rsidP="007C552D">
      <w:pPr>
        <w:tabs>
          <w:tab w:val="left" w:pos="993"/>
        </w:tabs>
        <w:ind w:firstLine="709"/>
        <w:rPr>
          <w:rFonts w:eastAsia="Batang"/>
          <w:szCs w:val="28"/>
          <w:lang w:eastAsia="ko-KR"/>
        </w:rPr>
      </w:pPr>
      <w:proofErr w:type="gramStart"/>
      <w:r w:rsidRPr="00194B63">
        <w:rPr>
          <w:rFonts w:eastAsia="Batang"/>
          <w:szCs w:val="28"/>
          <w:lang w:eastAsia="ko-KR"/>
        </w:rPr>
        <w:t xml:space="preserve">Исследования, проводимые по итогам учебного года в рамках осуществления внутренней системы оценки качества образования, а именно оценки метапредметных планируемых результатов (сформированности универсальных учебных действий) показывают повышение уровня сформированности всех универсальных </w:t>
      </w:r>
      <w:r>
        <w:rPr>
          <w:rFonts w:eastAsia="Batang"/>
          <w:szCs w:val="28"/>
          <w:lang w:eastAsia="ko-KR"/>
        </w:rPr>
        <w:t xml:space="preserve">учебных действий по сравнению </w:t>
      </w:r>
      <w:r w:rsidRPr="00194B63">
        <w:rPr>
          <w:rFonts w:eastAsia="Batang"/>
          <w:szCs w:val="28"/>
          <w:lang w:eastAsia="ko-KR"/>
        </w:rPr>
        <w:t xml:space="preserve">с прошедшим учебным годом (считаю, что в том числе благодаря инновационному подходу к урокам </w:t>
      </w:r>
      <w:r w:rsidRPr="00194B63">
        <w:rPr>
          <w:rFonts w:eastAsia="Batang"/>
          <w:i/>
          <w:szCs w:val="28"/>
          <w:lang w:val="en-US" w:eastAsia="ko-KR"/>
        </w:rPr>
        <w:t>Spotlight</w:t>
      </w:r>
      <w:r w:rsidRPr="00194B63">
        <w:rPr>
          <w:rFonts w:eastAsia="Batang"/>
          <w:i/>
          <w:szCs w:val="28"/>
          <w:lang w:eastAsia="ko-KR"/>
        </w:rPr>
        <w:t xml:space="preserve"> </w:t>
      </w:r>
      <w:r w:rsidRPr="00194B63">
        <w:rPr>
          <w:rFonts w:eastAsia="Batang"/>
          <w:i/>
          <w:szCs w:val="28"/>
          <w:lang w:val="en-US" w:eastAsia="ko-KR"/>
        </w:rPr>
        <w:t>on</w:t>
      </w:r>
      <w:r w:rsidRPr="00194B63">
        <w:rPr>
          <w:rFonts w:eastAsia="Batang"/>
          <w:i/>
          <w:szCs w:val="28"/>
          <w:lang w:eastAsia="ko-KR"/>
        </w:rPr>
        <w:t xml:space="preserve"> </w:t>
      </w:r>
      <w:r w:rsidRPr="00194B63">
        <w:rPr>
          <w:rFonts w:eastAsia="Batang"/>
          <w:i/>
          <w:szCs w:val="28"/>
          <w:lang w:val="en-US" w:eastAsia="ko-KR"/>
        </w:rPr>
        <w:t>Russia</w:t>
      </w:r>
      <w:r w:rsidRPr="00194B63">
        <w:rPr>
          <w:rFonts w:eastAsia="Batang"/>
          <w:szCs w:val="28"/>
          <w:lang w:eastAsia="ko-KR"/>
        </w:rPr>
        <w:t xml:space="preserve"> на уроках английского языка).</w:t>
      </w:r>
      <w:proofErr w:type="gramEnd"/>
    </w:p>
    <w:p w:rsidR="001102FE" w:rsidRDefault="001102FE" w:rsidP="001102FE">
      <w:pPr>
        <w:tabs>
          <w:tab w:val="left" w:pos="993"/>
        </w:tabs>
        <w:ind w:firstLine="709"/>
        <w:rPr>
          <w:rFonts w:eastAsia="Batang"/>
          <w:szCs w:val="28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07"/>
        <w:gridCol w:w="1717"/>
        <w:gridCol w:w="1718"/>
        <w:gridCol w:w="1718"/>
        <w:gridCol w:w="1718"/>
      </w:tblGrid>
      <w:tr w:rsidR="001102FE" w:rsidRPr="007C552D" w:rsidTr="001102FE">
        <w:tc>
          <w:tcPr>
            <w:tcW w:w="675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rFonts w:eastAsia="Batang"/>
                <w:szCs w:val="28"/>
                <w:lang w:eastAsia="ko-KR"/>
              </w:rPr>
            </w:pPr>
            <w:r w:rsidRPr="007C552D">
              <w:rPr>
                <w:bCs/>
                <w:szCs w:val="28"/>
              </w:rPr>
              <w:t xml:space="preserve">№ </w:t>
            </w:r>
            <w:proofErr w:type="gramStart"/>
            <w:r w:rsidRPr="007C552D">
              <w:rPr>
                <w:bCs/>
                <w:szCs w:val="28"/>
              </w:rPr>
              <w:t>п</w:t>
            </w:r>
            <w:proofErr w:type="gramEnd"/>
            <w:r w:rsidRPr="007C552D">
              <w:rPr>
                <w:bCs/>
                <w:szCs w:val="28"/>
              </w:rPr>
              <w:t>/п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Уровень сформированности</w:t>
            </w:r>
          </w:p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УУД</w:t>
            </w:r>
          </w:p>
        </w:tc>
        <w:tc>
          <w:tcPr>
            <w:tcW w:w="3435" w:type="dxa"/>
            <w:gridSpan w:val="2"/>
            <w:vAlign w:val="center"/>
          </w:tcPr>
          <w:p w:rsidR="001102FE" w:rsidRPr="007C552D" w:rsidRDefault="008D4953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2020-2021</w:t>
            </w:r>
            <w:r w:rsidR="001102FE" w:rsidRPr="007C552D">
              <w:rPr>
                <w:szCs w:val="28"/>
              </w:rPr>
              <w:t xml:space="preserve"> </w:t>
            </w:r>
            <w:r w:rsidR="001102FE" w:rsidRPr="007C552D">
              <w:rPr>
                <w:bCs/>
                <w:szCs w:val="28"/>
              </w:rPr>
              <w:t>учебный год</w:t>
            </w:r>
          </w:p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7 классы</w:t>
            </w:r>
            <w:r w:rsidRPr="007C552D">
              <w:rPr>
                <w:szCs w:val="28"/>
              </w:rPr>
              <w:t xml:space="preserve"> </w:t>
            </w:r>
            <w:r w:rsidRPr="007C552D">
              <w:rPr>
                <w:bCs/>
                <w:szCs w:val="28"/>
              </w:rPr>
              <w:t>(82 чел.)</w:t>
            </w:r>
          </w:p>
        </w:tc>
        <w:tc>
          <w:tcPr>
            <w:tcW w:w="3436" w:type="dxa"/>
            <w:gridSpan w:val="2"/>
            <w:vAlign w:val="center"/>
          </w:tcPr>
          <w:p w:rsidR="001102FE" w:rsidRPr="007C552D" w:rsidRDefault="008D4953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2021-2022</w:t>
            </w:r>
            <w:r w:rsidR="001102FE" w:rsidRPr="007C552D">
              <w:rPr>
                <w:szCs w:val="28"/>
              </w:rPr>
              <w:t xml:space="preserve"> у</w:t>
            </w:r>
            <w:r w:rsidR="001102FE" w:rsidRPr="007C552D">
              <w:rPr>
                <w:bCs/>
                <w:szCs w:val="28"/>
              </w:rPr>
              <w:t>чебный  год</w:t>
            </w:r>
          </w:p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8 классы</w:t>
            </w:r>
            <w:r w:rsidRPr="007C552D">
              <w:rPr>
                <w:szCs w:val="28"/>
              </w:rPr>
              <w:t xml:space="preserve"> </w:t>
            </w:r>
            <w:r w:rsidRPr="007C552D">
              <w:rPr>
                <w:bCs/>
                <w:szCs w:val="28"/>
              </w:rPr>
              <w:t>(83 чел.)</w:t>
            </w:r>
          </w:p>
        </w:tc>
      </w:tr>
      <w:tr w:rsidR="001102FE" w:rsidRPr="007C552D" w:rsidTr="001102FE">
        <w:tc>
          <w:tcPr>
            <w:tcW w:w="9853" w:type="dxa"/>
            <w:gridSpan w:val="6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rFonts w:eastAsia="Batang"/>
                <w:szCs w:val="28"/>
                <w:lang w:eastAsia="ko-KR"/>
              </w:rPr>
            </w:pPr>
            <w:r w:rsidRPr="007C552D">
              <w:rPr>
                <w:bCs/>
                <w:szCs w:val="28"/>
              </w:rPr>
              <w:t>Регулятивные УУД</w:t>
            </w:r>
          </w:p>
        </w:tc>
      </w:tr>
      <w:tr w:rsidR="001102FE" w:rsidRPr="007C552D" w:rsidTr="007C552D">
        <w:tc>
          <w:tcPr>
            <w:tcW w:w="675" w:type="dxa"/>
          </w:tcPr>
          <w:p w:rsidR="001102FE" w:rsidRPr="007C552D" w:rsidRDefault="001102FE" w:rsidP="001102FE">
            <w:pPr>
              <w:tabs>
                <w:tab w:val="left" w:pos="993"/>
              </w:tabs>
              <w:rPr>
                <w:rFonts w:eastAsia="Batang"/>
                <w:szCs w:val="28"/>
                <w:lang w:eastAsia="ko-KR"/>
              </w:rPr>
            </w:pPr>
            <w:r w:rsidRPr="007C552D">
              <w:rPr>
                <w:rFonts w:eastAsia="Batang"/>
                <w:szCs w:val="28"/>
                <w:lang w:eastAsia="ko-KR"/>
              </w:rPr>
              <w:t>1</w:t>
            </w:r>
          </w:p>
        </w:tc>
        <w:tc>
          <w:tcPr>
            <w:tcW w:w="2307" w:type="dxa"/>
          </w:tcPr>
          <w:p w:rsidR="001102FE" w:rsidRPr="007C552D" w:rsidRDefault="001102FE" w:rsidP="001102FE">
            <w:pPr>
              <w:tabs>
                <w:tab w:val="left" w:pos="993"/>
              </w:tabs>
              <w:rPr>
                <w:rFonts w:eastAsia="Batang"/>
                <w:szCs w:val="28"/>
                <w:lang w:eastAsia="ko-KR"/>
              </w:rPr>
            </w:pPr>
            <w:r w:rsidRPr="007C552D">
              <w:rPr>
                <w:bCs/>
                <w:szCs w:val="28"/>
              </w:rPr>
              <w:t>Высокий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szCs w:val="28"/>
              </w:rPr>
              <w:t>37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45 %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46 %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817FBC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2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425C3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Средний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szCs w:val="28"/>
              </w:rPr>
              <w:t>42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51 %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52 %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817FBC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3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425C3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Низкий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2 %</w:t>
            </w:r>
          </w:p>
        </w:tc>
      </w:tr>
      <w:tr w:rsidR="001102FE" w:rsidRPr="007C552D" w:rsidTr="007C552D">
        <w:tc>
          <w:tcPr>
            <w:tcW w:w="9853" w:type="dxa"/>
            <w:gridSpan w:val="6"/>
            <w:vAlign w:val="center"/>
          </w:tcPr>
          <w:p w:rsidR="001102FE" w:rsidRPr="007C552D" w:rsidRDefault="001102FE" w:rsidP="007C552D">
            <w:pPr>
              <w:tabs>
                <w:tab w:val="left" w:pos="993"/>
              </w:tabs>
              <w:jc w:val="center"/>
              <w:rPr>
                <w:rFonts w:eastAsia="Batang"/>
                <w:szCs w:val="28"/>
                <w:lang w:eastAsia="ko-KR"/>
              </w:rPr>
            </w:pPr>
            <w:r w:rsidRPr="007C552D">
              <w:rPr>
                <w:bCs/>
                <w:szCs w:val="28"/>
              </w:rPr>
              <w:t>Познавательные УУД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AE6FC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36382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Высокий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38 %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41 %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AE6FC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36382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Средний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57 %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55 %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AE6FC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363829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Низкий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5 %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4 %</w:t>
            </w:r>
          </w:p>
        </w:tc>
      </w:tr>
      <w:tr w:rsidR="001102FE" w:rsidRPr="007C552D" w:rsidTr="001102FE">
        <w:tc>
          <w:tcPr>
            <w:tcW w:w="9853" w:type="dxa"/>
            <w:gridSpan w:val="6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rFonts w:eastAsia="Batang"/>
                <w:szCs w:val="28"/>
                <w:lang w:eastAsia="ko-KR"/>
              </w:rPr>
            </w:pPr>
            <w:r w:rsidRPr="007C552D">
              <w:rPr>
                <w:bCs/>
                <w:szCs w:val="28"/>
              </w:rPr>
              <w:t>Коммуникативные УУД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Высокий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47 %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54 %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Средний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50 %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44 %</w:t>
            </w:r>
          </w:p>
        </w:tc>
      </w:tr>
      <w:tr w:rsidR="001102FE" w:rsidRPr="007C552D" w:rsidTr="007C552D">
        <w:tc>
          <w:tcPr>
            <w:tcW w:w="675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2307" w:type="dxa"/>
            <w:vAlign w:val="center"/>
          </w:tcPr>
          <w:p w:rsidR="001102FE" w:rsidRPr="007C552D" w:rsidRDefault="001102FE" w:rsidP="00E87015">
            <w:pPr>
              <w:tabs>
                <w:tab w:val="left" w:pos="993"/>
              </w:tabs>
              <w:rPr>
                <w:szCs w:val="28"/>
              </w:rPr>
            </w:pPr>
            <w:r w:rsidRPr="007C552D">
              <w:rPr>
                <w:bCs/>
                <w:szCs w:val="28"/>
              </w:rPr>
              <w:t>Низкий</w:t>
            </w:r>
          </w:p>
        </w:tc>
        <w:tc>
          <w:tcPr>
            <w:tcW w:w="1717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  <w:lang w:val="en-US"/>
              </w:rPr>
              <w:t>3 %</w:t>
            </w:r>
          </w:p>
        </w:tc>
        <w:tc>
          <w:tcPr>
            <w:tcW w:w="1718" w:type="dxa"/>
            <w:vAlign w:val="center"/>
          </w:tcPr>
          <w:p w:rsidR="001102FE" w:rsidRPr="007C552D" w:rsidRDefault="007C552D" w:rsidP="007C552D">
            <w:pPr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1102FE" w:rsidRPr="007C552D" w:rsidRDefault="001102FE" w:rsidP="001102F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7C552D">
              <w:rPr>
                <w:bCs/>
                <w:szCs w:val="28"/>
              </w:rPr>
              <w:t>2 %</w:t>
            </w:r>
          </w:p>
        </w:tc>
      </w:tr>
    </w:tbl>
    <w:p w:rsidR="001102FE" w:rsidRDefault="001102FE" w:rsidP="001102FE">
      <w:pPr>
        <w:tabs>
          <w:tab w:val="left" w:pos="993"/>
        </w:tabs>
        <w:rPr>
          <w:rFonts w:eastAsia="Batang"/>
          <w:szCs w:val="28"/>
          <w:lang w:eastAsia="ko-KR"/>
        </w:rPr>
      </w:pPr>
    </w:p>
    <w:p w:rsidR="00194B63" w:rsidRDefault="000147C4" w:rsidP="00194B63">
      <w:pPr>
        <w:tabs>
          <w:tab w:val="left" w:pos="993"/>
        </w:tabs>
        <w:ind w:firstLine="709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Анкетирование учащихся по итогам апробации представлено в виде диаграмм и имеет положительный отклик.</w:t>
      </w:r>
    </w:p>
    <w:p w:rsidR="008D4953" w:rsidRDefault="008D4953" w:rsidP="00194B63">
      <w:pPr>
        <w:tabs>
          <w:tab w:val="left" w:pos="993"/>
        </w:tabs>
        <w:ind w:firstLine="709"/>
        <w:rPr>
          <w:rFonts w:eastAsia="Batang"/>
          <w:szCs w:val="28"/>
          <w:lang w:eastAsia="ko-KR"/>
        </w:rPr>
      </w:pPr>
      <w:r>
        <w:rPr>
          <w:rFonts w:eastAsia="Batang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B8791B" wp14:editId="5F0AC9CA">
            <wp:simplePos x="0" y="0"/>
            <wp:positionH relativeFrom="column">
              <wp:posOffset>712470</wp:posOffset>
            </wp:positionH>
            <wp:positionV relativeFrom="paragraph">
              <wp:posOffset>125730</wp:posOffset>
            </wp:positionV>
            <wp:extent cx="4623435" cy="2466975"/>
            <wp:effectExtent l="0" t="0" r="2476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C4" w:rsidRPr="008D4953" w:rsidRDefault="000147C4" w:rsidP="00194B63">
      <w:pPr>
        <w:tabs>
          <w:tab w:val="left" w:pos="993"/>
        </w:tabs>
        <w:ind w:firstLine="709"/>
        <w:rPr>
          <w:rFonts w:eastAsia="Batang"/>
          <w:sz w:val="8"/>
          <w:szCs w:val="28"/>
          <w:lang w:eastAsia="ko-KR"/>
        </w:rPr>
      </w:pPr>
    </w:p>
    <w:p w:rsidR="000147C4" w:rsidRDefault="000147C4" w:rsidP="008D4953">
      <w:pPr>
        <w:tabs>
          <w:tab w:val="left" w:pos="993"/>
        </w:tabs>
        <w:jc w:val="left"/>
        <w:rPr>
          <w:rFonts w:eastAsia="Batang"/>
          <w:szCs w:val="28"/>
          <w:lang w:eastAsia="ko-KR"/>
        </w:rPr>
      </w:pPr>
    </w:p>
    <w:p w:rsidR="00520A68" w:rsidRDefault="00886404" w:rsidP="008D4953">
      <w:pPr>
        <w:jc w:val="center"/>
      </w:pPr>
      <w:r>
        <w:rPr>
          <w:rFonts w:eastAsia="Batang"/>
          <w:noProof/>
          <w:szCs w:val="28"/>
          <w:lang w:eastAsia="ru-RU"/>
        </w:rPr>
        <w:lastRenderedPageBreak/>
        <w:drawing>
          <wp:inline distT="0" distB="0" distL="0" distR="0" wp14:anchorId="49203690" wp14:editId="73D9FEF6">
            <wp:extent cx="5486400" cy="3847382"/>
            <wp:effectExtent l="0" t="0" r="1905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4DF2" w:rsidRDefault="00774DF2"/>
    <w:p w:rsidR="00774DF2" w:rsidRDefault="00774DF2" w:rsidP="00774DF2">
      <w:pPr>
        <w:ind w:firstLine="709"/>
      </w:pPr>
      <w:r>
        <w:t>Ссылка на журнал:</w:t>
      </w:r>
    </w:p>
    <w:p w:rsidR="00774DF2" w:rsidRDefault="00774DF2" w:rsidP="00774D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5890" cy="1405890"/>
            <wp:effectExtent l="0" t="0" r="3810" b="3810"/>
            <wp:docPr id="4" name="Рисунок 4" descr="http://qrcoder.ru/code/?https%3A%2F%2Fdisk.yandex.ru%2Fd%2F5ibAbwRzsCOkA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isk.yandex.ru%2Fd%2F5ibAbwRzsCOkAg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C7" w:rsidRDefault="005121C7" w:rsidP="00B00EB5">
      <w:pPr>
        <w:jc w:val="left"/>
      </w:pPr>
    </w:p>
    <w:p w:rsidR="00B00EB5" w:rsidRDefault="00B00EB5" w:rsidP="00B00EB5">
      <w:pPr>
        <w:rPr>
          <w:b/>
        </w:rPr>
      </w:pPr>
      <w:r w:rsidRPr="00B00EB5">
        <w:rPr>
          <w:b/>
        </w:rPr>
        <w:t>Список использованной литературы</w:t>
      </w:r>
    </w:p>
    <w:p w:rsidR="00B00EB5" w:rsidRDefault="00B00EB5" w:rsidP="00B00EB5">
      <w:pPr>
        <w:rPr>
          <w:b/>
        </w:rPr>
      </w:pPr>
    </w:p>
    <w:p w:rsidR="00B00EB5" w:rsidRDefault="00B00EB5" w:rsidP="00B00EB5">
      <w:r w:rsidRPr="00B00EB5">
        <w:t>1) Смирнов Ю.А. Английский язык</w:t>
      </w:r>
      <w:proofErr w:type="gramStart"/>
      <w:r>
        <w:t>.</w:t>
      </w:r>
      <w:proofErr w:type="gramEnd"/>
      <w:r>
        <w:t xml:space="preserve"> Сборник устных тем для подготовки к ГИА. 5-9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 / Ю. А. Смирнов. – 3-е изд. – М.: Просвещение, 2015. – 145 с. </w:t>
      </w:r>
    </w:p>
    <w:p w:rsidR="00B00EB5" w:rsidRPr="00B00EB5" w:rsidRDefault="00B00EB5" w:rsidP="00B00EB5">
      <w:r>
        <w:t xml:space="preserve">2) Кодификатор проверяемых требований к результатам освоения основной </w:t>
      </w:r>
      <w:proofErr w:type="gramStart"/>
      <w:r>
        <w:t>образовательной</w:t>
      </w:r>
      <w:proofErr w:type="gramEnd"/>
      <w:r>
        <w:t xml:space="preserve"> программы основного общего образования и элементов содержания для проведения основного государственного экзамена по Английскому языку в 2023 году. – М.: ФИПИ. –    </w:t>
      </w:r>
      <w:bookmarkStart w:id="0" w:name="_GoBack"/>
      <w:bookmarkEnd w:id="0"/>
      <w:r>
        <w:t xml:space="preserve">22 с. </w:t>
      </w:r>
    </w:p>
    <w:sectPr w:rsidR="00B00EB5" w:rsidRPr="00B00EB5" w:rsidSect="003E1C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5EC3"/>
    <w:multiLevelType w:val="hybridMultilevel"/>
    <w:tmpl w:val="63F6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B"/>
    <w:rsid w:val="000147C4"/>
    <w:rsid w:val="00024B7C"/>
    <w:rsid w:val="001102FE"/>
    <w:rsid w:val="001372DB"/>
    <w:rsid w:val="00194B63"/>
    <w:rsid w:val="001F20EA"/>
    <w:rsid w:val="00247EED"/>
    <w:rsid w:val="003006EB"/>
    <w:rsid w:val="003E1CE8"/>
    <w:rsid w:val="00464F46"/>
    <w:rsid w:val="00473787"/>
    <w:rsid w:val="0051205C"/>
    <w:rsid w:val="005121C7"/>
    <w:rsid w:val="00520A68"/>
    <w:rsid w:val="00674958"/>
    <w:rsid w:val="00774DF2"/>
    <w:rsid w:val="007C552D"/>
    <w:rsid w:val="00886404"/>
    <w:rsid w:val="008D4953"/>
    <w:rsid w:val="00956C85"/>
    <w:rsid w:val="00AD473A"/>
    <w:rsid w:val="00B00EB5"/>
    <w:rsid w:val="00E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EB"/>
    <w:pPr>
      <w:ind w:left="720"/>
      <w:contextualSpacing/>
    </w:pPr>
  </w:style>
  <w:style w:type="table" w:styleId="a4">
    <w:name w:val="Table Grid"/>
    <w:basedOn w:val="a1"/>
    <w:uiPriority w:val="59"/>
    <w:rsid w:val="0011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EB"/>
    <w:pPr>
      <w:ind w:left="720"/>
      <w:contextualSpacing/>
    </w:pPr>
  </w:style>
  <w:style w:type="table" w:styleId="a4">
    <w:name w:val="Table Grid"/>
    <w:basedOn w:val="a1"/>
    <w:uiPriority w:val="59"/>
    <w:rsid w:val="0011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Нравится ли Вам обновлённый формат раздела </a:t>
            </a:r>
            <a:r>
              <a:rPr lang="en-US" i="1"/>
              <a:t>Spotlight on Russia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Вам обновлённый формат раздела Spotlight on Russia?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Что Вам нравится в обновлённом формате раздела </a:t>
            </a:r>
            <a:r>
              <a:rPr lang="en-US" i="1"/>
              <a:t>Spotlight on Russia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Вам нравится в обновленно формате раздела Spotlight on Russia?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Интересный материал</c:v>
                </c:pt>
                <c:pt idx="1">
                  <c:v>Оформление</c:v>
                </c:pt>
                <c:pt idx="2">
                  <c:v>Непривычные задания</c:v>
                </c:pt>
                <c:pt idx="3">
                  <c:v>Ответы могут быть разные</c:v>
                </c:pt>
                <c:pt idx="4">
                  <c:v>Составление кластера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69</c:v>
                </c:pt>
                <c:pt idx="2">
                  <c:v>52</c:v>
                </c:pt>
                <c:pt idx="3">
                  <c:v>77</c:v>
                </c:pt>
                <c:pt idx="4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50144"/>
        <c:axId val="34551680"/>
      </c:barChart>
      <c:catAx>
        <c:axId val="34550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51680"/>
        <c:crosses val="autoZero"/>
        <c:auto val="1"/>
        <c:lblAlgn val="ctr"/>
        <c:lblOffset val="100"/>
        <c:noMultiLvlLbl val="0"/>
      </c:catAx>
      <c:valAx>
        <c:axId val="345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5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2021-10-18T14:53:00Z</cp:lastPrinted>
  <dcterms:created xsi:type="dcterms:W3CDTF">2021-10-18T04:24:00Z</dcterms:created>
  <dcterms:modified xsi:type="dcterms:W3CDTF">2023-02-25T06:30:00Z</dcterms:modified>
</cp:coreProperties>
</file>