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CE" w:rsidRPr="00664068" w:rsidRDefault="00DB33CE" w:rsidP="00664068">
      <w:pPr>
        <w:pStyle w:val="c1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664068">
        <w:rPr>
          <w:b/>
          <w:sz w:val="28"/>
          <w:szCs w:val="28"/>
        </w:rPr>
        <w:t xml:space="preserve">Применение </w:t>
      </w:r>
      <w:proofErr w:type="spellStart"/>
      <w:r w:rsidRPr="00664068">
        <w:rPr>
          <w:b/>
          <w:sz w:val="28"/>
          <w:szCs w:val="28"/>
        </w:rPr>
        <w:t>кинезиологии</w:t>
      </w:r>
      <w:proofErr w:type="spellEnd"/>
      <w:r w:rsidRPr="00664068">
        <w:rPr>
          <w:b/>
          <w:sz w:val="28"/>
          <w:szCs w:val="28"/>
        </w:rPr>
        <w:t xml:space="preserve"> в логопедической работе, </w:t>
      </w:r>
    </w:p>
    <w:p w:rsidR="00DB33CE" w:rsidRPr="00664068" w:rsidRDefault="00DB33CE" w:rsidP="00664068">
      <w:pPr>
        <w:pStyle w:val="c1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664068">
        <w:rPr>
          <w:b/>
          <w:sz w:val="28"/>
          <w:szCs w:val="28"/>
        </w:rPr>
        <w:t xml:space="preserve">как средство </w:t>
      </w:r>
      <w:proofErr w:type="spellStart"/>
      <w:r w:rsidRPr="00664068">
        <w:rPr>
          <w:b/>
          <w:sz w:val="28"/>
          <w:szCs w:val="28"/>
        </w:rPr>
        <w:t>здоровьесбережения</w:t>
      </w:r>
      <w:proofErr w:type="spellEnd"/>
      <w:r w:rsidRPr="00664068">
        <w:rPr>
          <w:b/>
          <w:sz w:val="28"/>
          <w:szCs w:val="28"/>
        </w:rPr>
        <w:t xml:space="preserve"> дошкольников.</w:t>
      </w:r>
    </w:p>
    <w:p w:rsidR="00DB33CE" w:rsidRPr="00664068" w:rsidRDefault="00DB33CE" w:rsidP="0066406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7369AF" w:rsidRPr="00664068" w:rsidRDefault="00F45B79" w:rsidP="0066406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664068">
        <w:rPr>
          <w:sz w:val="28"/>
          <w:szCs w:val="28"/>
        </w:rPr>
        <w:t xml:space="preserve">Работая, учителем – логопедом в ДОУ, </w:t>
      </w:r>
      <w:r w:rsidR="00E66F14" w:rsidRPr="00664068">
        <w:rPr>
          <w:rStyle w:val="c2"/>
          <w:color w:val="000000"/>
          <w:sz w:val="28"/>
          <w:szCs w:val="28"/>
        </w:rPr>
        <w:t>я для себя отметила, что в настоящее время растет число детей с нарушениями речи, мышления, изменениями качества психики</w:t>
      </w:r>
      <w:r w:rsidR="00FB3219" w:rsidRPr="00664068">
        <w:rPr>
          <w:rStyle w:val="c2"/>
          <w:color w:val="000000"/>
          <w:sz w:val="28"/>
          <w:szCs w:val="28"/>
        </w:rPr>
        <w:t>.</w:t>
      </w:r>
      <w:r w:rsidR="00E66F14" w:rsidRPr="00664068">
        <w:rPr>
          <w:color w:val="000000"/>
          <w:sz w:val="28"/>
          <w:szCs w:val="28"/>
          <w:shd w:val="clear" w:color="auto" w:fill="FFFFFF"/>
        </w:rPr>
        <w:t xml:space="preserve"> </w:t>
      </w:r>
      <w:r w:rsidR="007369AF" w:rsidRPr="00664068">
        <w:rPr>
          <w:color w:val="000000"/>
          <w:sz w:val="28"/>
          <w:szCs w:val="28"/>
          <w:shd w:val="clear" w:color="auto" w:fill="FFFFFF"/>
        </w:rPr>
        <w:t xml:space="preserve">У дошкольников с нарушениями речи отмечается ограничение активных движений мышц артикуляционного аппарата,  часто нарушается четкость кинестетических ощущений. Ребенок не воспринимает состояние напряженности или, наоборот, расслабленности мышц. </w:t>
      </w:r>
      <w:r w:rsidR="007369AF" w:rsidRPr="00664068">
        <w:rPr>
          <w:sz w:val="28"/>
          <w:szCs w:val="28"/>
        </w:rPr>
        <w:t>После проведенной в очередной раз диагностики самым главным и волнующим вопросом для меня стал: «Как же ускорить процесс становления и развития речи детей с особенными образовательными потребностями?» Это побудило меня к поиску дополнительных методик, которые обеспечат социализацию ребёнка с </w:t>
      </w:r>
      <w:r w:rsidR="007369AF" w:rsidRPr="00664068">
        <w:rPr>
          <w:rStyle w:val="a3"/>
          <w:b w:val="0"/>
          <w:sz w:val="28"/>
          <w:szCs w:val="28"/>
          <w:bdr w:val="none" w:sz="0" w:space="0" w:color="auto" w:frame="1"/>
        </w:rPr>
        <w:t>нарушением речи</w:t>
      </w:r>
      <w:r w:rsidR="007369AF" w:rsidRPr="00664068">
        <w:rPr>
          <w:sz w:val="28"/>
          <w:szCs w:val="28"/>
        </w:rPr>
        <w:t>, позволят в игровой форме формировать мотивы, волевые качества, необходимые для продолжительной </w:t>
      </w:r>
      <w:r w:rsidR="007369AF" w:rsidRPr="00664068">
        <w:rPr>
          <w:rStyle w:val="a3"/>
          <w:b w:val="0"/>
          <w:sz w:val="28"/>
          <w:szCs w:val="28"/>
          <w:bdr w:val="none" w:sz="0" w:space="0" w:color="auto" w:frame="1"/>
        </w:rPr>
        <w:t>работы</w:t>
      </w:r>
      <w:r w:rsidR="007369AF" w:rsidRPr="00664068">
        <w:rPr>
          <w:sz w:val="28"/>
          <w:szCs w:val="28"/>
        </w:rPr>
        <w:t xml:space="preserve">, дающие стабильные результаты и решающие  одну из главных задач нашего детского сада - укрепление и сохранение здоровья.  </w:t>
      </w:r>
    </w:p>
    <w:p w:rsidR="00FB3219" w:rsidRPr="003123A1" w:rsidRDefault="007369AF" w:rsidP="0066406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3123A1">
        <w:rPr>
          <w:color w:val="000000"/>
          <w:sz w:val="28"/>
          <w:szCs w:val="28"/>
          <w:shd w:val="clear" w:color="auto" w:fill="FFFFFF"/>
        </w:rPr>
        <w:t>А</w:t>
      </w:r>
      <w:r w:rsidR="00FB3219" w:rsidRPr="003123A1">
        <w:rPr>
          <w:color w:val="000000"/>
          <w:sz w:val="28"/>
          <w:szCs w:val="28"/>
          <w:shd w:val="clear" w:color="auto" w:fill="FFFFFF"/>
        </w:rPr>
        <w:t xml:space="preserve"> так как л</w:t>
      </w:r>
      <w:r w:rsidR="00E66F14" w:rsidRPr="003123A1">
        <w:rPr>
          <w:color w:val="000000"/>
          <w:sz w:val="28"/>
          <w:szCs w:val="28"/>
          <w:shd w:val="clear" w:color="auto" w:fill="FFFFFF"/>
        </w:rPr>
        <w:t>огопед занимается не только коррекцией речевых расстройств, но и разв</w:t>
      </w:r>
      <w:r w:rsidR="00FB3219" w:rsidRPr="003123A1">
        <w:rPr>
          <w:color w:val="000000"/>
          <w:sz w:val="28"/>
          <w:szCs w:val="28"/>
          <w:shd w:val="clear" w:color="auto" w:fill="FFFFFF"/>
        </w:rPr>
        <w:t>итием личности логопата в целом,</w:t>
      </w:r>
      <w:r w:rsidR="00E66F14" w:rsidRPr="003123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B3219" w:rsidRPr="003123A1" w:rsidRDefault="00FB3219" w:rsidP="0031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3A1">
        <w:rPr>
          <w:rFonts w:ascii="Times New Roman" w:hAnsi="Times New Roman" w:cs="Times New Roman"/>
          <w:sz w:val="28"/>
          <w:szCs w:val="28"/>
        </w:rPr>
        <w:t xml:space="preserve">я пришла к выводу: чтобы повысить показатели своей профессиональной деятельности нужно направить свою работу на укрепление, преумножение и сбережение здоровья подрастающего поколения, т.е. применение </w:t>
      </w:r>
      <w:r w:rsidRPr="0031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 технологий, которые помимо педагогического эффекта предполагают</w:t>
      </w:r>
      <w:r w:rsidR="00DB33CE" w:rsidRPr="0031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1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сбережение здоровья детей</w:t>
      </w:r>
      <w:r w:rsidR="00AD38D8" w:rsidRPr="0031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123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2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учителю-логопеду в комплексном, поэтапном устранении речевых нарушений.</w:t>
      </w:r>
      <w:r w:rsidR="007369AF" w:rsidRPr="00664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19" w:rsidRPr="00664068" w:rsidRDefault="003123A1" w:rsidP="006640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AD38D8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Логопедия - важное звено цепи </w:t>
      </w:r>
      <w:proofErr w:type="spellStart"/>
      <w:r w:rsidR="00AD38D8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AD38D8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технологий. Сохранение и укрепление здоровья, как на занятиях, так и в свободное время, особенно важны для детей с нарушениями речи, поскольку они соматически ослаблены, а некоторые имеют хронические заболевания. Здоровье человека – проблема актуальная для всех времен и народов, а в настоящее время она становится первостепенной.</w:t>
      </w:r>
    </w:p>
    <w:p w:rsidR="00C57E84" w:rsidRPr="00664068" w:rsidRDefault="00C57E84" w:rsidP="0066406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</w:t>
      </w:r>
      <w:proofErr w:type="spellStart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нейропсихологи</w:t>
      </w:r>
      <w:proofErr w:type="spellEnd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утверждают, что нарушение межполушарного взаимодействия является одной из причин недостатков речи, я</w:t>
      </w:r>
      <w:r w:rsidRPr="00664068">
        <w:rPr>
          <w:rFonts w:ascii="Times New Roman" w:hAnsi="Times New Roman" w:cs="Times New Roman"/>
          <w:sz w:val="28"/>
          <w:szCs w:val="28"/>
        </w:rPr>
        <w:t xml:space="preserve"> решила остановиться на </w:t>
      </w:r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интересной и популярной сейчас во всём мире </w:t>
      </w:r>
      <w:proofErr w:type="spellStart"/>
      <w:r w:rsidRPr="00664068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664068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664068">
        <w:rPr>
          <w:rFonts w:ascii="Times New Roman" w:hAnsi="Times New Roman" w:cs="Times New Roman"/>
          <w:sz w:val="28"/>
          <w:szCs w:val="28"/>
        </w:rPr>
        <w:t>: </w:t>
      </w:r>
      <w:r w:rsidRPr="006640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40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кинезиология</w:t>
      </w:r>
      <w:proofErr w:type="spellEnd"/>
      <w:r w:rsidRPr="006640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6640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нейротренажерами</w:t>
      </w:r>
      <w:proofErr w:type="spellEnd"/>
      <w:r w:rsidRPr="00664068">
        <w:rPr>
          <w:rFonts w:ascii="Times New Roman" w:hAnsi="Times New Roman" w:cs="Times New Roman"/>
          <w:sz w:val="28"/>
          <w:szCs w:val="28"/>
        </w:rPr>
        <w:t>.</w:t>
      </w:r>
    </w:p>
    <w:p w:rsidR="00C57E84" w:rsidRPr="00664068" w:rsidRDefault="00C57E84" w:rsidP="0066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06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64068">
        <w:rPr>
          <w:rFonts w:ascii="Times New Roman" w:hAnsi="Times New Roman" w:cs="Times New Roman"/>
          <w:sz w:val="28"/>
          <w:szCs w:val="28"/>
        </w:rPr>
        <w:t>, я начала применять в своей работе с детьми старшего дошкольного возраста.</w:t>
      </w:r>
    </w:p>
    <w:p w:rsidR="0082692D" w:rsidRPr="00664068" w:rsidRDefault="00C57E84" w:rsidP="0066406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64068">
        <w:rPr>
          <w:rFonts w:eastAsiaTheme="minorHAnsi"/>
          <w:sz w:val="28"/>
          <w:szCs w:val="28"/>
          <w:lang w:eastAsia="en-US"/>
        </w:rPr>
        <w:t xml:space="preserve">       </w:t>
      </w:r>
      <w:r w:rsidR="00531836" w:rsidRPr="00664068">
        <w:rPr>
          <w:sz w:val="28"/>
          <w:szCs w:val="28"/>
        </w:rPr>
        <w:t>«</w:t>
      </w:r>
      <w:proofErr w:type="spellStart"/>
      <w:r w:rsidR="00531836" w:rsidRPr="00664068">
        <w:rPr>
          <w:sz w:val="28"/>
          <w:szCs w:val="28"/>
        </w:rPr>
        <w:t>Кинезиология</w:t>
      </w:r>
      <w:proofErr w:type="spellEnd"/>
      <w:r w:rsidR="00531836" w:rsidRPr="00664068">
        <w:rPr>
          <w:sz w:val="28"/>
          <w:szCs w:val="28"/>
        </w:rPr>
        <w:t>» -</w:t>
      </w:r>
      <w:r w:rsidR="00F45B79" w:rsidRPr="00664068">
        <w:rPr>
          <w:sz w:val="28"/>
          <w:szCs w:val="28"/>
        </w:rPr>
        <w:t xml:space="preserve"> </w:t>
      </w:r>
      <w:r w:rsidR="00531836" w:rsidRPr="00664068">
        <w:rPr>
          <w:sz w:val="28"/>
          <w:szCs w:val="28"/>
        </w:rPr>
        <w:t>э</w:t>
      </w:r>
      <w:r w:rsidR="0082692D" w:rsidRPr="00664068">
        <w:rPr>
          <w:sz w:val="28"/>
          <w:szCs w:val="28"/>
        </w:rPr>
        <w:t xml:space="preserve">то наука о развитие умственных способностей и физического здоровья, через определенные двигательные упражнения, а так же наука о развитие головного мозга, через движение, </w:t>
      </w:r>
      <w:r w:rsidR="00F45B79" w:rsidRPr="00664068">
        <w:rPr>
          <w:sz w:val="28"/>
          <w:szCs w:val="28"/>
          <w:shd w:val="clear" w:color="auto" w:fill="FFFFFF"/>
        </w:rPr>
        <w:t>изучающая мышечное движение во всех его проявлениях.</w:t>
      </w:r>
    </w:p>
    <w:p w:rsidR="00FA42F6" w:rsidRPr="00664068" w:rsidRDefault="003C1CF3" w:rsidP="006640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Истоки </w:t>
      </w:r>
      <w:proofErr w:type="spellStart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кинезиологии</w:t>
      </w:r>
      <w:proofErr w:type="spellEnd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науки я нашла</w:t>
      </w:r>
      <w:r w:rsidR="00FA42F6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 во всех известных философских системах древности и прогрессивных течениях современности. </w:t>
      </w:r>
      <w:r w:rsidR="00FA42F6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Так, древнекитайская философская система Конфуция  (около 2700 года до н.э.) демонстрировала роль определенных движений для укрепления здоровья и развития ума. Сходные элементы содержала древнеиндийская йога, основной целью которой было обретение высших психофизических способностей. Искуснейший врач Греции Гиппократ, родившийся в 460 году н.э., также пользовался </w:t>
      </w:r>
      <w:proofErr w:type="spellStart"/>
      <w:r w:rsidR="00FA42F6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кинезиотерапией</w:t>
      </w:r>
      <w:proofErr w:type="spellEnd"/>
      <w:r w:rsidR="00FA42F6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Основателем научной </w:t>
      </w:r>
      <w:proofErr w:type="spellStart"/>
      <w:r w:rsidR="00FA42F6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кинезиологии</w:t>
      </w:r>
      <w:proofErr w:type="spellEnd"/>
      <w:r w:rsidR="00FA42F6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Др</w:t>
      </w:r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евней Греции считался </w:t>
      </w:r>
      <w:proofErr w:type="spellStart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Асклепиад</w:t>
      </w:r>
      <w:proofErr w:type="spellEnd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42F6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живший более 2000 лет назад. Секрет красоты и молодости Клеопатры заключался в том, что она на протяжении всей жизни использовала </w:t>
      </w:r>
      <w:proofErr w:type="spellStart"/>
      <w:r w:rsidR="00FA42F6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кинезиологические</w:t>
      </w:r>
      <w:proofErr w:type="spellEnd"/>
      <w:r w:rsidR="00FA42F6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упражнения, за счет которых поддерживала свой мозг в активном состоянии. Известно, что старение организма начинается со старения мозга. Поддерживая мозг в состоянии молодости, мы не позволяем стариться всему телу.</w:t>
      </w:r>
    </w:p>
    <w:p w:rsidR="00C57E84" w:rsidRPr="00664068" w:rsidRDefault="00C57E84" w:rsidP="006640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</w:t>
      </w:r>
      <w:proofErr w:type="spellStart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кинезиологические</w:t>
      </w:r>
      <w:proofErr w:type="spellEnd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методики направлены на активизацию различных отделов коры больших полушарий, что позволяет развивать способности человека или корректировать проблемы в различных областях психики. </w:t>
      </w:r>
      <w:proofErr w:type="spellStart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Кинезиология</w:t>
      </w:r>
      <w:proofErr w:type="spellEnd"/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мозг человека как компьютер, в котором уже заложена информация обо всех функциональных связях в организме. Мозг накапливает информацию и способен решить любую задачу, связанную с регуляцией функций организма. </w:t>
      </w:r>
    </w:p>
    <w:p w:rsidR="00C57E84" w:rsidRPr="00664068" w:rsidRDefault="00C57E84" w:rsidP="00664068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Самый благоприятный период для интеллектуального развития - это возраст до 10 лет, когда кора больших полушарий еще окончательно не сформирована. </w:t>
      </w:r>
      <w:r w:rsidRPr="00664068">
        <w:rPr>
          <w:rFonts w:ascii="Times New Roman" w:hAnsi="Times New Roman" w:cs="Times New Roman"/>
          <w:sz w:val="28"/>
          <w:szCs w:val="28"/>
        </w:rPr>
        <w:t xml:space="preserve">Исходя из этого с целью профилактики </w:t>
      </w:r>
      <w:r w:rsidRPr="006640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затруднений в  усвоение графо-моторных навыков в начальной школе, следует избавиться от  трудностей динамической и кинетической организации движений еще в дошкольном возрасте. Успешность обучения детей зависит от своевременного развития межполушарного взаимодействия. </w:t>
      </w:r>
    </w:p>
    <w:p w:rsidR="00C57E84" w:rsidRPr="00664068" w:rsidRDefault="00C57E84" w:rsidP="006640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406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664068">
        <w:rPr>
          <w:rFonts w:ascii="Times New Roman" w:hAnsi="Times New Roman" w:cs="Times New Roman"/>
          <w:sz w:val="28"/>
          <w:szCs w:val="28"/>
        </w:rPr>
        <w:t>психофизиологами</w:t>
      </w:r>
      <w:proofErr w:type="spellEnd"/>
      <w:r w:rsidRPr="00664068">
        <w:rPr>
          <w:rFonts w:ascii="Times New Roman" w:hAnsi="Times New Roman" w:cs="Times New Roman"/>
          <w:sz w:val="28"/>
          <w:szCs w:val="28"/>
        </w:rPr>
        <w:t xml:space="preserve"> разработано множество разнообразных упражнений для гармонизации работы обоих полушарий, которые  способствуют снятию напряжения и с артикуляционного аппарата, оптимизации основных психических процессов, укреплению здоровья, повышению умственной работоспособности, улучшению </w:t>
      </w:r>
      <w:proofErr w:type="spellStart"/>
      <w:r w:rsidRPr="0066406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66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068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664068">
        <w:rPr>
          <w:rFonts w:ascii="Times New Roman" w:hAnsi="Times New Roman" w:cs="Times New Roman"/>
          <w:sz w:val="28"/>
          <w:szCs w:val="28"/>
        </w:rPr>
        <w:t xml:space="preserve"> т.е. снижается утомляемость, повышается способность к произвольному контролю. </w:t>
      </w:r>
    </w:p>
    <w:p w:rsidR="00C57E84" w:rsidRPr="00664068" w:rsidRDefault="00C57E84" w:rsidP="00664068">
      <w:pPr>
        <w:pStyle w:val="c1"/>
        <w:shd w:val="clear" w:color="auto" w:fill="FFFFFF"/>
        <w:spacing w:after="0"/>
        <w:ind w:firstLine="708"/>
        <w:rPr>
          <w:sz w:val="28"/>
          <w:szCs w:val="28"/>
        </w:rPr>
      </w:pPr>
      <w:r w:rsidRPr="00664068">
        <w:rPr>
          <w:sz w:val="28"/>
          <w:szCs w:val="28"/>
        </w:rPr>
        <w:t xml:space="preserve">В своей работе я использую комплексы </w:t>
      </w:r>
      <w:proofErr w:type="spellStart"/>
      <w:r w:rsidRPr="00664068">
        <w:rPr>
          <w:sz w:val="28"/>
          <w:szCs w:val="28"/>
        </w:rPr>
        <w:t>кинезиологических</w:t>
      </w:r>
      <w:proofErr w:type="spellEnd"/>
      <w:r w:rsidRPr="00664068">
        <w:rPr>
          <w:sz w:val="28"/>
          <w:szCs w:val="28"/>
        </w:rPr>
        <w:t xml:space="preserve"> упражнений, которые имеют свою конкретную цель, а разделить их условно можно на три функциональных блока: </w:t>
      </w:r>
    </w:p>
    <w:p w:rsidR="00C57E84" w:rsidRPr="00664068" w:rsidRDefault="00C57E84" w:rsidP="00664068">
      <w:pPr>
        <w:pStyle w:val="c1"/>
        <w:shd w:val="clear" w:color="auto" w:fill="FFFFFF"/>
        <w:spacing w:after="0"/>
        <w:ind w:firstLine="708"/>
        <w:rPr>
          <w:i/>
          <w:sz w:val="28"/>
          <w:szCs w:val="28"/>
        </w:rPr>
      </w:pPr>
      <w:r w:rsidRPr="00664068">
        <w:rPr>
          <w:b/>
          <w:sz w:val="28"/>
          <w:szCs w:val="28"/>
        </w:rPr>
        <w:t>Первый блок</w:t>
      </w:r>
      <w:r w:rsidRPr="00664068">
        <w:rPr>
          <w:sz w:val="28"/>
          <w:szCs w:val="28"/>
        </w:rPr>
        <w:t xml:space="preserve"> -  </w:t>
      </w:r>
      <w:r w:rsidRPr="00664068">
        <w:rPr>
          <w:i/>
          <w:sz w:val="28"/>
          <w:szCs w:val="28"/>
        </w:rPr>
        <w:t xml:space="preserve">Упражнения, которые поднимают тонус коры полушарий мозга  это дыхательные упражнения и </w:t>
      </w:r>
      <w:proofErr w:type="spellStart"/>
      <w:r w:rsidRPr="00664068">
        <w:rPr>
          <w:i/>
          <w:sz w:val="28"/>
          <w:szCs w:val="28"/>
        </w:rPr>
        <w:t>самомассаж</w:t>
      </w:r>
      <w:proofErr w:type="spellEnd"/>
      <w:r w:rsidRPr="00664068">
        <w:rPr>
          <w:i/>
          <w:sz w:val="28"/>
          <w:szCs w:val="28"/>
        </w:rPr>
        <w:t xml:space="preserve">. </w:t>
      </w:r>
    </w:p>
    <w:p w:rsidR="003123A1" w:rsidRPr="000E2123" w:rsidRDefault="00C57E84" w:rsidP="003123A1">
      <w:pPr>
        <w:pStyle w:val="c1"/>
        <w:shd w:val="clear" w:color="auto" w:fill="FFFFFF"/>
        <w:spacing w:after="0"/>
        <w:ind w:firstLine="708"/>
        <w:rPr>
          <w:rStyle w:val="c2"/>
          <w:sz w:val="28"/>
          <w:szCs w:val="28"/>
        </w:rPr>
      </w:pPr>
      <w:r w:rsidRPr="00664068">
        <w:rPr>
          <w:sz w:val="28"/>
          <w:szCs w:val="28"/>
        </w:rPr>
        <w:t xml:space="preserve">Для примера, остановлюсь подробнее на таком упражнение как </w:t>
      </w:r>
      <w:proofErr w:type="gramStart"/>
      <w:r w:rsidRPr="00664068">
        <w:rPr>
          <w:sz w:val="28"/>
          <w:szCs w:val="28"/>
        </w:rPr>
        <w:t>-</w:t>
      </w:r>
      <w:r w:rsidRPr="00FE5084">
        <w:rPr>
          <w:b/>
          <w:color w:val="7030A0"/>
          <w:sz w:val="28"/>
          <w:szCs w:val="28"/>
        </w:rPr>
        <w:t>«</w:t>
      </w:r>
      <w:proofErr w:type="gramEnd"/>
      <w:r w:rsidRPr="00FE5084">
        <w:rPr>
          <w:b/>
          <w:color w:val="7030A0"/>
          <w:sz w:val="28"/>
          <w:szCs w:val="28"/>
        </w:rPr>
        <w:t>Энергетическая зевота»</w:t>
      </w:r>
      <w:r w:rsidRPr="00664068">
        <w:rPr>
          <w:sz w:val="28"/>
          <w:szCs w:val="28"/>
        </w:rPr>
        <w:t xml:space="preserve"> изображаем зевание, при этом плотно закрывая глаза и массируя зоны соединения челюстей. Данные действия нужно </w:t>
      </w:r>
      <w:r w:rsidR="003123A1" w:rsidRPr="00664068">
        <w:rPr>
          <w:sz w:val="28"/>
          <w:szCs w:val="28"/>
        </w:rPr>
        <w:lastRenderedPageBreak/>
        <w:t>сопровождать глубоким звуком зевания. Данное упражнение снимает напряжение с мышц лица, глаз, рта, шеи. Улучшает функции голосовых связок, речь становится четче.</w:t>
      </w:r>
      <w:r w:rsidR="003123A1" w:rsidRPr="00664068">
        <w:rPr>
          <w:rStyle w:val="c2"/>
          <w:color w:val="000000"/>
        </w:rPr>
        <w:t xml:space="preserve"> </w:t>
      </w:r>
    </w:p>
    <w:p w:rsidR="003123A1" w:rsidRDefault="003123A1" w:rsidP="000E2123">
      <w:pPr>
        <w:pStyle w:val="c1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-38735</wp:posOffset>
            </wp:positionV>
            <wp:extent cx="2065020" cy="1711960"/>
            <wp:effectExtent l="19050" t="0" r="0" b="0"/>
            <wp:wrapNone/>
            <wp:docPr id="7" name="Рисунок 7" descr="https://i.mycdn.me/i?r=AyH4iRPQ2q0otWIFepML2LxRuq_fzfhVvEuJ3Ntb4roz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uq_fzfhVvEuJ3Ntb4roz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180" r="7040" b="32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-46990</wp:posOffset>
            </wp:positionV>
            <wp:extent cx="1352550" cy="1720215"/>
            <wp:effectExtent l="19050" t="0" r="0" b="0"/>
            <wp:wrapNone/>
            <wp:docPr id="1" name="Рисунок 1" descr="https://i.mycdn.me/i?r=AyH4iRPQ2q0otWIFepML2LxR0-C4y-Lh9qGkW6wBJJQ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0-C4y-Lh9qGkW6wBJJQC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965" r="16418" b="1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4192840</wp:posOffset>
            </wp:positionH>
            <wp:positionV relativeFrom="paragraph">
              <wp:posOffset>-46710</wp:posOffset>
            </wp:positionV>
            <wp:extent cx="1722733" cy="1720312"/>
            <wp:effectExtent l="19050" t="0" r="0" b="0"/>
            <wp:wrapNone/>
            <wp:docPr id="4" name="Рисунок 4" descr="https://i.mycdn.me/i?r=AyH4iRPQ2q0otWIFepML2LxRRtavZVWCKM-u7lURqPVM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RtavZVWCKM-u7lURqPVMT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33" cy="172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3A1" w:rsidRDefault="003123A1" w:rsidP="000E2123">
      <w:pPr>
        <w:pStyle w:val="c1"/>
        <w:shd w:val="clear" w:color="auto" w:fill="FFFFFF"/>
        <w:spacing w:after="0"/>
        <w:ind w:firstLine="708"/>
        <w:rPr>
          <w:sz w:val="28"/>
          <w:szCs w:val="28"/>
        </w:rPr>
      </w:pPr>
    </w:p>
    <w:p w:rsidR="003123A1" w:rsidRDefault="003123A1" w:rsidP="000E2123">
      <w:pPr>
        <w:pStyle w:val="c1"/>
        <w:shd w:val="clear" w:color="auto" w:fill="FFFFFF"/>
        <w:spacing w:after="0"/>
        <w:ind w:firstLine="708"/>
        <w:rPr>
          <w:sz w:val="28"/>
          <w:szCs w:val="28"/>
        </w:rPr>
      </w:pPr>
    </w:p>
    <w:p w:rsidR="0037328C" w:rsidRDefault="0037328C" w:rsidP="003123A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23A1" w:rsidRPr="003123A1" w:rsidRDefault="003123A1" w:rsidP="003123A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37328C" w:rsidRDefault="0037328C" w:rsidP="00664068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lang w:val="en-US"/>
        </w:rPr>
      </w:pPr>
    </w:p>
    <w:p w:rsidR="0037328C" w:rsidRPr="000E2123" w:rsidRDefault="003F7BD4" w:rsidP="003F7BD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2060"/>
          <w:sz w:val="20"/>
          <w:szCs w:val="20"/>
          <w:lang w:val="en-US"/>
        </w:rPr>
      </w:pPr>
      <w:r w:rsidRPr="003F7BD4">
        <w:rPr>
          <w:color w:val="002060"/>
          <w:sz w:val="20"/>
          <w:szCs w:val="20"/>
        </w:rPr>
        <w:t xml:space="preserve">Упражнение </w:t>
      </w:r>
      <w:r w:rsidRPr="000E2123">
        <w:rPr>
          <w:b/>
          <w:color w:val="002060"/>
          <w:sz w:val="20"/>
          <w:szCs w:val="20"/>
        </w:rPr>
        <w:t>«Энергетическая зевота»</w:t>
      </w:r>
      <w:r w:rsidR="000E2123">
        <w:rPr>
          <w:color w:val="002060"/>
          <w:sz w:val="20"/>
          <w:szCs w:val="20"/>
        </w:rPr>
        <w:t xml:space="preserve">  </w:t>
      </w:r>
      <w:r>
        <w:rPr>
          <w:color w:val="002060"/>
          <w:sz w:val="20"/>
          <w:szCs w:val="20"/>
        </w:rPr>
        <w:t xml:space="preserve"> Трен</w:t>
      </w:r>
      <w:r w:rsidR="000E2123">
        <w:rPr>
          <w:color w:val="002060"/>
          <w:sz w:val="20"/>
          <w:szCs w:val="20"/>
        </w:rPr>
        <w:t xml:space="preserve">ажер </w:t>
      </w:r>
      <w:r w:rsidRPr="000E2123">
        <w:rPr>
          <w:b/>
          <w:color w:val="002060"/>
          <w:sz w:val="20"/>
          <w:szCs w:val="20"/>
        </w:rPr>
        <w:t>«Воздушный лабиринт»</w:t>
      </w:r>
      <w:r>
        <w:rPr>
          <w:color w:val="002060"/>
          <w:sz w:val="20"/>
          <w:szCs w:val="20"/>
        </w:rPr>
        <w:t xml:space="preserve">    </w:t>
      </w:r>
      <w:r w:rsidR="000E2123">
        <w:rPr>
          <w:color w:val="002060"/>
          <w:sz w:val="20"/>
          <w:szCs w:val="20"/>
        </w:rPr>
        <w:t xml:space="preserve">   Тренажер </w:t>
      </w:r>
      <w:r w:rsidR="000E2123" w:rsidRPr="000E2123">
        <w:rPr>
          <w:b/>
          <w:color w:val="002060"/>
          <w:sz w:val="20"/>
          <w:szCs w:val="20"/>
        </w:rPr>
        <w:t>«</w:t>
      </w:r>
      <w:proofErr w:type="spellStart"/>
      <w:r w:rsidR="000E2123" w:rsidRPr="000E2123">
        <w:rPr>
          <w:b/>
          <w:color w:val="002060"/>
          <w:sz w:val="20"/>
          <w:szCs w:val="20"/>
        </w:rPr>
        <w:t>Аэробол</w:t>
      </w:r>
      <w:proofErr w:type="spellEnd"/>
      <w:r w:rsidR="000E2123" w:rsidRPr="000E2123">
        <w:rPr>
          <w:b/>
          <w:color w:val="002060"/>
          <w:sz w:val="20"/>
          <w:szCs w:val="20"/>
        </w:rPr>
        <w:t>»</w:t>
      </w:r>
    </w:p>
    <w:p w:rsidR="00664068" w:rsidRPr="00FE5084" w:rsidRDefault="000E2123" w:rsidP="000E2123">
      <w:pPr>
        <w:pStyle w:val="c1"/>
        <w:shd w:val="clear" w:color="auto" w:fill="FFFFFF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</w:rPr>
        <w:t xml:space="preserve">        </w:t>
      </w:r>
      <w:r w:rsidR="00664068" w:rsidRPr="00664068">
        <w:rPr>
          <w:rStyle w:val="c2"/>
          <w:b/>
          <w:color w:val="000000"/>
          <w:sz w:val="28"/>
          <w:szCs w:val="28"/>
        </w:rPr>
        <w:t xml:space="preserve">Второй блок </w:t>
      </w:r>
      <w:r w:rsidR="00664068" w:rsidRPr="00664068">
        <w:rPr>
          <w:rStyle w:val="c2"/>
          <w:color w:val="000000"/>
          <w:sz w:val="28"/>
          <w:szCs w:val="28"/>
        </w:rPr>
        <w:t xml:space="preserve">- </w:t>
      </w:r>
      <w:r w:rsidR="00664068" w:rsidRPr="00664068">
        <w:rPr>
          <w:rStyle w:val="c2"/>
          <w:i/>
          <w:color w:val="000000"/>
          <w:sz w:val="28"/>
          <w:szCs w:val="28"/>
        </w:rPr>
        <w:t xml:space="preserve">Упражнения, которые улучшают возможности приема и переработки информации это движения перекрестного характера, направленные на развитие мозолистого тела головного мозга. </w:t>
      </w:r>
    </w:p>
    <w:p w:rsidR="00664068" w:rsidRDefault="003123A1" w:rsidP="00664068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1657985</wp:posOffset>
            </wp:positionV>
            <wp:extent cx="1226820" cy="1634490"/>
            <wp:effectExtent l="19050" t="0" r="0" b="0"/>
            <wp:wrapNone/>
            <wp:docPr id="10" name="Рисунок 10" descr="https://i.mycdn.me/image?id=931716210640&amp;t=3&amp;plc=API&amp;viewToken=SVA-L86qyi3cKxXyQ7N4Qg&amp;tkn=*gJc_2ckExRiHW44VcYVNC7-Ig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931716210640&amp;t=3&amp;plc=API&amp;viewToken=SVA-L86qyi3cKxXyQ7N4Qg&amp;tkn=*gJc_2ckExRiHW44VcYVNC7-Ig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010" t="26042" r="40418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12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2921979</wp:posOffset>
            </wp:positionH>
            <wp:positionV relativeFrom="paragraph">
              <wp:posOffset>1712681</wp:posOffset>
            </wp:positionV>
            <wp:extent cx="1189818" cy="1580827"/>
            <wp:effectExtent l="19050" t="0" r="0" b="0"/>
            <wp:wrapNone/>
            <wp:docPr id="13" name="Рисунок 13" descr="https://i.mycdn.me/i?r=AyH4iRPQ2q0otWIFepML2LxR8o2kvRYaxnTqIF2yqddp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8o2kvRYaxnTqIF2yqddpq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9818" cy="158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068" w:rsidRPr="00664068">
        <w:rPr>
          <w:rStyle w:val="c2"/>
          <w:color w:val="000000"/>
          <w:sz w:val="28"/>
          <w:szCs w:val="28"/>
        </w:rPr>
        <w:t xml:space="preserve">На пример упражнение </w:t>
      </w:r>
      <w:r w:rsidR="00664068" w:rsidRPr="00FE5084">
        <w:rPr>
          <w:rStyle w:val="c2"/>
          <w:b/>
          <w:color w:val="7030A0"/>
          <w:sz w:val="28"/>
          <w:szCs w:val="28"/>
        </w:rPr>
        <w:t>«Ухо – нос»</w:t>
      </w:r>
      <w:r w:rsidR="00664068" w:rsidRPr="00664068">
        <w:rPr>
          <w:rStyle w:val="c2"/>
          <w:color w:val="000000"/>
          <w:sz w:val="28"/>
          <w:szCs w:val="28"/>
        </w:rPr>
        <w:t xml:space="preserve">, где ребенок левой рукой держится за кончик носа, а правой – за мочку уха. По хлопку ребенок меняет положения рук, при этом проговаривая звуки, слоги или слова для автоматизации звуков. Упражнение может усложняться – выполнить стоя на баланс </w:t>
      </w:r>
      <w:proofErr w:type="spellStart"/>
      <w:r w:rsidR="00664068" w:rsidRPr="00664068">
        <w:rPr>
          <w:rStyle w:val="c2"/>
          <w:color w:val="000000"/>
          <w:sz w:val="28"/>
          <w:szCs w:val="28"/>
        </w:rPr>
        <w:t>борде</w:t>
      </w:r>
      <w:proofErr w:type="spellEnd"/>
      <w:r w:rsidR="00664068" w:rsidRPr="00664068">
        <w:rPr>
          <w:rStyle w:val="c2"/>
          <w:color w:val="000000"/>
          <w:sz w:val="28"/>
          <w:szCs w:val="28"/>
        </w:rPr>
        <w:t>. Цель этого упражнения – развитие межполушарного взаимодействия, осознание схемы тела и баланса. Упражнения на балансире с лабиринтами способствуют концентрации внимания и собранности, подходит для развития координации движений и улучшения осанки.</w:t>
      </w:r>
    </w:p>
    <w:p w:rsidR="000E2123" w:rsidRDefault="000E2123" w:rsidP="00664068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</w:p>
    <w:p w:rsidR="000E2123" w:rsidRDefault="000E2123" w:rsidP="000E2123">
      <w:pPr>
        <w:pStyle w:val="c1"/>
        <w:shd w:val="clear" w:color="auto" w:fill="FFFFFF"/>
        <w:ind w:firstLine="708"/>
        <w:rPr>
          <w:rStyle w:val="c2"/>
          <w:color w:val="000000"/>
          <w:sz w:val="28"/>
          <w:szCs w:val="28"/>
        </w:rPr>
      </w:pPr>
    </w:p>
    <w:p w:rsidR="000E2123" w:rsidRDefault="000E2123" w:rsidP="00664068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</w:p>
    <w:p w:rsidR="000E2123" w:rsidRDefault="000E2123" w:rsidP="00664068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</w:p>
    <w:p w:rsidR="000E2123" w:rsidRPr="000E2123" w:rsidRDefault="000E2123" w:rsidP="00664068">
      <w:pPr>
        <w:pStyle w:val="c1"/>
        <w:shd w:val="clear" w:color="auto" w:fill="FFFFFF"/>
        <w:spacing w:after="0"/>
        <w:ind w:firstLine="708"/>
        <w:rPr>
          <w:rStyle w:val="c2"/>
          <w:color w:val="002060"/>
          <w:sz w:val="20"/>
          <w:szCs w:val="20"/>
        </w:rPr>
      </w:pPr>
      <w:r w:rsidRPr="000E2123">
        <w:rPr>
          <w:rStyle w:val="c2"/>
          <w:color w:val="002060"/>
          <w:sz w:val="20"/>
          <w:szCs w:val="20"/>
        </w:rPr>
        <w:t xml:space="preserve">Упражнение </w:t>
      </w:r>
      <w:r w:rsidRPr="000E2123">
        <w:rPr>
          <w:rStyle w:val="c2"/>
          <w:b/>
          <w:color w:val="002060"/>
          <w:sz w:val="20"/>
          <w:szCs w:val="20"/>
        </w:rPr>
        <w:t>«Ухо – нос»</w:t>
      </w:r>
      <w:r w:rsidR="003123A1" w:rsidRPr="003123A1">
        <w:rPr>
          <w:rStyle w:val="c2"/>
          <w:color w:val="002060"/>
          <w:sz w:val="20"/>
          <w:szCs w:val="20"/>
        </w:rPr>
        <w:t xml:space="preserve"> </w:t>
      </w:r>
      <w:r w:rsidR="003123A1">
        <w:rPr>
          <w:rStyle w:val="c2"/>
          <w:color w:val="002060"/>
          <w:sz w:val="20"/>
          <w:szCs w:val="20"/>
        </w:rPr>
        <w:t xml:space="preserve">                              </w:t>
      </w:r>
      <w:r w:rsidR="003123A1" w:rsidRPr="000E2123">
        <w:rPr>
          <w:rStyle w:val="c2"/>
          <w:color w:val="002060"/>
          <w:sz w:val="20"/>
          <w:szCs w:val="20"/>
        </w:rPr>
        <w:t>Упражнение</w:t>
      </w:r>
      <w:r w:rsidR="003123A1">
        <w:rPr>
          <w:rStyle w:val="c2"/>
          <w:color w:val="002060"/>
          <w:sz w:val="20"/>
          <w:szCs w:val="20"/>
        </w:rPr>
        <w:t xml:space="preserve"> на баланс </w:t>
      </w:r>
      <w:proofErr w:type="spellStart"/>
      <w:r w:rsidR="003123A1">
        <w:rPr>
          <w:rStyle w:val="c2"/>
          <w:color w:val="002060"/>
          <w:sz w:val="20"/>
          <w:szCs w:val="20"/>
        </w:rPr>
        <w:t>борде</w:t>
      </w:r>
      <w:proofErr w:type="spellEnd"/>
    </w:p>
    <w:p w:rsidR="00664068" w:rsidRPr="00664068" w:rsidRDefault="00664068" w:rsidP="00664068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  <w:r w:rsidRPr="00FE5084">
        <w:rPr>
          <w:rStyle w:val="c2"/>
          <w:b/>
          <w:color w:val="7030A0"/>
          <w:sz w:val="28"/>
          <w:szCs w:val="28"/>
        </w:rPr>
        <w:t>Упражнение «Занимательная дорожка»</w:t>
      </w:r>
      <w:r w:rsidRPr="00664068">
        <w:rPr>
          <w:rStyle w:val="c2"/>
          <w:color w:val="000000"/>
          <w:sz w:val="28"/>
          <w:szCs w:val="28"/>
        </w:rPr>
        <w:t xml:space="preserve"> применяю при автоматизации звуков. Ребёнок, произнося слоги, проводит дорожку правой рукой в прямых слогах, левой рукой в обратных слогах.</w:t>
      </w:r>
      <w:r w:rsidR="003123A1">
        <w:rPr>
          <w:rStyle w:val="c2"/>
          <w:color w:val="000000"/>
          <w:sz w:val="28"/>
          <w:szCs w:val="28"/>
        </w:rPr>
        <w:t xml:space="preserve"> </w:t>
      </w:r>
      <w:r w:rsidRPr="00664068">
        <w:rPr>
          <w:rStyle w:val="c2"/>
          <w:color w:val="000000"/>
          <w:sz w:val="28"/>
          <w:szCs w:val="28"/>
        </w:rPr>
        <w:t xml:space="preserve"> </w:t>
      </w:r>
    </w:p>
    <w:p w:rsidR="00B121D2" w:rsidRDefault="00664068" w:rsidP="00B121D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color w:val="002060"/>
          <w:sz w:val="20"/>
          <w:szCs w:val="20"/>
        </w:rPr>
      </w:pPr>
      <w:r w:rsidRPr="00664068">
        <w:rPr>
          <w:rStyle w:val="c2"/>
          <w:color w:val="000000"/>
          <w:sz w:val="28"/>
          <w:szCs w:val="28"/>
        </w:rPr>
        <w:t>В структуру подгрупповых и индивидуальных занятий я включаю игры со специальными межполушарными досками. Это приспособление сделано из дерева и выглядит как два зеркально</w:t>
      </w:r>
      <w:r w:rsidR="003123A1" w:rsidRPr="00664068">
        <w:rPr>
          <w:rStyle w:val="c2"/>
          <w:color w:val="000000"/>
          <w:sz w:val="28"/>
          <w:szCs w:val="28"/>
        </w:rPr>
        <w:t xml:space="preserve"> </w:t>
      </w:r>
      <w:r w:rsidRPr="00664068">
        <w:rPr>
          <w:rStyle w:val="c2"/>
          <w:color w:val="000000"/>
          <w:sz w:val="28"/>
          <w:szCs w:val="28"/>
        </w:rPr>
        <w:t xml:space="preserve">отраженных лабиринта. Ребенку нужно передвигать два бегунка одновременно, имеются вкладыши - более усложненного варианта. Эта игра стимулирует работу обоих полушарий </w:t>
      </w:r>
      <w:r w:rsidR="00B121D2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-309880</wp:posOffset>
            </wp:positionV>
            <wp:extent cx="965835" cy="1549400"/>
            <wp:effectExtent l="19050" t="0" r="5715" b="0"/>
            <wp:wrapSquare wrapText="bothSides"/>
            <wp:docPr id="16" name="Рисунок 16" descr="https://i.mycdn.me/i?r=AyH4iRPQ2q0otWIFepML2LxRifnZQPKMksFOdb3TRfT9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ifnZQPKMksFOdb3TRfT9B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068">
        <w:rPr>
          <w:rStyle w:val="c2"/>
          <w:color w:val="000000"/>
          <w:sz w:val="28"/>
          <w:szCs w:val="28"/>
        </w:rPr>
        <w:t xml:space="preserve">головного мозга, влияет на синхронизацию работы глаз и рук, а также развивает концентрацию, усидчивость, внимательность и мелкую моторику. А если мы параллельно </w:t>
      </w:r>
      <w:r w:rsidR="003123A1">
        <w:rPr>
          <w:rStyle w:val="c2"/>
          <w:color w:val="000000"/>
          <w:sz w:val="28"/>
          <w:szCs w:val="28"/>
        </w:rPr>
        <w:t xml:space="preserve"> </w:t>
      </w:r>
      <w:r w:rsidRPr="00664068">
        <w:rPr>
          <w:rStyle w:val="c2"/>
          <w:color w:val="000000"/>
          <w:sz w:val="28"/>
          <w:szCs w:val="28"/>
        </w:rPr>
        <w:t>отрабатываем и правильное произношение звука – то еще и согласованность языка.</w:t>
      </w:r>
      <w:r w:rsidR="003123A1" w:rsidRPr="003123A1">
        <w:rPr>
          <w:rStyle w:val="c2"/>
          <w:b/>
          <w:color w:val="002060"/>
          <w:sz w:val="20"/>
          <w:szCs w:val="20"/>
        </w:rPr>
        <w:t xml:space="preserve"> </w:t>
      </w:r>
      <w:r w:rsidR="00B121D2">
        <w:rPr>
          <w:rStyle w:val="c2"/>
          <w:b/>
          <w:color w:val="002060"/>
          <w:sz w:val="20"/>
          <w:szCs w:val="20"/>
        </w:rPr>
        <w:t xml:space="preserve">                                                                 </w:t>
      </w:r>
    </w:p>
    <w:p w:rsidR="00B121D2" w:rsidRDefault="00B121D2" w:rsidP="00B121D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color w:val="002060"/>
          <w:sz w:val="20"/>
          <w:szCs w:val="20"/>
        </w:rPr>
      </w:pPr>
    </w:p>
    <w:p w:rsidR="00B121D2" w:rsidRDefault="00B121D2" w:rsidP="00B121D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/>
          <w:color w:val="002060"/>
          <w:sz w:val="20"/>
          <w:szCs w:val="20"/>
        </w:rPr>
      </w:pPr>
    </w:p>
    <w:p w:rsidR="00B121D2" w:rsidRPr="00B121D2" w:rsidRDefault="00B121D2" w:rsidP="00B121D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2060"/>
          <w:sz w:val="20"/>
          <w:szCs w:val="20"/>
        </w:rPr>
      </w:pPr>
      <w:r>
        <w:rPr>
          <w:rStyle w:val="c2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</w:t>
      </w:r>
      <w:r w:rsidR="003123A1" w:rsidRPr="003123A1">
        <w:rPr>
          <w:rStyle w:val="c2"/>
          <w:b/>
          <w:color w:val="002060"/>
          <w:sz w:val="20"/>
          <w:szCs w:val="20"/>
        </w:rPr>
        <w:t>«Занимательная дорожка»</w:t>
      </w:r>
      <w:r w:rsidR="003123A1">
        <w:rPr>
          <w:rStyle w:val="c2"/>
          <w:color w:val="000000"/>
          <w:sz w:val="28"/>
          <w:szCs w:val="28"/>
        </w:rPr>
        <w:t xml:space="preserve"> </w:t>
      </w:r>
      <w:r w:rsidR="003123A1" w:rsidRPr="0066406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              </w:t>
      </w:r>
    </w:p>
    <w:p w:rsidR="00664068" w:rsidRPr="00664068" w:rsidRDefault="00B121D2" w:rsidP="003123A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3123A1" w:rsidRPr="003123A1">
        <w:rPr>
          <w:rStyle w:val="c2"/>
          <w:color w:val="002060"/>
          <w:sz w:val="20"/>
          <w:szCs w:val="20"/>
        </w:rPr>
        <w:t>на световой песочнице</w:t>
      </w:r>
    </w:p>
    <w:p w:rsidR="00664068" w:rsidRPr="00664068" w:rsidRDefault="00B121D2" w:rsidP="00B121D2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269240</wp:posOffset>
            </wp:positionV>
            <wp:extent cx="1515110" cy="1758950"/>
            <wp:effectExtent l="19050" t="0" r="8890" b="0"/>
            <wp:wrapSquare wrapText="bothSides"/>
            <wp:docPr id="19" name="Рисунок 19" descr="https://i.mycdn.me/i?r=AyH4iRPQ2q0otWIFepML2LxRbx_cwO0hb3aHDmYG20Fs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bx_cwO0hb3aHDmYG20Fs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088" t="25583" r="5190" b="575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511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068" w:rsidRPr="00664068">
        <w:rPr>
          <w:rStyle w:val="c2"/>
          <w:color w:val="000000"/>
          <w:sz w:val="28"/>
          <w:szCs w:val="28"/>
        </w:rPr>
        <w:t xml:space="preserve">Похожие игры </w:t>
      </w:r>
      <w:r w:rsidR="00664068" w:rsidRPr="00FE5084">
        <w:rPr>
          <w:rStyle w:val="c2"/>
          <w:b/>
          <w:color w:val="7030A0"/>
          <w:sz w:val="28"/>
          <w:szCs w:val="28"/>
        </w:rPr>
        <w:t xml:space="preserve">«Дорожки успеха», </w:t>
      </w:r>
      <w:r w:rsidR="00664068" w:rsidRPr="00664068">
        <w:rPr>
          <w:rStyle w:val="c2"/>
          <w:color w:val="000000"/>
          <w:sz w:val="28"/>
          <w:szCs w:val="28"/>
        </w:rPr>
        <w:t>где нужно  провести одновременно пальцы обеих рук по дорожке с заданием.</w:t>
      </w:r>
    </w:p>
    <w:p w:rsidR="00B121D2" w:rsidRDefault="00FE5084" w:rsidP="00B121D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664068">
        <w:rPr>
          <w:rStyle w:val="c2"/>
          <w:color w:val="000000"/>
          <w:sz w:val="28"/>
          <w:szCs w:val="28"/>
        </w:rPr>
        <w:t xml:space="preserve">Речь и процессы мышления тесно взаимосвязаны, поэтому важно точное выполнение каждого упражнения, необходимо индивидуально обучить каждого ребёнка. Начинаю с изучения упражнений, которые постепенно усложняются, и </w:t>
      </w:r>
      <w:r w:rsidR="00B121D2" w:rsidRPr="00664068">
        <w:rPr>
          <w:rStyle w:val="c2"/>
          <w:color w:val="000000"/>
          <w:sz w:val="28"/>
          <w:szCs w:val="28"/>
        </w:rPr>
        <w:t xml:space="preserve">увеличивается объем выполняемых </w:t>
      </w:r>
      <w:r w:rsidR="00B121D2">
        <w:rPr>
          <w:rStyle w:val="c2"/>
          <w:color w:val="000000"/>
          <w:sz w:val="28"/>
          <w:szCs w:val="28"/>
        </w:rPr>
        <w:t xml:space="preserve">               </w:t>
      </w:r>
      <w:r w:rsidR="00B121D2" w:rsidRPr="00664068">
        <w:rPr>
          <w:rStyle w:val="c2"/>
          <w:color w:val="000000"/>
          <w:sz w:val="28"/>
          <w:szCs w:val="28"/>
        </w:rPr>
        <w:t>заданий.</w:t>
      </w:r>
    </w:p>
    <w:p w:rsidR="00FE5084" w:rsidRPr="00664068" w:rsidRDefault="00B121D2" w:rsidP="00B121D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121D2">
        <w:rPr>
          <w:rStyle w:val="c2"/>
          <w:color w:val="002060"/>
          <w:sz w:val="20"/>
          <w:szCs w:val="20"/>
        </w:rPr>
        <w:t>Межполушарные доски</w:t>
      </w:r>
      <w:r>
        <w:rPr>
          <w:rStyle w:val="c2"/>
          <w:color w:val="000000"/>
          <w:sz w:val="28"/>
          <w:szCs w:val="28"/>
        </w:rPr>
        <w:t xml:space="preserve">     </w:t>
      </w:r>
    </w:p>
    <w:p w:rsidR="00FE5084" w:rsidRDefault="00FE5084" w:rsidP="00FE5084">
      <w:pPr>
        <w:pStyle w:val="c1"/>
        <w:shd w:val="clear" w:color="auto" w:fill="FFFFFF"/>
        <w:spacing w:after="0"/>
        <w:ind w:firstLine="708"/>
        <w:rPr>
          <w:rStyle w:val="c2"/>
          <w:sz w:val="28"/>
          <w:szCs w:val="28"/>
        </w:rPr>
      </w:pPr>
      <w:r w:rsidRPr="00664068">
        <w:rPr>
          <w:rStyle w:val="c2"/>
          <w:sz w:val="28"/>
          <w:szCs w:val="28"/>
        </w:rPr>
        <w:t xml:space="preserve">Особое значение имеют упражнения, в которых используются одновременные разнотипные движения рук. В отличие от симметричных и </w:t>
      </w:r>
      <w:proofErr w:type="spellStart"/>
      <w:r w:rsidRPr="00664068">
        <w:rPr>
          <w:rStyle w:val="c2"/>
          <w:sz w:val="28"/>
          <w:szCs w:val="28"/>
        </w:rPr>
        <w:t>содружественных</w:t>
      </w:r>
      <w:proofErr w:type="spellEnd"/>
      <w:r w:rsidRPr="00664068">
        <w:rPr>
          <w:rStyle w:val="c2"/>
          <w:sz w:val="28"/>
          <w:szCs w:val="28"/>
        </w:rPr>
        <w:t xml:space="preserve"> движений, регуляция которых в основном происходит на уровне спинного мозга, разнотипные движения требуют более высокого уровня регуляции. Осуществление и автоматизация движений такого типа требует создания принципиально новых </w:t>
      </w:r>
      <w:proofErr w:type="spellStart"/>
      <w:r w:rsidRPr="00664068">
        <w:rPr>
          <w:rStyle w:val="c2"/>
          <w:sz w:val="28"/>
          <w:szCs w:val="28"/>
        </w:rPr>
        <w:t>нейросенсорных</w:t>
      </w:r>
      <w:proofErr w:type="spellEnd"/>
      <w:r w:rsidRPr="00664068">
        <w:rPr>
          <w:rStyle w:val="c2"/>
          <w:sz w:val="28"/>
          <w:szCs w:val="28"/>
        </w:rPr>
        <w:t xml:space="preserve"> сетей. Расширяются резервные возможности функционирования головного мозга ребенка. Все это особо актуально </w:t>
      </w:r>
      <w:r w:rsidRPr="00664068">
        <w:rPr>
          <w:rStyle w:val="c2"/>
          <w:sz w:val="28"/>
          <w:szCs w:val="28"/>
          <w:shd w:val="clear" w:color="auto" w:fill="FFFFFF"/>
        </w:rPr>
        <w:t xml:space="preserve">для </w:t>
      </w:r>
      <w:r w:rsidRPr="00664068">
        <w:rPr>
          <w:rStyle w:val="c2"/>
          <w:sz w:val="28"/>
          <w:szCs w:val="28"/>
        </w:rPr>
        <w:t>детей при ряде речевых нарушений, у которых отмечается выраженная в разной степени общая моторная недостаточность, а также отклонения в развитии движений пальцев рук. Всем уже известно, что</w:t>
      </w:r>
      <w:r w:rsidRPr="00664068">
        <w:t xml:space="preserve"> </w:t>
      </w:r>
      <w:r w:rsidRPr="00664068">
        <w:rPr>
          <w:rStyle w:val="c2"/>
          <w:sz w:val="28"/>
          <w:szCs w:val="28"/>
        </w:rPr>
        <w:t xml:space="preserve"> уровень развития речи детей находится в прямой зависимости от степени сформированности тонких движений пальцев рук. Подобны</w:t>
      </w:r>
      <w:r>
        <w:rPr>
          <w:rStyle w:val="c2"/>
          <w:sz w:val="28"/>
          <w:szCs w:val="28"/>
        </w:rPr>
        <w:t xml:space="preserve">е упражнения входят </w:t>
      </w:r>
      <w:r w:rsidRPr="00664068">
        <w:rPr>
          <w:rStyle w:val="c2"/>
          <w:sz w:val="28"/>
          <w:szCs w:val="28"/>
        </w:rPr>
        <w:t xml:space="preserve"> </w:t>
      </w:r>
    </w:p>
    <w:p w:rsidR="00664068" w:rsidRPr="00FE5084" w:rsidRDefault="00664068" w:rsidP="00664068">
      <w:pPr>
        <w:pStyle w:val="c1"/>
        <w:shd w:val="clear" w:color="auto" w:fill="FFFFFF"/>
        <w:spacing w:after="0"/>
        <w:ind w:firstLine="708"/>
        <w:rPr>
          <w:rStyle w:val="c2"/>
          <w:i/>
          <w:color w:val="000000"/>
          <w:sz w:val="28"/>
          <w:szCs w:val="28"/>
        </w:rPr>
      </w:pPr>
      <w:r w:rsidRPr="00664068">
        <w:rPr>
          <w:rStyle w:val="c2"/>
          <w:color w:val="000000"/>
          <w:sz w:val="28"/>
          <w:szCs w:val="28"/>
        </w:rPr>
        <w:t xml:space="preserve">В </w:t>
      </w:r>
      <w:r w:rsidRPr="00FE5084">
        <w:rPr>
          <w:rStyle w:val="c2"/>
          <w:b/>
          <w:color w:val="000000"/>
          <w:sz w:val="28"/>
          <w:szCs w:val="28"/>
        </w:rPr>
        <w:t>третий блок</w:t>
      </w:r>
      <w:r w:rsidRPr="00664068">
        <w:rPr>
          <w:rStyle w:val="c2"/>
          <w:color w:val="000000"/>
          <w:sz w:val="28"/>
          <w:szCs w:val="28"/>
        </w:rPr>
        <w:t xml:space="preserve"> </w:t>
      </w:r>
      <w:r w:rsidRPr="00FE5084">
        <w:rPr>
          <w:rStyle w:val="c2"/>
          <w:i/>
          <w:color w:val="000000"/>
          <w:sz w:val="28"/>
          <w:szCs w:val="28"/>
        </w:rPr>
        <w:t xml:space="preserve">входят упражнения, которые улучшают контроль и регулирование деятельности - ритмичное изменение положений руки. </w:t>
      </w:r>
    </w:p>
    <w:p w:rsidR="00664068" w:rsidRPr="00664068" w:rsidRDefault="00664068" w:rsidP="00664068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  <w:proofErr w:type="gramStart"/>
      <w:r w:rsidRPr="00664068">
        <w:rPr>
          <w:rStyle w:val="c2"/>
          <w:color w:val="000000"/>
          <w:sz w:val="28"/>
          <w:szCs w:val="28"/>
        </w:rPr>
        <w:t>Например</w:t>
      </w:r>
      <w:proofErr w:type="gramEnd"/>
      <w:r w:rsidRPr="00664068">
        <w:rPr>
          <w:rStyle w:val="c2"/>
          <w:color w:val="000000"/>
          <w:sz w:val="28"/>
          <w:szCs w:val="28"/>
        </w:rPr>
        <w:t xml:space="preserve"> упражнение </w:t>
      </w:r>
      <w:r w:rsidRPr="00FE5084">
        <w:rPr>
          <w:rStyle w:val="c2"/>
          <w:b/>
          <w:color w:val="7030A0"/>
          <w:sz w:val="28"/>
          <w:szCs w:val="28"/>
        </w:rPr>
        <w:t>«Колечки».</w:t>
      </w:r>
      <w:r w:rsidRPr="00664068">
        <w:rPr>
          <w:rStyle w:val="c2"/>
          <w:color w:val="000000"/>
          <w:sz w:val="28"/>
          <w:szCs w:val="28"/>
        </w:rPr>
        <w:t xml:space="preserve"> По очереди и как можно более быстро перебирать пальцами обеих рук, соединяя их в кольцо с большим пальцем.  Упражнение повторять в прямом и в обратном порядке. Усложнение - правая рука — от указательного пальца к мизинцу, а левая – от мизинца </w:t>
      </w:r>
      <w:proofErr w:type="gramStart"/>
      <w:r w:rsidRPr="00664068">
        <w:rPr>
          <w:rStyle w:val="c2"/>
          <w:color w:val="000000"/>
          <w:sz w:val="28"/>
          <w:szCs w:val="28"/>
        </w:rPr>
        <w:t>к</w:t>
      </w:r>
      <w:proofErr w:type="gramEnd"/>
      <w:r w:rsidRPr="00664068">
        <w:rPr>
          <w:rStyle w:val="c2"/>
          <w:color w:val="000000"/>
          <w:sz w:val="28"/>
          <w:szCs w:val="28"/>
        </w:rPr>
        <w:t xml:space="preserve"> указательному при этом проговаривая звуки, слоги или слова на автоматизацию звуков. </w:t>
      </w:r>
    </w:p>
    <w:p w:rsidR="00664068" w:rsidRPr="00664068" w:rsidRDefault="00A22C31" w:rsidP="00664068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906780</wp:posOffset>
            </wp:positionV>
            <wp:extent cx="1292860" cy="1735455"/>
            <wp:effectExtent l="19050" t="0" r="2540" b="0"/>
            <wp:wrapTight wrapText="bothSides">
              <wp:wrapPolygon edited="0">
                <wp:start x="-318" y="0"/>
                <wp:lineTo x="-318" y="21339"/>
                <wp:lineTo x="21642" y="21339"/>
                <wp:lineTo x="21642" y="0"/>
                <wp:lineTo x="-318" y="0"/>
              </wp:wrapPolygon>
            </wp:wrapTight>
            <wp:docPr id="2" name="Рисунок 22" descr="https://i.mycdn.me/image?id=932024170960&amp;t=3&amp;plc=API&amp;viewToken=r4gcYmFMD6eGJg_YcuiylA&amp;tkn=*438OaJmrwM56zM2z7CrfQPW1Y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932024170960&amp;t=3&amp;plc=API&amp;viewToken=r4gcYmFMD6eGJg_YcuiylA&amp;tkn=*438OaJmrwM56zM2z7CrfQPW1YV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068" w:rsidRPr="00664068">
        <w:rPr>
          <w:rStyle w:val="c2"/>
          <w:color w:val="000000"/>
          <w:sz w:val="28"/>
          <w:szCs w:val="28"/>
        </w:rPr>
        <w:t xml:space="preserve"> Упражнение </w:t>
      </w:r>
      <w:r w:rsidR="00664068" w:rsidRPr="00FE5084">
        <w:rPr>
          <w:rStyle w:val="c2"/>
          <w:b/>
          <w:color w:val="7030A0"/>
          <w:sz w:val="28"/>
          <w:szCs w:val="28"/>
        </w:rPr>
        <w:t>«Фонарики»</w:t>
      </w:r>
      <w:r w:rsidR="00664068" w:rsidRPr="00664068">
        <w:rPr>
          <w:rStyle w:val="c2"/>
          <w:color w:val="000000"/>
          <w:sz w:val="28"/>
          <w:szCs w:val="28"/>
        </w:rPr>
        <w:t xml:space="preserve">  Руки положить на стол или на колени. Одна рука сжата в кулак, ладонь другой руки лежит на плоскости стола или на коленях. Одновременно и целенаправленно изменять положения рук при этом проговаривая звуки, слоги или слова.</w:t>
      </w:r>
    </w:p>
    <w:p w:rsidR="00A22C31" w:rsidRDefault="00664068" w:rsidP="00A22C31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  <w:r w:rsidRPr="00664068">
        <w:rPr>
          <w:rStyle w:val="c2"/>
          <w:color w:val="000000"/>
          <w:sz w:val="28"/>
          <w:szCs w:val="28"/>
        </w:rPr>
        <w:t xml:space="preserve">Такое  упражнение как </w:t>
      </w:r>
      <w:r w:rsidRPr="00FE5084">
        <w:rPr>
          <w:rStyle w:val="c2"/>
          <w:b/>
          <w:color w:val="7030A0"/>
          <w:sz w:val="28"/>
          <w:szCs w:val="28"/>
        </w:rPr>
        <w:t>«Зеркальное рисование»</w:t>
      </w:r>
      <w:r w:rsidRPr="00664068">
        <w:rPr>
          <w:rStyle w:val="c2"/>
          <w:color w:val="000000"/>
          <w:sz w:val="28"/>
          <w:szCs w:val="28"/>
        </w:rPr>
        <w:t xml:space="preserve"> выполняем сначала по шаблону, затем на доске или на чистом листке бумаги, взяв в обе руки по карандашу или фломастеру, одновременно рисовать зеркально-симметричные рисунки.  И проговаривать звуки. Данное упражнение повысит уровень распределения внимания, расслабит глаза и руки, улучшит запоминание информации. </w:t>
      </w:r>
    </w:p>
    <w:p w:rsidR="00B121D2" w:rsidRPr="00A22C31" w:rsidRDefault="00A22C31" w:rsidP="00A22C31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 xml:space="preserve">                                                                             </w:t>
      </w:r>
      <w:r w:rsidRPr="00A22C31">
        <w:rPr>
          <w:rStyle w:val="c2"/>
          <w:color w:val="002060"/>
          <w:sz w:val="20"/>
          <w:szCs w:val="20"/>
        </w:rPr>
        <w:t>«Зеркальное рисование»</w:t>
      </w:r>
    </w:p>
    <w:p w:rsidR="00FE5084" w:rsidRPr="00A22C31" w:rsidRDefault="00FE5084" w:rsidP="00A22C31">
      <w:pPr>
        <w:pStyle w:val="c1"/>
        <w:shd w:val="clear" w:color="auto" w:fill="FFFFFF"/>
        <w:spacing w:after="0"/>
        <w:ind w:firstLine="708"/>
        <w:rPr>
          <w:rStyle w:val="c2"/>
          <w:color w:val="000000"/>
          <w:sz w:val="28"/>
          <w:szCs w:val="28"/>
        </w:rPr>
      </w:pPr>
      <w:r w:rsidRPr="00664068">
        <w:rPr>
          <w:rFonts w:eastAsia="Calibri"/>
          <w:sz w:val="28"/>
          <w:szCs w:val="28"/>
        </w:rPr>
        <w:t xml:space="preserve">Положительный и динамичный эффект дает применение сказок с использованием </w:t>
      </w:r>
      <w:proofErr w:type="spellStart"/>
      <w:r w:rsidRPr="00664068">
        <w:rPr>
          <w:rFonts w:eastAsia="Calibri"/>
          <w:sz w:val="28"/>
          <w:szCs w:val="28"/>
        </w:rPr>
        <w:t>кинезиологических</w:t>
      </w:r>
      <w:proofErr w:type="spellEnd"/>
      <w:r w:rsidRPr="00664068">
        <w:rPr>
          <w:rFonts w:eastAsia="Calibri"/>
          <w:sz w:val="28"/>
          <w:szCs w:val="28"/>
        </w:rPr>
        <w:t xml:space="preserve">  упражнений. Включение сказки в </w:t>
      </w:r>
      <w:proofErr w:type="spellStart"/>
      <w:r w:rsidRPr="00664068">
        <w:rPr>
          <w:rFonts w:eastAsia="Calibri"/>
          <w:sz w:val="28"/>
          <w:szCs w:val="28"/>
        </w:rPr>
        <w:t>кинезиологию</w:t>
      </w:r>
      <w:proofErr w:type="spellEnd"/>
      <w:r w:rsidRPr="00664068">
        <w:rPr>
          <w:rFonts w:eastAsia="Calibri"/>
          <w:sz w:val="28"/>
          <w:szCs w:val="28"/>
        </w:rPr>
        <w:t xml:space="preserve"> позволяет заинтересовать детей, поддерживает их интерес к упражнениям. </w:t>
      </w:r>
      <w:proofErr w:type="spellStart"/>
      <w:r w:rsidR="00A22C31" w:rsidRPr="00664068">
        <w:rPr>
          <w:rStyle w:val="c2"/>
          <w:color w:val="000000"/>
          <w:sz w:val="28"/>
          <w:szCs w:val="28"/>
        </w:rPr>
        <w:t>Кинезиологическая</w:t>
      </w:r>
      <w:proofErr w:type="spellEnd"/>
      <w:r w:rsidR="00A22C31" w:rsidRPr="00664068">
        <w:rPr>
          <w:rStyle w:val="c2"/>
          <w:color w:val="000000"/>
          <w:sz w:val="28"/>
          <w:szCs w:val="28"/>
        </w:rPr>
        <w:t xml:space="preserve"> гимнастика — это универсальная система упражнений, она эффективна и для детей, и для взрослых в любом возрасте.</w:t>
      </w:r>
    </w:p>
    <w:p w:rsidR="00802694" w:rsidRPr="00664068" w:rsidRDefault="00802694" w:rsidP="0080269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664068">
        <w:rPr>
          <w:rStyle w:val="c2"/>
          <w:color w:val="000000"/>
          <w:sz w:val="28"/>
          <w:szCs w:val="28"/>
        </w:rPr>
        <w:t>Применение этой инновационной технологии в логопедической практике позволяет детям преодолевать речевые нарушения, улучшая при этом их психическое и физическое здоровье, а также умственные способности.</w:t>
      </w:r>
    </w:p>
    <w:p w:rsidR="00C57E84" w:rsidRPr="00664068" w:rsidRDefault="00C57E84" w:rsidP="00664068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</w:p>
    <w:p w:rsidR="002273BE" w:rsidRDefault="004654A8" w:rsidP="00664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068">
        <w:rPr>
          <w:rFonts w:ascii="Times New Roman" w:hAnsi="Times New Roman" w:cs="Times New Roman"/>
          <w:sz w:val="28"/>
          <w:szCs w:val="28"/>
        </w:rPr>
        <w:t>Надеюсь, что вас заинтересовала предложенная мною тема</w:t>
      </w:r>
      <w:r w:rsidR="000F2681" w:rsidRPr="0066406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664068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664068">
        <w:rPr>
          <w:rFonts w:ascii="Times New Roman" w:hAnsi="Times New Roman" w:cs="Times New Roman"/>
          <w:sz w:val="28"/>
          <w:szCs w:val="28"/>
        </w:rPr>
        <w:t xml:space="preserve"> войдет в ваши занятия</w:t>
      </w:r>
      <w:r w:rsidR="000F2681" w:rsidRPr="00664068">
        <w:rPr>
          <w:rFonts w:ascii="Times New Roman" w:hAnsi="Times New Roman" w:cs="Times New Roman"/>
          <w:sz w:val="28"/>
          <w:szCs w:val="28"/>
        </w:rPr>
        <w:t xml:space="preserve"> с детьми. З</w:t>
      </w:r>
      <w:r w:rsidRPr="00664068">
        <w:rPr>
          <w:rFonts w:ascii="Times New Roman" w:hAnsi="Times New Roman" w:cs="Times New Roman"/>
          <w:sz w:val="28"/>
          <w:szCs w:val="28"/>
        </w:rPr>
        <w:t xml:space="preserve">акончить статью хочу </w:t>
      </w:r>
      <w:r w:rsidR="000F2681" w:rsidRPr="00664068">
        <w:rPr>
          <w:rFonts w:ascii="Times New Roman" w:hAnsi="Times New Roman" w:cs="Times New Roman"/>
          <w:sz w:val="28"/>
          <w:szCs w:val="28"/>
        </w:rPr>
        <w:t xml:space="preserve">словами итальянца </w:t>
      </w:r>
      <w:r w:rsidR="000F2681" w:rsidRPr="00664068">
        <w:rPr>
          <w:rFonts w:ascii="Times New Roman" w:hAnsi="Times New Roman" w:cs="Times New Roman"/>
          <w:sz w:val="28"/>
          <w:szCs w:val="28"/>
          <w:shd w:val="clear" w:color="auto" w:fill="FFFFFF"/>
        </w:rPr>
        <w:t>Торквато</w:t>
      </w:r>
      <w:r w:rsidR="000F2681" w:rsidRPr="00664068">
        <w:rPr>
          <w:rFonts w:ascii="Times New Roman" w:hAnsi="Times New Roman" w:cs="Times New Roman"/>
          <w:sz w:val="28"/>
          <w:szCs w:val="28"/>
        </w:rPr>
        <w:t xml:space="preserve"> Тассо «Движение может заменить лекарство, но ни одно лекарство не заменит движение». Будьте здоровы! </w:t>
      </w:r>
    </w:p>
    <w:p w:rsidR="00DB33CE" w:rsidRPr="00664068" w:rsidRDefault="00DB33CE" w:rsidP="00664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06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273BE" w:rsidRPr="00664068" w:rsidRDefault="00DB33CE" w:rsidP="002273B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Васильева Л. Ф. Теоретические основы прикладной </w:t>
      </w:r>
      <w:proofErr w:type="spellStart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кинезиологии</w:t>
      </w:r>
      <w:proofErr w:type="spellEnd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Москва, изд-во ВИС, 2003 г. - 84 с:</w:t>
      </w:r>
      <w:r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</w:t>
      </w:r>
      <w:proofErr w:type="spellStart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Деннисон</w:t>
      </w:r>
      <w:proofErr w:type="spellEnd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, </w:t>
      </w:r>
      <w:proofErr w:type="spellStart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Деннисон</w:t>
      </w:r>
      <w:proofErr w:type="spellEnd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«Гимнастика мозга». Инкорпорация </w:t>
      </w:r>
      <w:proofErr w:type="spellStart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</w:t>
      </w:r>
      <w:proofErr w:type="spellEnd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кинестетики</w:t>
      </w:r>
      <w:proofErr w:type="spellEnd"/>
      <w:proofErr w:type="gramStart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: Восхождение, 1998. - 46 с. :</w:t>
      </w:r>
      <w:r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Сиротюк А. Л. «</w:t>
      </w:r>
      <w:proofErr w:type="spellStart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упражнения» М., 2003.</w:t>
      </w:r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Сиротюк А. Л. Коррекция и развитие интеллекта у дошкольников.  — М: ТЦ Сфера, 2005. - 48 с.</w:t>
      </w:r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531836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Сиротюк А. Л. Упражнения для психомоторного развития дошкольников: </w:t>
      </w:r>
      <w:r w:rsidR="002273BE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пособие. – М.</w:t>
      </w:r>
      <w:proofErr w:type="gramStart"/>
      <w:r w:rsidR="002273BE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273BE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73BE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Аркти</w:t>
      </w:r>
      <w:proofErr w:type="spellEnd"/>
      <w:r w:rsidR="002273BE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– 60 с.</w:t>
      </w:r>
      <w:r w:rsidR="002273BE" w:rsidRPr="006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E159E" w:rsidRPr="00664068" w:rsidRDefault="002273BE" w:rsidP="00664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детей размещены с согласия родителей.</w:t>
      </w:r>
    </w:p>
    <w:sectPr w:rsidR="00EE159E" w:rsidRPr="00664068" w:rsidSect="0046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23" w:rsidRDefault="000E2123" w:rsidP="000E2123">
      <w:pPr>
        <w:spacing w:after="0" w:line="240" w:lineRule="auto"/>
      </w:pPr>
      <w:r>
        <w:separator/>
      </w:r>
    </w:p>
  </w:endnote>
  <w:endnote w:type="continuationSeparator" w:id="0">
    <w:p w:rsidR="000E2123" w:rsidRDefault="000E2123" w:rsidP="000E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23" w:rsidRDefault="000E2123" w:rsidP="000E2123">
      <w:pPr>
        <w:spacing w:after="0" w:line="240" w:lineRule="auto"/>
      </w:pPr>
      <w:r>
        <w:separator/>
      </w:r>
    </w:p>
  </w:footnote>
  <w:footnote w:type="continuationSeparator" w:id="0">
    <w:p w:rsidR="000E2123" w:rsidRDefault="000E2123" w:rsidP="000E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B79"/>
    <w:rsid w:val="000B5E6F"/>
    <w:rsid w:val="000E2123"/>
    <w:rsid w:val="000F2681"/>
    <w:rsid w:val="00142D1A"/>
    <w:rsid w:val="002273BE"/>
    <w:rsid w:val="003123A1"/>
    <w:rsid w:val="00314F6B"/>
    <w:rsid w:val="0037328C"/>
    <w:rsid w:val="003C1CF3"/>
    <w:rsid w:val="003F7BD4"/>
    <w:rsid w:val="00464CDE"/>
    <w:rsid w:val="004654A8"/>
    <w:rsid w:val="004F099C"/>
    <w:rsid w:val="00531836"/>
    <w:rsid w:val="005F6F88"/>
    <w:rsid w:val="00664068"/>
    <w:rsid w:val="006B0827"/>
    <w:rsid w:val="007369AF"/>
    <w:rsid w:val="00802694"/>
    <w:rsid w:val="0082692D"/>
    <w:rsid w:val="00A22C31"/>
    <w:rsid w:val="00A91650"/>
    <w:rsid w:val="00AD38D8"/>
    <w:rsid w:val="00B121D2"/>
    <w:rsid w:val="00BA7E07"/>
    <w:rsid w:val="00BE0FA1"/>
    <w:rsid w:val="00C57E84"/>
    <w:rsid w:val="00D10BE8"/>
    <w:rsid w:val="00D26F6D"/>
    <w:rsid w:val="00DB33CE"/>
    <w:rsid w:val="00DB5D74"/>
    <w:rsid w:val="00E560FF"/>
    <w:rsid w:val="00E66F14"/>
    <w:rsid w:val="00EB1F50"/>
    <w:rsid w:val="00EE159E"/>
    <w:rsid w:val="00F40F86"/>
    <w:rsid w:val="00F45B79"/>
    <w:rsid w:val="00FA42F6"/>
    <w:rsid w:val="00FB3219"/>
    <w:rsid w:val="00FE5084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692D"/>
  </w:style>
  <w:style w:type="paragraph" w:customStyle="1" w:styleId="1">
    <w:name w:val="Текст1"/>
    <w:basedOn w:val="a"/>
    <w:rsid w:val="000F2681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c0">
    <w:name w:val="c0"/>
    <w:basedOn w:val="a0"/>
    <w:rsid w:val="00E66F14"/>
  </w:style>
  <w:style w:type="character" w:customStyle="1" w:styleId="c10">
    <w:name w:val="c10"/>
    <w:basedOn w:val="a0"/>
    <w:rsid w:val="00E66F14"/>
  </w:style>
  <w:style w:type="character" w:styleId="a3">
    <w:name w:val="Strong"/>
    <w:basedOn w:val="a0"/>
    <w:uiPriority w:val="22"/>
    <w:qFormat/>
    <w:rsid w:val="00736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2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123"/>
  </w:style>
  <w:style w:type="paragraph" w:styleId="a8">
    <w:name w:val="footer"/>
    <w:basedOn w:val="a"/>
    <w:link w:val="a9"/>
    <w:uiPriority w:val="99"/>
    <w:semiHidden/>
    <w:unhideWhenUsed/>
    <w:rsid w:val="000E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43F31-102E-4B24-A451-CF8A547F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2020-11-20T14:46:00Z</dcterms:created>
  <dcterms:modified xsi:type="dcterms:W3CDTF">2022-04-05T16:09:00Z</dcterms:modified>
</cp:coreProperties>
</file>