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8" w:rsidRPr="003C6A38" w:rsidRDefault="008B55A8" w:rsidP="008B55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3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Технологическая карта урока русского языка </w:t>
      </w:r>
      <w:r w:rsidR="00364AA8" w:rsidRPr="003C6A3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«Нравственный выбор»</w:t>
      </w:r>
    </w:p>
    <w:p w:rsidR="008B55A8" w:rsidRPr="003C6A38" w:rsidRDefault="008B55A8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411" w:type="dxa"/>
        <w:tblCellMar>
          <w:left w:w="0" w:type="dxa"/>
          <w:right w:w="0" w:type="dxa"/>
        </w:tblCellMar>
        <w:tblLook w:val="04A0"/>
      </w:tblPr>
      <w:tblGrid>
        <w:gridCol w:w="3545"/>
        <w:gridCol w:w="3970"/>
        <w:gridCol w:w="5387"/>
        <w:gridCol w:w="2509"/>
      </w:tblGrid>
      <w:tr w:rsidR="008B55A8" w:rsidRPr="003C6A38" w:rsidTr="008B55A8">
        <w:trPr>
          <w:trHeight w:val="615"/>
        </w:trPr>
        <w:tc>
          <w:tcPr>
            <w:tcW w:w="15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Тема:</w:t>
            </w:r>
            <w:r w:rsidRPr="003C6A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Нравственный выбор</w:t>
            </w:r>
          </w:p>
          <w:p w:rsidR="00A93FDE" w:rsidRPr="003C6A38" w:rsidRDefault="00A93FDE" w:rsidP="00742E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Методическая тема: об</w:t>
            </w:r>
            <w:r w:rsidR="00776CDD" w:rsidRPr="003C6A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учение написанию сочинения</w:t>
            </w:r>
            <w:r w:rsidR="00742EE3" w:rsidRPr="003C6A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-рассуждения на морально-этическую тему</w:t>
            </w:r>
            <w:r w:rsidRPr="003C6A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8B55A8" w:rsidRPr="003C6A38" w:rsidTr="001A5999">
        <w:trPr>
          <w:trHeight w:val="1591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Цели для ученика</w:t>
            </w:r>
          </w:p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научиться давать определение этическому понятию;</w:t>
            </w:r>
          </w:p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научиться комментировать понятие на основе предложенных текстов;</w:t>
            </w:r>
          </w:p>
          <w:p w:rsidR="008B55A8" w:rsidRPr="003C6A38" w:rsidRDefault="008B55A8" w:rsidP="008B55A8">
            <w:pPr>
              <w:pStyle w:val="a4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научиться подбирать аргументы к конкретному понятию.</w:t>
            </w:r>
          </w:p>
          <w:p w:rsidR="002A6095" w:rsidRPr="003C6A38" w:rsidRDefault="002A6095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="003C2D8C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продолжить работу по развитию орфографической и пунктуационной зоркости</w:t>
            </w:r>
            <w:r w:rsidR="006F110A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Цели для учителя</w:t>
            </w:r>
          </w:p>
          <w:p w:rsidR="008B55A8" w:rsidRPr="003C6A38" w:rsidRDefault="00873AFF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Обучающие</w:t>
            </w:r>
            <w:proofErr w:type="gramEnd"/>
            <w:r w:rsidR="0065422B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научить работе с этическим понятием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(определение, комментарий, аргументация).</w:t>
            </w:r>
          </w:p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Развивающие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развивать умения работы с разными видами текстов.</w:t>
            </w:r>
          </w:p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93FDE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дать возможность осознать необходимость нравственного выбора</w:t>
            </w:r>
          </w:p>
        </w:tc>
      </w:tr>
      <w:tr w:rsidR="008B55A8" w:rsidRPr="003C6A38" w:rsidTr="001A5999">
        <w:trPr>
          <w:trHeight w:val="507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 урока</w:t>
            </w:r>
            <w:r w:rsidR="00B87309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урок </w:t>
            </w:r>
            <w:r w:rsidR="00B87309" w:rsidRPr="003C6A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Форма урока: творческая мастерская</w:t>
            </w:r>
          </w:p>
        </w:tc>
      </w:tr>
      <w:tr w:rsidR="008B55A8" w:rsidRPr="003C6A38" w:rsidTr="001A5999">
        <w:trPr>
          <w:trHeight w:val="507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Опорные понятия, термины: выбор, нравственность, </w:t>
            </w:r>
            <w:proofErr w:type="spellStart"/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гипероним</w:t>
            </w:r>
            <w:proofErr w:type="spellEnd"/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синоним, антоним, аргумент</w:t>
            </w:r>
          </w:p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B55A8" w:rsidRPr="003C6A38" w:rsidRDefault="008B55A8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Новые понятия</w:t>
            </w:r>
            <w:r w:rsidR="0065422B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нравственный выбор</w:t>
            </w:r>
          </w:p>
        </w:tc>
      </w:tr>
      <w:tr w:rsidR="00A93FDE" w:rsidRPr="003C6A38" w:rsidTr="001A5999">
        <w:trPr>
          <w:trHeight w:val="50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3FDE" w:rsidRPr="003C6A38" w:rsidRDefault="00A93FDE" w:rsidP="00BC5D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82D91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 решения учебной задачи, понимать информацию, пр</w:t>
            </w:r>
            <w:r w:rsidR="00B82D91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едставленную в различных формах.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2D91" w:rsidRPr="003C6A38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91" w:rsidRPr="003C6A38">
              <w:rPr>
                <w:rFonts w:ascii="Times New Roman" w:hAnsi="Times New Roman" w:cs="Times New Roman"/>
                <w:sz w:val="24"/>
                <w:szCs w:val="24"/>
              </w:rPr>
              <w:t>познавательную инициативу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FDE" w:rsidRPr="003C6A38" w:rsidRDefault="00A93FDE" w:rsidP="00BC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3FDE" w:rsidRPr="003C6A38" w:rsidRDefault="00A93FDE" w:rsidP="003B167E">
            <w:pPr>
              <w:pStyle w:val="a4"/>
              <w:ind w:left="143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82D91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аргументировано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общения, вступать в учебное сотрудничество с учителем и одноклассниками, 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3FDE" w:rsidRPr="003C6A38" w:rsidRDefault="00A93FDE" w:rsidP="00BC5DC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B167E" w:rsidRPr="003C6A38" w:rsidRDefault="00A93FDE" w:rsidP="00B82D9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ещё подлежит усвоению.</w:t>
            </w:r>
            <w:r w:rsidR="00BC5DC2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D91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мение находить и выделять необходимую информацию; умение делать предположения и обосновывать их; </w:t>
            </w:r>
            <w:r w:rsidR="00B82D91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</w:t>
            </w:r>
            <w:r w:rsidR="003B167E" w:rsidRPr="003C6A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выбор критериев для обоснования</w:t>
            </w:r>
            <w:r w:rsidR="003B167E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своего суждения.</w:t>
            </w:r>
          </w:p>
          <w:p w:rsidR="00A93FDE" w:rsidRPr="003C6A38" w:rsidRDefault="00A93FDE" w:rsidP="00BC5DC2">
            <w:pPr>
              <w:pStyle w:val="a4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3FDE" w:rsidRPr="003C6A38" w:rsidRDefault="00A93FDE" w:rsidP="00BC5DC2">
            <w:pPr>
              <w:pStyle w:val="a4"/>
              <w:ind w:left="93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 УУД</w:t>
            </w:r>
            <w:r w:rsidRPr="003C6A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 самоопределение смысла образования и нравственно</w:t>
            </w:r>
            <w:r w:rsidR="00B82D91" w:rsidRPr="003C6A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-</w:t>
            </w:r>
            <w:r w:rsidRPr="003C6A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этическая ориентация</w:t>
            </w:r>
          </w:p>
        </w:tc>
      </w:tr>
    </w:tbl>
    <w:p w:rsidR="008B55A8" w:rsidRPr="003C6A38" w:rsidRDefault="008B55A8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2201"/>
        <w:gridCol w:w="4320"/>
        <w:gridCol w:w="3654"/>
        <w:gridCol w:w="2034"/>
        <w:gridCol w:w="3067"/>
      </w:tblGrid>
      <w:tr w:rsidR="00B87309" w:rsidRPr="003C6A38" w:rsidTr="001A5999">
        <w:trPr>
          <w:trHeight w:val="89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C5DC2" w:rsidRPr="003C6A38" w:rsidRDefault="00BC5DC2" w:rsidP="001A59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C5DC2" w:rsidRPr="003C6A38" w:rsidRDefault="00BC5DC2" w:rsidP="001A59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C5DC2" w:rsidRPr="003C6A38" w:rsidRDefault="00BC5DC2" w:rsidP="001A59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C5DC2" w:rsidRPr="003C6A38" w:rsidRDefault="00BC5DC2" w:rsidP="001A59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C5DC2" w:rsidRPr="003C6A38" w:rsidRDefault="00BC5DC2" w:rsidP="001A59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Результат взаимодействия (сотрудничества)</w:t>
            </w: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B82D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Орг. Момент. Создание мотивации </w:t>
            </w: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(эмоциональный настрой, создание ситуации успеха,</w:t>
            </w:r>
            <w:r w:rsidR="003C2D8C" w:rsidRPr="003C6A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самоопределение к деятельности)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82D91" w:rsidP="008B55A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Включение в деловой ритм. Проверка готовности к уроку.</w:t>
            </w:r>
          </w:p>
          <w:p w:rsidR="00946400" w:rsidRPr="003C6A38" w:rsidRDefault="003C2D8C" w:rsidP="00873AFF">
            <w:pPr>
              <w:pStyle w:val="a4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46400" w:rsidRPr="003C6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 нравов в том, чтобы </w:t>
            </w:r>
            <w:r w:rsidR="00946400" w:rsidRPr="003C6A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проводить каждый день так, как если б он должен был быть последним: без тревоги, без трусости, без притворства</w:t>
            </w:r>
            <w:r w:rsidRPr="003C6A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46400" w:rsidRPr="003C6A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00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="00946400" w:rsidRPr="003C6A38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предстоящей работы</w:t>
            </w:r>
            <w:r w:rsidR="003C2D8C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946400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 урока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3C2D8C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DC2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необходимости данной работы для личностного развития</w:t>
            </w: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3B1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C6A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использование коллизий, проблемных ситуаций, эмпирических наблюдений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3B167E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BC5DC2" w:rsidRPr="003C6A38" w:rsidRDefault="003B167E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DC2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притчи. О чем эта притча?</w:t>
            </w:r>
          </w:p>
          <w:p w:rsidR="00BC5DC2" w:rsidRPr="003C6A38" w:rsidRDefault="00BC5DC2" w:rsidP="008B55A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создание условий для определения темы, формулирования цели и учебных задач урока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Это представления человека о самом важном в жизни, о жизненных ценностях, о том, что задает вектор нашему существованию</w:t>
            </w:r>
            <w:r w:rsidR="003C2D8C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учебной задачи</w:t>
            </w:r>
            <w:r w:rsidRPr="003C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предположения</w:t>
            </w:r>
            <w:r w:rsidR="001A599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1A5999" w:rsidRPr="003C6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нравственных категориях, о </w:t>
            </w:r>
            <w:proofErr w:type="gramStart"/>
            <w:r w:rsidR="001A5999" w:rsidRPr="003C6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плохом</w:t>
            </w:r>
            <w:proofErr w:type="gramEnd"/>
            <w:r w:rsidR="001A5999" w:rsidRPr="003C6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хорошем, о морально-этических понятиях.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текстом: осмысление притчи, выведение морали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3C2D8C" w:rsidP="00BC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A38">
              <w:rPr>
                <w:rFonts w:ascii="Times New Roman" w:hAnsi="Times New Roman"/>
                <w:sz w:val="24"/>
                <w:szCs w:val="24"/>
              </w:rPr>
              <w:t>Г</w:t>
            </w:r>
            <w:r w:rsidR="00BC5DC2" w:rsidRPr="003C6A38">
              <w:rPr>
                <w:rFonts w:ascii="Times New Roman" w:hAnsi="Times New Roman"/>
                <w:sz w:val="24"/>
                <w:szCs w:val="24"/>
              </w:rPr>
              <w:t>отовность мышления и осознание потребности к построению нового способа действия;</w:t>
            </w:r>
          </w:p>
          <w:p w:rsidR="00BC5DC2" w:rsidRPr="003C6A38" w:rsidRDefault="003C2D8C" w:rsidP="00BC5D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организация фиксации</w:t>
            </w:r>
            <w:r w:rsidR="00BC5DC2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затруднений в выполнении учащимися пробного учебн</w:t>
            </w: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ого действия или его обоснование</w:t>
            </w:r>
            <w:r w:rsidR="00BC5DC2"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8730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Вызов. 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к теме урока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чем пойдет речь на уроке? Дайте определение понятию, еще раз прослушав текст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тему урока, выписывают определение понятия из </w:t>
            </w:r>
            <w:proofErr w:type="spell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2D8C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понятия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DC2" w:rsidRPr="003C6A38" w:rsidRDefault="00BC5DC2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730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Осмысление. </w:t>
            </w:r>
            <w:r w:rsidRPr="003C6A38">
              <w:rPr>
                <w:rFonts w:ascii="Times New Roman" w:eastAsia="Times New Roman" w:hAnsi="Times New Roman" w:cs="Times New Roman"/>
                <w:color w:val="226644"/>
                <w:sz w:val="24"/>
                <w:szCs w:val="24"/>
                <w:lang w:eastAsia="ru-RU"/>
              </w:rPr>
              <w:t xml:space="preserve"> 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из технологической карты. Заполнить схему при работе с предложенным текстом. Комментарии к понятию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гипероним</w:t>
            </w:r>
            <w:proofErr w:type="spell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синонимические ряды, антонимы. Самопроверка по эталону (на слайде)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Аргументация.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Определение аргументов из предложенных текстов;</w:t>
            </w:r>
          </w:p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аргументов из жизни</w:t>
            </w:r>
            <w:r w:rsidR="003C2D8C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аргументы из текста. Записать примеры из жизни.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383F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аргументов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BC3D15">
        <w:trPr>
          <w:trHeight w:val="2184"/>
        </w:trPr>
        <w:tc>
          <w:tcPr>
            <w:tcW w:w="2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6673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читательскими дневниками, списками прочитанных текстов, тетрадями по литературе. Приведите примеры-аргументы из прочитанных вами текстов. Можете воспользоваться своими чи</w:t>
            </w:r>
            <w:r w:rsidR="00BC3D15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тательскими дневниками, списками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прочитанных произведений.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6673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названия литературного тек</w:t>
            </w:r>
            <w:r w:rsidR="003C2D8C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автора, ситуацию, связанную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 урока, с анализируемым понятием.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3C2D8C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3F9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читательскими дневниками и </w:t>
            </w:r>
            <w:r w:rsidR="001A599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списками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383F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аргументов в технологической карте.</w:t>
            </w: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3B167E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DA0156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задача: заполнить  поля для аргументов.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3B167E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заполнению </w:t>
            </w:r>
            <w:r w:rsidR="00DA0156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полей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383F99" w:rsidP="00882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8823C7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паспортом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67E" w:rsidRPr="003C6A38" w:rsidRDefault="003B167E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3C2D8C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таблицей. У вас на столах есть таблица, где обозначены орфограммы и </w:t>
            </w:r>
            <w:proofErr w:type="spell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Каждая соответствует определенному цвету. Цель: найти их в тексе и обозначить соответствующим цветом.</w:t>
            </w:r>
            <w:r w:rsidR="00B8730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слабым ученикам.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B87309" w:rsidP="00B873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текста. Учет уровня способности при работе с орфограммами и пунктограммами.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текста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156" w:rsidRPr="003C6A38" w:rsidRDefault="00DA0156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орфографической и пунктуационной зоркости.</w:t>
            </w:r>
          </w:p>
        </w:tc>
      </w:tr>
      <w:tr w:rsidR="00383F9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383F99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B151C3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="00383F9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морально – этическую тему: Что такое нравственный выбор?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B151C3" w:rsidP="00B151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собранный материал, рассказывают </w:t>
            </w:r>
            <w:r w:rsidR="00383F9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B151C3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словесное рисование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383F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9" w:rsidRPr="003C6A38" w:rsidTr="001A5999">
        <w:trPr>
          <w:trHeight w:val="6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DA01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B151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сочинение на морально – этическую тему: Что такое </w:t>
            </w:r>
            <w:r w:rsidR="00B151C3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выбор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151C3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самопроверку, используя словари.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B873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9" w:rsidRPr="003C6A38" w:rsidTr="001A5999">
        <w:trPr>
          <w:trHeight w:val="341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3B167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A38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</w:t>
            </w:r>
          </w:p>
          <w:p w:rsidR="001A5999" w:rsidRPr="003C6A38" w:rsidRDefault="001A5999" w:rsidP="003B1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притчей.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для себя отвечает на этот вопрос</w:t>
            </w:r>
            <w:r w:rsidR="00B151C3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Некоторые комментарии вслух.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1A5999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999" w:rsidRPr="003C6A38" w:rsidRDefault="00B151C3" w:rsidP="008B55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999" w:rsidRPr="003C6A38">
              <w:rPr>
                <w:rFonts w:ascii="Times New Roman" w:hAnsi="Times New Roman" w:cs="Times New Roman"/>
                <w:sz w:val="24"/>
                <w:szCs w:val="24"/>
              </w:rPr>
              <w:t>оотнесение целей урока и его результатов, самооценка работы на уроке, осознание метода построения нового знания.</w:t>
            </w:r>
          </w:p>
        </w:tc>
      </w:tr>
    </w:tbl>
    <w:p w:rsidR="00B87309" w:rsidRPr="003C6A38" w:rsidRDefault="00B87309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D15" w:rsidRPr="003C6A38" w:rsidRDefault="00BC3D15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D15" w:rsidRPr="003C6A38" w:rsidRDefault="00BC3D15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D15" w:rsidRPr="003C6A38" w:rsidRDefault="00BC3D15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7309" w:rsidRPr="003C6A38" w:rsidRDefault="00B87309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32" w:type="dxa"/>
        <w:tblCellMar>
          <w:left w:w="0" w:type="dxa"/>
          <w:right w:w="0" w:type="dxa"/>
        </w:tblCellMar>
        <w:tblLook w:val="04A0"/>
      </w:tblPr>
      <w:tblGrid>
        <w:gridCol w:w="2055"/>
        <w:gridCol w:w="10586"/>
        <w:gridCol w:w="2491"/>
      </w:tblGrid>
      <w:tr w:rsidR="00B87309" w:rsidRPr="003C6A38" w:rsidTr="005A2F76">
        <w:trPr>
          <w:trHeight w:val="39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Этап урока 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Речь учителя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7309" w:rsidRPr="003C6A38" w:rsidRDefault="004373EE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слайды</w:t>
            </w:r>
            <w:r w:rsidR="00B87309" w:rsidRPr="003C6A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309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3C2D8C" w:rsidP="004373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Орг. м</w:t>
            </w:r>
            <w:r w:rsidR="00B87309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омент. Создание мотивации 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B873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Здравствуйте, ребята!</w:t>
            </w:r>
          </w:p>
          <w:p w:rsidR="00B87309" w:rsidRPr="003C6A38" w:rsidRDefault="00B87309" w:rsidP="00B873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рада вас видеть. </w:t>
            </w:r>
          </w:p>
          <w:p w:rsidR="00946400" w:rsidRPr="003C6A38" w:rsidRDefault="00946400" w:rsidP="003C6A38">
            <w:pPr>
              <w:pStyle w:val="a4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к нашему уроку послужат замечательные слова Марка </w:t>
            </w:r>
            <w:proofErr w:type="spellStart"/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: «Совершенство нравов в том, чтобы проводить каждый день так, как если б он должен был быть последним: без тревоги, без трусости, без притворства».  Понятен ли вам смысл этого высказывания?</w:t>
            </w:r>
          </w:p>
          <w:p w:rsidR="00B87309" w:rsidRPr="003C6A38" w:rsidRDefault="00B87309" w:rsidP="009464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нашем уроке развития речи предстоит серьёзная и интересная работа – работа с текстом. Мы с вами будем не только совершенствовать свои навыки и умения по русскому языку, но  и будем готовиться к сочинению-рассуждению по прочитанному тексту: учиться понимать текст, извлекать информацию, необходимую для написания сочинения-рассуждения 15.3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4373EE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 урока, дата</w:t>
            </w:r>
            <w:r w:rsidR="00946400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1)</w:t>
            </w:r>
          </w:p>
        </w:tc>
      </w:tr>
      <w:tr w:rsidR="00B87309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4373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C6A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4E6FF2" w:rsidRDefault="00B87309" w:rsidP="00B8730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сегодняшний урок  хотелось бы  притчей  «О двух волках».</w:t>
            </w:r>
            <w:r w:rsidR="004E6FF2" w:rsidRPr="004E6F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(Приложение</w:t>
            </w:r>
            <w:proofErr w:type="gramStart"/>
            <w:r w:rsidR="004E6FF2" w:rsidRPr="004E6F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="004E6FF2" w:rsidRPr="004E6F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1A5999" w:rsidRPr="003C6A38" w:rsidRDefault="001A5999" w:rsidP="00B8730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A38">
              <w:rPr>
                <w:rFonts w:ascii="Times New Roman" w:hAnsi="Times New Roman" w:cs="Times New Roman"/>
                <w:b/>
                <w:sz w:val="24"/>
                <w:szCs w:val="24"/>
              </w:rPr>
              <w:t>О чем притча?</w:t>
            </w:r>
          </w:p>
          <w:p w:rsidR="00B87309" w:rsidRPr="003C6A38" w:rsidRDefault="001A5999" w:rsidP="001A59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Это представления человека о самом важном в жизни, о жизненных ценностях, о том, что задает вектор нашему существованию</w:t>
            </w: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Вызов. Подведение к теме урока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3EE" w:rsidRPr="003C6A38" w:rsidRDefault="004E6FF2" w:rsidP="006028A1">
            <w:pPr>
              <w:pStyle w:val="a4"/>
              <w:ind w:firstLine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73EE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ребята, чем мы сегодня займемся на уроке? (</w:t>
            </w:r>
            <w:r w:rsidR="004373EE"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мы попробуем  выработать алгоритмы работы, которые помогут справиться с сочинением.</w:t>
            </w:r>
            <w:r w:rsidR="004373EE" w:rsidRPr="003C6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FF2" w:rsidRDefault="004373EE" w:rsidP="006028A1">
            <w:pPr>
              <w:pStyle w:val="a4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темы нашего урока вам необходимо прослушать ау</w:t>
            </w:r>
            <w:r w:rsidR="004E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диозапись</w:t>
            </w:r>
            <w:r w:rsidR="004E6FF2" w:rsidRPr="004E6F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4E6F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6FF2" w:rsidRPr="004E6F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2).</w:t>
            </w:r>
            <w:r w:rsidR="004E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пойдет речь? (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нравственности). Дайте определение понятию, прослушав еще раз текст</w:t>
            </w:r>
            <w:proofErr w:type="gram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ысказывают свои варианты) Сегодня мы будем говорить не просто о нравственности, а о нравственном выборе. С понятием выбор вы уже знакомы. Что оно означает? (</w:t>
            </w:r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ВЫБОР - это осознанное принятие решения из предложенного множества вариантов, это предпочтение одного варианта другому). Понятие Нравственность мы определили</w:t>
            </w:r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выбор – тоже. </w:t>
            </w:r>
          </w:p>
          <w:p w:rsidR="004E6FF2" w:rsidRDefault="004E6FF2" w:rsidP="006028A1">
            <w:pPr>
              <w:pStyle w:val="a4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87309" w:rsidRPr="003C6A38" w:rsidRDefault="004E6FF2" w:rsidP="006028A1">
            <w:pPr>
              <w:pStyle w:val="a4"/>
              <w:ind w:firstLine="173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Теперь необходимо дать определение понятию </w:t>
            </w:r>
            <w:r w:rsidR="006028A1" w:rsidRPr="004E6FF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Нравственный выбор</w:t>
            </w:r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Для этого мы с вами проанализируем тексты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6F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(Приложение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заполним </w:t>
            </w:r>
            <w:r w:rsidR="008823C7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паспорт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4E6F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Приложение 4)</w:t>
            </w:r>
            <w:r w:rsidR="008823C7" w:rsidRPr="004E6F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8823C7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таблицу</w:t>
            </w:r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Таким </w:t>
            </w:r>
            <w:proofErr w:type="gramStart"/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образом</w:t>
            </w:r>
            <w:proofErr w:type="gramEnd"/>
            <w:r w:rsidR="006028A1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пополним вашу копилку по подготовке к написанию сочинения. У вас на столах лежат технологические карты с шаблонами. Ваша задача их заполнить.</w:t>
            </w:r>
            <w:r w:rsidR="00886DFE" w:rsidRPr="003C6A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028A1" w:rsidRPr="003C6A38" w:rsidRDefault="006028A1" w:rsidP="006028A1">
            <w:pPr>
              <w:pStyle w:val="a4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Начнем с определения </w:t>
            </w:r>
            <w:proofErr w:type="spellStart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гиперонимов</w:t>
            </w:r>
            <w:proofErr w:type="spellEnd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</w:t>
            </w:r>
            <w:proofErr w:type="spellEnd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выб</w:t>
            </w:r>
            <w:proofErr w:type="spellEnd"/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это качество, свойство, совокупность качеств, </w:t>
            </w:r>
            <w:r w:rsidRPr="003C6A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решение, ответ на вопрос</w:t>
            </w:r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? Составьте синонимический ряд к этому понятию, подберите а</w:t>
            </w:r>
            <w:r w:rsidR="0041668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нтонимы (безнравственный выбор</w:t>
            </w:r>
            <w:r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Чем человек руководствуется, делая нравственный выбор</w:t>
            </w:r>
            <w:r w:rsidR="00D56ADF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(совестью, моралью, представлениями о жизни)</w:t>
            </w:r>
            <w:r w:rsidR="00886DFE" w:rsidRPr="003C6A3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Чем грозит потеря нравственности?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6028A1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НРАВСТВЕННЫЙ ВЫБОР – это осознанно принятое человеком решение, это ответ на вопрос "Как поступить?": пройти </w:t>
            </w:r>
            <w:proofErr w:type="gramStart"/>
            <w:r w:rsidRPr="003C6A38">
              <w:rPr>
                <w:rFonts w:ascii="Times New Roman" w:hAnsi="Times New Roman" w:cs="Times New Roman"/>
                <w:bCs/>
                <w:sz w:val="24"/>
                <w:szCs w:val="24"/>
              </w:rPr>
              <w:t>мимо</w:t>
            </w:r>
            <w:proofErr w:type="gramEnd"/>
            <w:r w:rsidRPr="003C6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 помочь, обмануть или сказать правду, поддаться искушению или устоять. Делая нравственный выбор, человек руководствуется совестью, моралью, собственными представлениями о жизни. </w:t>
            </w:r>
          </w:p>
        </w:tc>
      </w:tr>
      <w:tr w:rsidR="00B87309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3.Осмысление. </w:t>
            </w:r>
            <w:r w:rsidRPr="003C6A38">
              <w:rPr>
                <w:rFonts w:ascii="Times New Roman" w:eastAsia="Times New Roman" w:hAnsi="Times New Roman" w:cs="Times New Roman"/>
                <w:color w:val="226644"/>
                <w:sz w:val="24"/>
                <w:szCs w:val="24"/>
                <w:lang w:eastAsia="ru-RU"/>
              </w:rPr>
              <w:t xml:space="preserve"> 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E2476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Читаем текст</w:t>
            </w:r>
            <w:r w:rsidR="00F45801" w:rsidRPr="003C6A3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86DFE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переходим к аргументации. Необходимо сформулировать и кратко записать в технологическую карту аргументы из прочитанного текста. Один или два. </w:t>
            </w:r>
          </w:p>
          <w:p w:rsidR="00886DFE" w:rsidRPr="003C6A38" w:rsidRDefault="00886DFE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886DFE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тексты, карты, схемы.</w:t>
            </w:r>
            <w:r w:rsidR="00187C76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Шаблоны для </w:t>
            </w:r>
            <w:proofErr w:type="spellStart"/>
            <w:proofErr w:type="gramStart"/>
            <w:r w:rsidR="00187C76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proofErr w:type="gramEnd"/>
          </w:p>
        </w:tc>
      </w:tr>
      <w:tr w:rsidR="00B87309" w:rsidRPr="003C6A38" w:rsidTr="005A2F76">
        <w:trPr>
          <w:trHeight w:val="448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примеры из жизни</w:t>
            </w:r>
            <w:proofErr w:type="gram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ремя!). Обсуждение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C76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</w:t>
            </w:r>
            <w:r w:rsidR="002A6095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примеры-аргументы из прочитанных вами текстов. Можете воспользоваться своими читательскими дневниками, списками прочитанных произведений. Вспомнить названия литературного тек</w:t>
            </w:r>
            <w:r w:rsidR="00F45801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автора, ситуацию, связанные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темой урока, с анализируемым понятием. Обсуждение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прочитанных книг</w:t>
            </w:r>
          </w:p>
        </w:tc>
      </w:tr>
      <w:tr w:rsidR="00187C76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Орфография, пунктуация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187C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таблицей. </w:t>
            </w:r>
            <w:r w:rsidR="0041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668D" w:rsidRPr="004166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5</w:t>
            </w:r>
            <w:r w:rsidR="0041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есть таблица, где обозначены орфограммы и </w:t>
            </w:r>
            <w:proofErr w:type="spellStart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Каждая соответствует определенному цвету. Цель: найти их в тексе и обозначить соответствующим цветом. Оказание помощи слабым ученикам.</w:t>
            </w:r>
            <w:r w:rsidR="001C7761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по слайду.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C76" w:rsidRPr="003C6A38" w:rsidRDefault="00F45801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7C76"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арандаши</w:t>
            </w:r>
          </w:p>
        </w:tc>
      </w:tr>
      <w:tr w:rsidR="005A2F76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4A2F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4A2F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сочинение на морально – этическую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нравственный выбор?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F76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сочинение на морально – этическую тему: Что такое нравственный выбор? Сделать самопроверку, используя словари.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76" w:rsidRPr="003C6A38" w:rsidRDefault="005A2F76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09" w:rsidRPr="003C6A38" w:rsidTr="005A2F76">
        <w:trPr>
          <w:trHeight w:val="63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A38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</w:t>
            </w:r>
          </w:p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99" w:rsidRPr="003C6A38" w:rsidRDefault="00383F99" w:rsidP="00383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начало нашего урока – притчу «О двух волках» </w:t>
            </w: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А какой волк в конце побеждает?</w:t>
            </w: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Старый индеец едва заметно улыбнулся и ответил:</w:t>
            </w: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 Всегда побеждает тот волк, которого ты кормишь.</w:t>
            </w:r>
          </w:p>
          <w:p w:rsidR="00383F99" w:rsidRPr="003C6A38" w:rsidRDefault="00383F99" w:rsidP="00383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- А кого кормите вы? Стоит задуматься…</w:t>
            </w: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sz w:val="24"/>
                <w:szCs w:val="24"/>
              </w:rPr>
              <w:t>В этой маленькой притче заключена большая  истина!</w:t>
            </w:r>
          </w:p>
          <w:p w:rsidR="00383F99" w:rsidRPr="003C6A38" w:rsidRDefault="00383F99" w:rsidP="00383F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309" w:rsidRPr="003C6A38" w:rsidRDefault="00383F99" w:rsidP="005A323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думаю, что сегодняшний наш урок дал вам представление о значимости </w:t>
            </w:r>
            <w:r w:rsidR="005E4F00" w:rsidRPr="003C6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нравственного выбора</w:t>
            </w:r>
            <w:r w:rsidRPr="003C6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 стал еще одним этапом в освоении вами секретов написания сочинения.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309" w:rsidRPr="003C6A38" w:rsidRDefault="00B87309" w:rsidP="005A32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309" w:rsidRPr="003C6A38" w:rsidRDefault="00B87309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AA8" w:rsidRPr="003C6A38" w:rsidRDefault="00364AA8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643" w:rsidRPr="003C6A38" w:rsidRDefault="00661643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643" w:rsidRDefault="00661643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643" w:rsidRPr="003C6A38" w:rsidRDefault="00661643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A38" w:rsidRPr="005A2F76" w:rsidRDefault="003C6A38" w:rsidP="003C6A3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661643" w:rsidRDefault="00661643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A38" w:rsidRPr="005A2F76" w:rsidRDefault="003C6A38" w:rsidP="003C6A38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A2F76">
        <w:rPr>
          <w:rFonts w:ascii="Times New Roman" w:eastAsia="Calibri" w:hAnsi="Times New Roman" w:cs="Times New Roman"/>
          <w:b/>
          <w:sz w:val="24"/>
          <w:szCs w:val="24"/>
        </w:rPr>
        <w:t>Притча  «О двух волках»</w:t>
      </w:r>
    </w:p>
    <w:p w:rsidR="003C6A38" w:rsidRPr="003C6A38" w:rsidRDefault="003C6A38" w:rsidP="003C6A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C6A38" w:rsidRPr="003C6A38" w:rsidRDefault="003C6A38" w:rsidP="003C6A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C6A38">
        <w:rPr>
          <w:rFonts w:ascii="Times New Roman" w:eastAsia="Calibri" w:hAnsi="Times New Roman" w:cs="Times New Roman"/>
          <w:sz w:val="24"/>
          <w:szCs w:val="24"/>
        </w:rPr>
        <w:t>Когда-то давно старый индеец открыл своему внуку одну жизненную истину.</w:t>
      </w:r>
    </w:p>
    <w:p w:rsidR="003C6A38" w:rsidRPr="003C6A38" w:rsidRDefault="003C6A38" w:rsidP="003C6A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C6A38">
        <w:rPr>
          <w:rFonts w:ascii="Times New Roman" w:eastAsia="Calibri" w:hAnsi="Times New Roman" w:cs="Times New Roman"/>
          <w:sz w:val="24"/>
          <w:szCs w:val="24"/>
        </w:rPr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</w:t>
      </w:r>
    </w:p>
    <w:p w:rsidR="003C6A38" w:rsidRPr="003C6A38" w:rsidRDefault="003C6A38" w:rsidP="003C6A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C6A38">
        <w:rPr>
          <w:rFonts w:ascii="Times New Roman" w:eastAsia="Calibri" w:hAnsi="Times New Roman" w:cs="Times New Roman"/>
          <w:sz w:val="24"/>
          <w:szCs w:val="24"/>
        </w:rPr>
        <w:t>Другой волк представляет добро — мир, любовь, надежду, истину, доброту, верность...</w:t>
      </w:r>
    </w:p>
    <w:p w:rsidR="003C6A38" w:rsidRPr="003C6A38" w:rsidRDefault="003C6A38" w:rsidP="003C6A3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C6A38">
        <w:rPr>
          <w:rFonts w:ascii="Times New Roman" w:eastAsia="Calibri" w:hAnsi="Times New Roman" w:cs="Times New Roman"/>
          <w:sz w:val="24"/>
          <w:szCs w:val="24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3C6A38" w:rsidRPr="003C6A38" w:rsidRDefault="003C6A38" w:rsidP="003C6A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38">
        <w:rPr>
          <w:rFonts w:ascii="Times New Roman" w:eastAsia="Calibri" w:hAnsi="Times New Roman" w:cs="Times New Roman"/>
          <w:sz w:val="24"/>
          <w:szCs w:val="24"/>
        </w:rPr>
        <w:t>— А какой волк в конце побеждает?</w:t>
      </w:r>
    </w:p>
    <w:p w:rsidR="003C6A38" w:rsidRDefault="003C6A38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A38" w:rsidRPr="005A2F76" w:rsidRDefault="004E6FF2" w:rsidP="004E6F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E6FF2" w:rsidRPr="005A2F76" w:rsidRDefault="004E6FF2" w:rsidP="004E6F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t>Текст аудиозаписи</w:t>
      </w:r>
    </w:p>
    <w:p w:rsidR="004E6FF2" w:rsidRDefault="004E6FF2" w:rsidP="004E6F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6FF2" w:rsidRPr="000E63C4" w:rsidRDefault="004E6FF2" w:rsidP="004E6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3C4">
        <w:rPr>
          <w:rFonts w:ascii="Times New Roman" w:hAnsi="Times New Roman"/>
          <w:sz w:val="28"/>
          <w:szCs w:val="28"/>
        </w:rPr>
        <w:t>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3C4">
        <w:rPr>
          <w:rFonts w:ascii="Times New Roman" w:hAnsi="Times New Roman"/>
          <w:sz w:val="28"/>
          <w:szCs w:val="28"/>
        </w:rPr>
        <w:t xml:space="preserve">благосостояние и другие. </w:t>
      </w:r>
    </w:p>
    <w:p w:rsidR="004E6FF2" w:rsidRPr="000E63C4" w:rsidRDefault="004E6FF2" w:rsidP="004E6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3C4">
        <w:rPr>
          <w:rFonts w:ascii="Times New Roman" w:hAnsi="Times New Roman"/>
          <w:sz w:val="28"/>
          <w:szCs w:val="28"/>
        </w:rPr>
        <w:t xml:space="preserve">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 – нравственными или безнравственными. Поэтому нравственность – это всегда выбор, самостоятельный выбор человека. </w:t>
      </w:r>
    </w:p>
    <w:p w:rsidR="004E6FF2" w:rsidRPr="000E63C4" w:rsidRDefault="004E6FF2" w:rsidP="004E6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3C4">
        <w:rPr>
          <w:rFonts w:ascii="Times New Roman" w:hAnsi="Times New Roman"/>
          <w:sz w:val="28"/>
          <w:szCs w:val="28"/>
        </w:rPr>
        <w:t>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человека.</w:t>
      </w:r>
    </w:p>
    <w:p w:rsidR="004E6FF2" w:rsidRPr="000E63C4" w:rsidRDefault="004E6FF2" w:rsidP="004E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3C4">
        <w:rPr>
          <w:rFonts w:ascii="Times New Roman" w:hAnsi="Times New Roman"/>
          <w:sz w:val="28"/>
          <w:szCs w:val="28"/>
        </w:rPr>
        <w:t>(По А. Никонову)</w:t>
      </w:r>
    </w:p>
    <w:p w:rsidR="004E6FF2" w:rsidRDefault="004E6FF2" w:rsidP="004E6FF2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0E63C4">
        <w:rPr>
          <w:rFonts w:ascii="Times New Roman" w:hAnsi="Times New Roman"/>
          <w:sz w:val="28"/>
          <w:szCs w:val="28"/>
        </w:rPr>
        <w:t>135 слов</w:t>
      </w:r>
    </w:p>
    <w:p w:rsidR="003C6A38" w:rsidRPr="005A2F76" w:rsidRDefault="004E6FF2" w:rsidP="004E6F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4E6FF2" w:rsidRPr="004E6FF2" w:rsidRDefault="004E6FF2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FF2" w:rsidRDefault="004E6FF2" w:rsidP="004E6F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6FF2">
        <w:rPr>
          <w:rFonts w:ascii="Times New Roman" w:hAnsi="Times New Roman"/>
          <w:b/>
          <w:bCs/>
          <w:sz w:val="24"/>
          <w:szCs w:val="24"/>
        </w:rPr>
        <w:t>Текст</w:t>
      </w:r>
      <w:r w:rsidR="00172DB5">
        <w:rPr>
          <w:rFonts w:ascii="Times New Roman" w:hAnsi="Times New Roman"/>
          <w:b/>
          <w:bCs/>
          <w:sz w:val="24"/>
          <w:szCs w:val="24"/>
        </w:rPr>
        <w:t>ы</w:t>
      </w:r>
      <w:r w:rsidRPr="004E6F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 анализа</w:t>
      </w:r>
      <w:r w:rsidR="00172D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2DB5" w:rsidRPr="004E6FF2" w:rsidRDefault="00172DB5" w:rsidP="004E6F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2">
        <w:rPr>
          <w:rFonts w:ascii="Times New Roman" w:hAnsi="Times New Roman" w:cs="Times New Roman"/>
          <w:sz w:val="24"/>
          <w:szCs w:val="24"/>
        </w:rPr>
        <w:t xml:space="preserve">(1)Я даже не помню, как называлась та книга. (2)Помню только, что на коричневой обложке длинным зигзагом алел вымпел какого-то парусника. (3)Я не особенно любил читать, но с удовольствием давал книги из нашей домашней библиотеки своим одноклассникам. (4)Петька </w:t>
      </w:r>
      <w:proofErr w:type="spellStart"/>
      <w:r w:rsidRPr="004E6FF2">
        <w:rPr>
          <w:rFonts w:ascii="Times New Roman" w:hAnsi="Times New Roman" w:cs="Times New Roman"/>
          <w:sz w:val="24"/>
          <w:szCs w:val="24"/>
        </w:rPr>
        <w:lastRenderedPageBreak/>
        <w:t>Солодков</w:t>
      </w:r>
      <w:proofErr w:type="spellEnd"/>
      <w:r w:rsidRPr="004E6FF2">
        <w:rPr>
          <w:rFonts w:ascii="Times New Roman" w:hAnsi="Times New Roman" w:cs="Times New Roman"/>
          <w:sz w:val="24"/>
          <w:szCs w:val="24"/>
        </w:rPr>
        <w:t xml:space="preserve"> вытащил её из портфеля и положил на стол. (5)Мы стояли у окна и смотрели на хмурое октябрьское</w:t>
      </w:r>
      <w:proofErr w:type="gramEnd"/>
      <w:r w:rsidRPr="004E6FF2">
        <w:rPr>
          <w:rFonts w:ascii="Times New Roman" w:hAnsi="Times New Roman" w:cs="Times New Roman"/>
          <w:sz w:val="24"/>
          <w:szCs w:val="24"/>
        </w:rPr>
        <w:t xml:space="preserve"> небо, с которого, словно пух, падал редкий снег.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>– (6)Санёк, спасибо за книгу! (7)Я всю ночь сегодня читал: не мог оторваться! – восхищённо улыбаясь, произнёс Петька и пожал мне руку.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2">
        <w:rPr>
          <w:rFonts w:ascii="Times New Roman" w:hAnsi="Times New Roman" w:cs="Times New Roman"/>
          <w:sz w:val="24"/>
          <w:szCs w:val="24"/>
        </w:rPr>
        <w:t>(8)В это время в класс вошёл Колька Бабушкин – мой сосед по парте. (9)Носатый, долговязый, нескладный... (10)У него не было отца. (11)Его и маленькую сестрёнку воспитывала мать, истеричная, крикливая женщина, которая то и дело приходила в школу, чтобы разобраться с обидчиками её детей. (12)Но такое заступничество, конечно, только усиливало наше презрительно-высокомерное отношение к её жалкому отпрыску.</w:t>
      </w:r>
      <w:proofErr w:type="gramEnd"/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 xml:space="preserve">(13)Увидев Бабушкина, все сурово умолкли, и, когда </w:t>
      </w:r>
      <w:proofErr w:type="gramStart"/>
      <w:r w:rsidRPr="004E6FF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E6FF2">
        <w:rPr>
          <w:rFonts w:ascii="Times New Roman" w:hAnsi="Times New Roman" w:cs="Times New Roman"/>
          <w:sz w:val="24"/>
          <w:szCs w:val="24"/>
        </w:rPr>
        <w:t xml:space="preserve"> кивком головы, улыбаясь, поздоровался с нами, никто даже не взглянул на него. (14)Он поставил изжёванный дерматиновый портфель на стол и вдруг увидел книгу. (15)Она лежала на его половине парты. (16)Бабушкин замер и благоговейно, словно святыню, взял её в руки, пролистал страницы, и странная восторженная улыбка появилась на его </w:t>
      </w:r>
      <w:proofErr w:type="gramStart"/>
      <w:r w:rsidRPr="004E6FF2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E6FF2">
        <w:rPr>
          <w:rFonts w:ascii="Times New Roman" w:hAnsi="Times New Roman" w:cs="Times New Roman"/>
          <w:sz w:val="24"/>
          <w:szCs w:val="24"/>
        </w:rPr>
        <w:t>. (17)Он посмотрел на нас и вдруг сказал: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>– (18)Спасибо за подарок!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>– (19)Положи книгу на место и не трогай чужого! – выйдя из оцепенения, прорычал я.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>(20)Колька испуганно вздрогнул и выронил книгу. (21)Все засмеялись.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>– (23)Просто у меня сегодня день рождения, и я подумал, что...</w:t>
      </w:r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2">
        <w:rPr>
          <w:rFonts w:ascii="Times New Roman" w:hAnsi="Times New Roman" w:cs="Times New Roman"/>
          <w:sz w:val="24"/>
          <w:szCs w:val="24"/>
        </w:rPr>
        <w:t>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  <w:proofErr w:type="gramEnd"/>
    </w:p>
    <w:p w:rsidR="004E6FF2" w:rsidRPr="004E6FF2" w:rsidRDefault="004E6FF2" w:rsidP="004E6F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2">
        <w:rPr>
          <w:rFonts w:ascii="Times New Roman" w:hAnsi="Times New Roman" w:cs="Times New Roman"/>
          <w:sz w:val="24"/>
          <w:szCs w:val="24"/>
        </w:rPr>
        <w:t>(26)А 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</w:t>
      </w:r>
      <w:proofErr w:type="gramEnd"/>
      <w:r w:rsidRPr="004E6FF2">
        <w:rPr>
          <w:rFonts w:ascii="Times New Roman" w:hAnsi="Times New Roman" w:cs="Times New Roman"/>
          <w:sz w:val="24"/>
          <w:szCs w:val="24"/>
        </w:rPr>
        <w:t xml:space="preserve">, что можешь дать, никогда не отнимай того, что у тебя просят. </w:t>
      </w:r>
    </w:p>
    <w:p w:rsidR="004E6FF2" w:rsidRPr="004E6FF2" w:rsidRDefault="004E6FF2" w:rsidP="004E6FF2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FF2">
        <w:rPr>
          <w:rFonts w:ascii="Times New Roman" w:hAnsi="Times New Roman" w:cs="Times New Roman"/>
          <w:sz w:val="24"/>
          <w:szCs w:val="24"/>
        </w:rPr>
        <w:t xml:space="preserve"> (По В. </w:t>
      </w:r>
      <w:proofErr w:type="spellStart"/>
      <w:r w:rsidRPr="004E6FF2">
        <w:rPr>
          <w:rFonts w:ascii="Times New Roman" w:hAnsi="Times New Roman" w:cs="Times New Roman"/>
          <w:sz w:val="24"/>
          <w:szCs w:val="24"/>
        </w:rPr>
        <w:t>Дроганову</w:t>
      </w:r>
      <w:proofErr w:type="spellEnd"/>
      <w:r w:rsidRPr="004E6FF2">
        <w:rPr>
          <w:rFonts w:ascii="Times New Roman" w:hAnsi="Times New Roman" w:cs="Times New Roman"/>
          <w:sz w:val="24"/>
          <w:szCs w:val="24"/>
        </w:rPr>
        <w:t>)*</w:t>
      </w:r>
    </w:p>
    <w:p w:rsidR="004E6FF2" w:rsidRPr="004E6FF2" w:rsidRDefault="004E6FF2" w:rsidP="004E6FF2">
      <w:pPr>
        <w:pStyle w:val="a3"/>
      </w:pPr>
      <w:r w:rsidRPr="004E6FF2">
        <w:rPr>
          <w:i/>
          <w:iCs/>
          <w:vertAlign w:val="superscript"/>
        </w:rPr>
        <w:t> </w:t>
      </w:r>
      <w:r w:rsidRPr="004E6FF2">
        <w:rPr>
          <w:i/>
          <w:iCs/>
        </w:rPr>
        <w:t xml:space="preserve">* </w:t>
      </w:r>
      <w:r w:rsidRPr="004E6FF2">
        <w:rPr>
          <w:b/>
          <w:bCs/>
          <w:i/>
          <w:iCs/>
        </w:rPr>
        <w:t xml:space="preserve">В. </w:t>
      </w:r>
      <w:proofErr w:type="spellStart"/>
      <w:r w:rsidRPr="004E6FF2">
        <w:rPr>
          <w:b/>
          <w:bCs/>
          <w:i/>
          <w:iCs/>
        </w:rPr>
        <w:t>Дроганов</w:t>
      </w:r>
      <w:proofErr w:type="spellEnd"/>
      <w:r w:rsidRPr="004E6FF2">
        <w:rPr>
          <w:i/>
          <w:iCs/>
        </w:rPr>
        <w:t xml:space="preserve"> – современный российский писатель. </w:t>
      </w:r>
    </w:p>
    <w:p w:rsidR="004E6FF2" w:rsidRPr="00172DB5" w:rsidRDefault="004E6FF2" w:rsidP="004E6FF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DB5" w:rsidRPr="00172DB5" w:rsidRDefault="00172DB5" w:rsidP="00172DB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 xml:space="preserve">(1)Девочку звали Алиса. (2)Ей было шесть лет, у неё был друг – 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помощник художника. 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(5)Однажды в театральном дворе Алиса увидела парня и сразу поняла, что он не артист.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(6)Ты кто? – спросила она парня.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(7)Шофёр, – ответил парень.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(8)А что ты здесь делаешь?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(9)Жду.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(10)Кого?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lastRenderedPageBreak/>
        <w:t>– (11)Викторию Сергееву.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(12)Сергеева – артистка театра, молодая и красивая женщина. (13)И Алиса задала парню «взрослый» вопрос: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(14)Ты её любишь?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B5">
        <w:rPr>
          <w:rFonts w:ascii="Times New Roman" w:hAnsi="Times New Roman" w:cs="Times New Roman"/>
          <w:sz w:val="24"/>
          <w:szCs w:val="24"/>
        </w:rPr>
        <w:t>– (15)Нет, – улыбнулся парень. –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</w:t>
      </w:r>
      <w:proofErr w:type="gramEnd"/>
      <w:r w:rsidRPr="00172DB5">
        <w:rPr>
          <w:rFonts w:ascii="Times New Roman" w:hAnsi="Times New Roman" w:cs="Times New Roman"/>
          <w:sz w:val="24"/>
          <w:szCs w:val="24"/>
        </w:rPr>
        <w:t xml:space="preserve"> через минуту Сергеева оказалась в ледяной воде. (23)Ребята закричали, а я был недалеко и услышал.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(24)И ты прыгнул в ледяную воду?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(25)Прыгнул, – подтвердил парень.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(26)Не испугался?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(27)Не успел испугаться.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(28)И не заболел?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(29)Заболел немножко.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(30)Алиса и незнакомый парень разговаривали и не заметили, как во двор вошли Сергеева и знакомый художник. (31)Парень первым увидел её и сказал: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 xml:space="preserve">– (32)Здравствуйте, Виктория! (33)Вы, наверное, не помните меня? (34)Я Назаров. 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(35)Сергеева внимательно посмотрела на парня: она не могла вспомнить его.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(36)Ну помните, как Вы катались на санках, а я... (37)Вы ещё пригласили меня в Москву.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(38)Ах, да, – вспомнила Сергеева. – (39)Сейчас я организую Вам билеты.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(40)Спасибо, – сказал Назаров, – но я не за этим приехал. (41)У меня болен отец. (42)Мы приехали в Москву, но в Москве я знаю только Вас, и я хотел спросить, можем ли мы остановиться у Вас на неделю?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(43)Нет, нет, – поспешно сказала Сергеева. – (44)Это неудобно, потому что у меня совсем маленькая квартира.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(45)Что же делать? – спросил парень.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(46)Не знаю.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(47)И тут Алиса взяла парня за руку. (48)«Пойдём», – сказала она. – (49)«Куда?» – удивился парень. – (50)«К нам», – сказала Алиса.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(51)Она не думала, что скажут дома. (52)Она спасала парня, спасала его от позора и неблагодарности. (53)А когда спасают, то долго не думают, а раз – и в холодную воду!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(54)Нехорошо как, – сказал художник, когда Алиса и шофёр вышли вместе со двора. – (55)Ведь он вам жизнь спас.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– (56)Что же, я теперь памятник ему должна поставить? – ответила Сергеева.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DB5">
        <w:rPr>
          <w:rFonts w:ascii="Times New Roman" w:hAnsi="Times New Roman" w:cs="Times New Roman"/>
          <w:sz w:val="24"/>
          <w:szCs w:val="24"/>
        </w:rPr>
        <w:t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                                                                                                            (По Ю.Я. Яковлеву)*</w:t>
      </w: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DB5" w:rsidRPr="00172DB5" w:rsidRDefault="00172DB5" w:rsidP="00172DB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FF2" w:rsidRPr="00172DB5" w:rsidRDefault="004E6FF2" w:rsidP="004E6FF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6A38" w:rsidRPr="005A2F76" w:rsidRDefault="00172DB5" w:rsidP="00172DB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172DB5" w:rsidRPr="001B2E08" w:rsidRDefault="00172DB5" w:rsidP="00172DB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B2E08">
        <w:rPr>
          <w:rFonts w:ascii="Times New Roman" w:hAnsi="Times New Roman" w:cs="Times New Roman"/>
          <w:b/>
          <w:sz w:val="24"/>
          <w:szCs w:val="24"/>
        </w:rPr>
        <w:t xml:space="preserve">  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 _______________________________________________________________________</w:t>
      </w:r>
      <w:r w:rsidR="005E0F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Комментарий, аспекты _______________________________________________________________</w:t>
      </w:r>
      <w:r w:rsidR="005E0F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B5" w:rsidRDefault="005E0F92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03.9pt;margin-top:11.45pt;width:149.9pt;height:72.85pt;z-index:251664384">
            <v:textbox>
              <w:txbxContent>
                <w:p w:rsidR="00172DB5" w:rsidRPr="005E0F92" w:rsidRDefault="00172DB5" w:rsidP="005E0F9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xbxContent>
            </v:textbox>
          </v:oval>
        </w:pict>
      </w:r>
      <w:r w:rsidR="00172D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48.35pt;margin-top:11.45pt;width:214.7pt;height:72.85pt;z-index:251662336">
            <v:textbox>
              <w:txbxContent>
                <w:p w:rsidR="00172DB5" w:rsidRDefault="00172DB5" w:rsidP="00172DB5">
                  <w:r>
                    <w:t>Антонимы:</w:t>
                  </w:r>
                </w:p>
              </w:txbxContent>
            </v:textbox>
          </v:rect>
        </w:pic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7.55pt;margin-top:8.4pt;width:256.2pt;height:89.7pt;z-index:251661312">
            <v:textbox>
              <w:txbxContent>
                <w:p w:rsidR="00172DB5" w:rsidRDefault="00172DB5" w:rsidP="00172DB5">
                  <w:r>
                    <w:t>Чем руководствуется человек, делая …?</w:t>
                  </w:r>
                </w:p>
              </w:txbxContent>
            </v:textbox>
          </v:rect>
        </w:pic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5E0F92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99.65pt;margin-top:1.5pt;width:54.15pt;height:141.5pt;z-index:251666432">
            <v:textbox style="layout-flow:vertical-ideographic">
              <w:txbxContent>
                <w:p w:rsidR="005E0F92" w:rsidRDefault="005E0F92">
                  <w:r>
                    <w:t>характеристика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7" style="position:absolute;left:0;text-align:left;margin-left:319.55pt;margin-top:1.5pt;width:54.15pt;height:141.5pt;z-index:251665408">
            <v:textbox style="layout-flow:vertical-ideographic">
              <w:txbxContent>
                <w:p w:rsidR="00172DB5" w:rsidRPr="00F848C1" w:rsidRDefault="00172DB5" w:rsidP="00172DB5">
                  <w:pPr>
                    <w:rPr>
                      <w:color w:val="1F497D" w:themeColor="text2"/>
                    </w:rPr>
                  </w:pPr>
                  <w:proofErr w:type="spellStart"/>
                  <w:r w:rsidRPr="00F848C1">
                    <w:rPr>
                      <w:color w:val="1F497D" w:themeColor="text2"/>
                    </w:rPr>
                    <w:t>гипероним</w:t>
                  </w:r>
                  <w:proofErr w:type="spellEnd"/>
                </w:p>
              </w:txbxContent>
            </v:textbox>
          </v:shape>
        </w:pic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543.35pt;margin-top:1.5pt;width:224.35pt;height:97.95pt;z-index:251663360">
            <v:textbox>
              <w:txbxContent>
                <w:p w:rsidR="00172DB5" w:rsidRDefault="00172DB5" w:rsidP="00172DB5">
                  <w:r>
                    <w:t>Чем грозит потеря …?</w:t>
                  </w:r>
                </w:p>
              </w:txbxContent>
            </v:textbox>
          </v:rect>
        </w:pic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7.55pt;margin-top:10.7pt;width:256.2pt;height:94.6pt;z-index:251660288">
            <v:textbox>
              <w:txbxContent>
                <w:p w:rsidR="00172DB5" w:rsidRDefault="00172DB5" w:rsidP="00172DB5">
                  <w:r>
                    <w:t>Какой человек  умеет совершать …</w:t>
                  </w:r>
                </w:p>
              </w:txbxContent>
            </v:textbox>
          </v:rect>
        </w:pict>
      </w: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Pr="001B2E08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Pr="001B2E08" w:rsidRDefault="00172DB5" w:rsidP="00172DB5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172DB5" w:rsidRPr="00172DB5" w:rsidRDefault="005E0F92" w:rsidP="00172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left:0;text-align:left;margin-left:275.45pt;margin-top:8.75pt;width:232.85pt;height:190.9pt;z-index:251668480" adj="8881,8100,4944,8732">
            <v:textbox>
              <w:txbxContent>
                <w:p w:rsidR="00172DB5" w:rsidRDefault="00172DB5" w:rsidP="00172DB5">
                  <w:r>
                    <w:t>Из жизни: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79" style="position:absolute;left:0;text-align:left;margin-left:10.9pt;margin-top:8.75pt;width:216.8pt;height:170.8pt;z-index:251667456" adj=",,3813,9201">
            <v:textbox>
              <w:txbxContent>
                <w:p w:rsidR="00172DB5" w:rsidRDefault="00172DB5" w:rsidP="00172DB5">
                  <w:r>
                    <w:t xml:space="preserve">Из текста: </w:t>
                  </w:r>
                </w:p>
              </w:txbxContent>
            </v:textbox>
          </v:shape>
        </w:pict>
      </w:r>
      <w:r w:rsidR="00172D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79" style="position:absolute;left:0;text-align:left;margin-left:543.35pt;margin-top:1.2pt;width:219.7pt;height:178.35pt;z-index:251669504">
            <v:textbox>
              <w:txbxContent>
                <w:p w:rsidR="00172DB5" w:rsidRDefault="00172DB5" w:rsidP="00172DB5">
                  <w:r>
                    <w:t>Из литературы:</w:t>
                  </w:r>
                </w:p>
              </w:txbxContent>
            </v:textbox>
          </v:shape>
        </w:pict>
      </w:r>
    </w:p>
    <w:p w:rsidR="003C6A38" w:rsidRPr="003C6A38" w:rsidRDefault="003C6A38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ADF" w:rsidRDefault="00F45801" w:rsidP="008B5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Pr="005A2F76" w:rsidRDefault="0041668D" w:rsidP="0041668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F7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1668D" w:rsidRPr="0041668D" w:rsidRDefault="0041668D" w:rsidP="004166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668D">
        <w:rPr>
          <w:rFonts w:ascii="Times New Roman" w:hAnsi="Times New Roman" w:cs="Times New Roman"/>
          <w:b/>
          <w:sz w:val="24"/>
          <w:szCs w:val="24"/>
        </w:rPr>
        <w:t>Карточки-задания по вариантам</w:t>
      </w:r>
      <w:r w:rsidRPr="0041668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b"/>
        <w:tblW w:w="0" w:type="auto"/>
        <w:tblLook w:val="04A0"/>
      </w:tblPr>
      <w:tblGrid>
        <w:gridCol w:w="503"/>
        <w:gridCol w:w="7074"/>
        <w:gridCol w:w="1178"/>
      </w:tblGrid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1. Правописание приставок ПР</w:t>
            </w:r>
            <w:proofErr w:type="gramStart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1. Правописание НН – Н в суффиксах  полных причастий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1. Грамматическая основа предложения (</w:t>
            </w:r>
            <w:proofErr w:type="spellStart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. 1 – 5) 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</w:tbl>
    <w:p w:rsidR="0041668D" w:rsidRPr="0041668D" w:rsidRDefault="0041668D" w:rsidP="004166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68D" w:rsidRPr="0041668D" w:rsidRDefault="0041668D" w:rsidP="004166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03"/>
        <w:gridCol w:w="7074"/>
        <w:gridCol w:w="1178"/>
      </w:tblGrid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2. Правописание приставок на </w:t>
            </w:r>
            <w:proofErr w:type="gramStart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 и –С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2. Правописание НН – Н в суффиксах  наречий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2. Однородные члены предложения (</w:t>
            </w:r>
            <w:proofErr w:type="spellStart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. 8 -17)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</w:tbl>
    <w:p w:rsidR="0041668D" w:rsidRPr="0041668D" w:rsidRDefault="0041668D" w:rsidP="004166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03"/>
        <w:gridCol w:w="7074"/>
        <w:gridCol w:w="1178"/>
      </w:tblGrid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3. Единообразное написание приставок (необходимо запомнить)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41668D" w:rsidRPr="0041668D" w:rsidTr="004A2F61">
        <w:trPr>
          <w:trHeight w:val="273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3. Правописание НН – Н в суффиксах  прилагательных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41668D" w:rsidRPr="0041668D" w:rsidTr="004A2F61">
        <w:trPr>
          <w:trHeight w:val="288"/>
        </w:trPr>
        <w:tc>
          <w:tcPr>
            <w:tcW w:w="503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4" w:type="dxa"/>
          </w:tcPr>
          <w:p w:rsidR="0041668D" w:rsidRPr="0041668D" w:rsidRDefault="0041668D" w:rsidP="004A2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3. СС со связью управление (</w:t>
            </w:r>
            <w:proofErr w:type="spellStart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41668D">
              <w:rPr>
                <w:rFonts w:ascii="Times New Roman" w:hAnsi="Times New Roman" w:cs="Times New Roman"/>
                <w:sz w:val="24"/>
                <w:szCs w:val="24"/>
              </w:rPr>
              <w:t>. 24-25)</w:t>
            </w:r>
          </w:p>
        </w:tc>
        <w:tc>
          <w:tcPr>
            <w:tcW w:w="1178" w:type="dxa"/>
          </w:tcPr>
          <w:p w:rsidR="0041668D" w:rsidRPr="0041668D" w:rsidRDefault="0041668D" w:rsidP="004A2F61">
            <w:pPr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</w:tbl>
    <w:p w:rsidR="0041668D" w:rsidRPr="0041668D" w:rsidRDefault="0041668D" w:rsidP="004166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668D" w:rsidRDefault="0041668D" w:rsidP="004166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668D" w:rsidRPr="003C6A38" w:rsidRDefault="0041668D" w:rsidP="008B55A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1668D" w:rsidRPr="003C6A38" w:rsidSect="00E24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137"/>
    <w:multiLevelType w:val="hybridMultilevel"/>
    <w:tmpl w:val="D6B42E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61469F4"/>
    <w:multiLevelType w:val="hybridMultilevel"/>
    <w:tmpl w:val="E286B1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A8"/>
    <w:rsid w:val="001204DE"/>
    <w:rsid w:val="0015403F"/>
    <w:rsid w:val="00172DB5"/>
    <w:rsid w:val="00187C76"/>
    <w:rsid w:val="001A5999"/>
    <w:rsid w:val="001C7761"/>
    <w:rsid w:val="002805B0"/>
    <w:rsid w:val="002A6095"/>
    <w:rsid w:val="00364AA8"/>
    <w:rsid w:val="00383F99"/>
    <w:rsid w:val="003B167E"/>
    <w:rsid w:val="003C2D8C"/>
    <w:rsid w:val="003C6A38"/>
    <w:rsid w:val="003D0C68"/>
    <w:rsid w:val="003F0740"/>
    <w:rsid w:val="0041668D"/>
    <w:rsid w:val="004373EE"/>
    <w:rsid w:val="004E6FF2"/>
    <w:rsid w:val="00525666"/>
    <w:rsid w:val="005A2F76"/>
    <w:rsid w:val="005E0F92"/>
    <w:rsid w:val="005E4F00"/>
    <w:rsid w:val="006028A1"/>
    <w:rsid w:val="0065422B"/>
    <w:rsid w:val="00661643"/>
    <w:rsid w:val="006B763A"/>
    <w:rsid w:val="006F110A"/>
    <w:rsid w:val="00715B02"/>
    <w:rsid w:val="00742EE3"/>
    <w:rsid w:val="00776CDD"/>
    <w:rsid w:val="007B3A9E"/>
    <w:rsid w:val="00815028"/>
    <w:rsid w:val="00873AFF"/>
    <w:rsid w:val="008823C7"/>
    <w:rsid w:val="00886DFE"/>
    <w:rsid w:val="008B55A8"/>
    <w:rsid w:val="00946400"/>
    <w:rsid w:val="009B7219"/>
    <w:rsid w:val="00A93FDE"/>
    <w:rsid w:val="00B151C3"/>
    <w:rsid w:val="00B3097B"/>
    <w:rsid w:val="00B82D91"/>
    <w:rsid w:val="00B87309"/>
    <w:rsid w:val="00BC3D15"/>
    <w:rsid w:val="00BC5DC2"/>
    <w:rsid w:val="00BE3B0E"/>
    <w:rsid w:val="00C67B58"/>
    <w:rsid w:val="00C926D8"/>
    <w:rsid w:val="00D56ADF"/>
    <w:rsid w:val="00DA0156"/>
    <w:rsid w:val="00DA2096"/>
    <w:rsid w:val="00E24769"/>
    <w:rsid w:val="00F4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C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B55A8"/>
    <w:pPr>
      <w:spacing w:after="0" w:line="240" w:lineRule="auto"/>
    </w:pPr>
  </w:style>
  <w:style w:type="paragraph" w:styleId="a6">
    <w:name w:val="footer"/>
    <w:basedOn w:val="a"/>
    <w:link w:val="a7"/>
    <w:uiPriority w:val="99"/>
    <w:rsid w:val="00A93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93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B87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87309"/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886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">
    <w:name w:val="aut"/>
    <w:basedOn w:val="a0"/>
    <w:rsid w:val="00886DFE"/>
  </w:style>
  <w:style w:type="character" w:styleId="aa">
    <w:name w:val="Hyperlink"/>
    <w:basedOn w:val="a0"/>
    <w:uiPriority w:val="99"/>
    <w:semiHidden/>
    <w:unhideWhenUsed/>
    <w:rsid w:val="00886DFE"/>
    <w:rPr>
      <w:color w:val="0000FF"/>
      <w:u w:val="single"/>
    </w:rPr>
  </w:style>
  <w:style w:type="table" w:styleId="ab">
    <w:name w:val="Table Grid"/>
    <w:basedOn w:val="a1"/>
    <w:uiPriority w:val="59"/>
    <w:rsid w:val="0018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E24769"/>
  </w:style>
  <w:style w:type="paragraph" w:styleId="ac">
    <w:name w:val="List Paragraph"/>
    <w:basedOn w:val="a"/>
    <w:uiPriority w:val="34"/>
    <w:qFormat/>
    <w:rsid w:val="00E2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17</cp:revision>
  <cp:lastPrinted>2016-04-16T18:42:00Z</cp:lastPrinted>
  <dcterms:created xsi:type="dcterms:W3CDTF">2016-04-13T07:38:00Z</dcterms:created>
  <dcterms:modified xsi:type="dcterms:W3CDTF">2023-03-09T04:00:00Z</dcterms:modified>
</cp:coreProperties>
</file>