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9" w:rsidRDefault="00D80909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15" w:rsidRDefault="003A2B15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15" w:rsidRDefault="003A2B15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15" w:rsidRDefault="003A2B15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A2B15" w:rsidRP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Ивантеевка Московской области</w:t>
      </w: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«Средн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№4»</w:t>
      </w: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Развивающее обучение на </w:t>
      </w:r>
      <w:proofErr w:type="gramStart"/>
      <w:r>
        <w:rPr>
          <w:rFonts w:ascii="Times New Roman" w:hAnsi="Times New Roman"/>
          <w:sz w:val="24"/>
          <w:szCs w:val="24"/>
        </w:rPr>
        <w:t>уроках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 Сухарева Н.В.,</w:t>
      </w: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2B15" w:rsidRPr="003A2B15" w:rsidRDefault="003A2B15" w:rsidP="003A2B15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2021г.</w:t>
      </w:r>
    </w:p>
    <w:p w:rsidR="003A2B15" w:rsidRDefault="003A2B15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909" w:rsidRPr="003A2B15" w:rsidRDefault="00D80909" w:rsidP="003A2B1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В этом году 26 лет, как я работаю в школе. В последнее время все чаще и чаще на педагогических </w:t>
      </w:r>
      <w:proofErr w:type="gramStart"/>
      <w:r w:rsidRPr="003A2B15">
        <w:rPr>
          <w:rFonts w:ascii="Times New Roman" w:hAnsi="Times New Roman"/>
          <w:sz w:val="24"/>
          <w:szCs w:val="24"/>
        </w:rPr>
        <w:t>советах</w:t>
      </w:r>
      <w:proofErr w:type="gramEnd"/>
      <w:r w:rsidRPr="003A2B15">
        <w:rPr>
          <w:rFonts w:ascii="Times New Roman" w:hAnsi="Times New Roman"/>
          <w:sz w:val="24"/>
          <w:szCs w:val="24"/>
        </w:rPr>
        <w:t>, курсах повышения квалификации, методических советах</w:t>
      </w:r>
      <w:r w:rsidR="000A7A64" w:rsidRPr="003A2B15">
        <w:rPr>
          <w:rFonts w:ascii="Times New Roman" w:hAnsi="Times New Roman"/>
          <w:sz w:val="24"/>
          <w:szCs w:val="24"/>
        </w:rPr>
        <w:t xml:space="preserve"> школы, семинарах</w:t>
      </w:r>
      <w:r w:rsidRPr="003A2B15">
        <w:rPr>
          <w:rFonts w:ascii="Times New Roman" w:hAnsi="Times New Roman"/>
          <w:sz w:val="24"/>
          <w:szCs w:val="24"/>
        </w:rPr>
        <w:t xml:space="preserve"> приходится слышать о метапредметных компетенциях. Что же означает это понятие? </w:t>
      </w:r>
    </w:p>
    <w:p w:rsidR="00DA1B85" w:rsidRPr="003A2B15" w:rsidRDefault="00D80909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B15">
        <w:rPr>
          <w:rFonts w:ascii="Times New Roman" w:hAnsi="Times New Roman"/>
          <w:sz w:val="24"/>
          <w:szCs w:val="24"/>
        </w:rPr>
        <w:t>Мета</w:t>
      </w:r>
      <w:r w:rsidR="00AB5CE6" w:rsidRPr="003A2B15">
        <w:rPr>
          <w:rFonts w:ascii="Times New Roman" w:hAnsi="Times New Roman"/>
          <w:sz w:val="24"/>
          <w:szCs w:val="24"/>
        </w:rPr>
        <w:t>предметные компетенции – э</w:t>
      </w:r>
      <w:r w:rsidR="00E67A1A" w:rsidRPr="003A2B15">
        <w:rPr>
          <w:rFonts w:ascii="Times New Roman" w:hAnsi="Times New Roman"/>
          <w:sz w:val="24"/>
          <w:szCs w:val="24"/>
        </w:rPr>
        <w:t>то овладение основными унив</w:t>
      </w:r>
      <w:r w:rsidRPr="003A2B15">
        <w:rPr>
          <w:rFonts w:ascii="Times New Roman" w:hAnsi="Times New Roman"/>
          <w:sz w:val="24"/>
          <w:szCs w:val="24"/>
        </w:rPr>
        <w:t>ерсальными учебными действиями:</w:t>
      </w:r>
      <w:r w:rsidR="003A2B15" w:rsidRPr="003A2B15">
        <w:rPr>
          <w:rFonts w:ascii="Times New Roman" w:hAnsi="Times New Roman"/>
          <w:sz w:val="24"/>
          <w:szCs w:val="24"/>
        </w:rPr>
        <w:t xml:space="preserve"> </w:t>
      </w:r>
      <w:r w:rsidR="00E67A1A" w:rsidRPr="003A2B15">
        <w:rPr>
          <w:rFonts w:ascii="Times New Roman" w:hAnsi="Times New Roman"/>
          <w:sz w:val="24"/>
          <w:szCs w:val="24"/>
        </w:rPr>
        <w:t xml:space="preserve">регулятивными, коммуникативными, </w:t>
      </w:r>
      <w:r w:rsidR="00895ACE" w:rsidRPr="003A2B15">
        <w:rPr>
          <w:rFonts w:ascii="Times New Roman" w:hAnsi="Times New Roman"/>
          <w:sz w:val="24"/>
          <w:szCs w:val="24"/>
        </w:rPr>
        <w:t xml:space="preserve">познавательными; </w:t>
      </w:r>
      <w:r w:rsidR="00E67A1A" w:rsidRPr="003A2B15">
        <w:rPr>
          <w:rFonts w:ascii="Times New Roman" w:hAnsi="Times New Roman"/>
          <w:sz w:val="24"/>
          <w:szCs w:val="24"/>
        </w:rPr>
        <w:t>способами деятельности,  применяемыми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</w:t>
      </w:r>
      <w:r w:rsidR="00895ACE" w:rsidRPr="003A2B15">
        <w:rPr>
          <w:rFonts w:ascii="Times New Roman" w:hAnsi="Times New Roman"/>
          <w:sz w:val="24"/>
          <w:szCs w:val="24"/>
        </w:rPr>
        <w:t>.</w:t>
      </w:r>
      <w:proofErr w:type="gramEnd"/>
    </w:p>
    <w:p w:rsidR="001D1C84" w:rsidRPr="003A2B15" w:rsidRDefault="001D1C84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17 декабря 2010 года утвержден Федеральный государственный образовательный стандарт – системообразующий элемент всего образования. На государственном уровне определена цель: воспитание творческой, свободной личности, исповедующей ценности демократического общества. Перед школой стоит задача выявления и развития способностей каждого ученика, достижение им не только предметных, но и метапредметных и личностных результатов. Стандарт ориентирует педагогов на формирование у ученика  ключевых компетенций, которые обеспечат ему гибкость и адаптивность по отношению к быстро изменяющемуся миру. </w:t>
      </w:r>
    </w:p>
    <w:p w:rsidR="001D1C84" w:rsidRPr="003A2B15" w:rsidRDefault="00D80909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 Существенно </w:t>
      </w:r>
      <w:r w:rsidR="001D1C84" w:rsidRPr="003A2B15">
        <w:rPr>
          <w:rFonts w:ascii="Times New Roman" w:hAnsi="Times New Roman"/>
          <w:sz w:val="24"/>
          <w:szCs w:val="24"/>
        </w:rPr>
        <w:t xml:space="preserve"> меняется роль учителя на </w:t>
      </w:r>
      <w:proofErr w:type="gramStart"/>
      <w:r w:rsidR="001D1C84" w:rsidRPr="003A2B15">
        <w:rPr>
          <w:rFonts w:ascii="Times New Roman" w:hAnsi="Times New Roman"/>
          <w:sz w:val="24"/>
          <w:szCs w:val="24"/>
        </w:rPr>
        <w:t>уроке</w:t>
      </w:r>
      <w:proofErr w:type="gramEnd"/>
      <w:r w:rsidR="001D1C84" w:rsidRPr="003A2B15">
        <w:rPr>
          <w:rFonts w:ascii="Times New Roman" w:hAnsi="Times New Roman"/>
          <w:sz w:val="24"/>
          <w:szCs w:val="24"/>
        </w:rPr>
        <w:t xml:space="preserve">, из транслятора знаний он превращается в организатора учебного процесса, </w:t>
      </w:r>
      <w:r w:rsidRPr="003A2B15">
        <w:rPr>
          <w:rFonts w:ascii="Times New Roman" w:hAnsi="Times New Roman"/>
          <w:sz w:val="24"/>
          <w:szCs w:val="24"/>
        </w:rPr>
        <w:t xml:space="preserve">координатора и помощника </w:t>
      </w:r>
      <w:r w:rsidR="001D1C84" w:rsidRPr="003A2B15">
        <w:rPr>
          <w:rFonts w:ascii="Times New Roman" w:hAnsi="Times New Roman"/>
          <w:sz w:val="24"/>
          <w:szCs w:val="24"/>
        </w:rPr>
        <w:t>детей.</w:t>
      </w:r>
    </w:p>
    <w:p w:rsidR="001D1C84" w:rsidRPr="003A2B15" w:rsidRDefault="000A7A64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Педагог теперь, без сомнения, является ключевой фигурой образовательного процесса. И от него зависит развитие компетентной личности, способной ориентироваться в современном мире. </w:t>
      </w:r>
    </w:p>
    <w:p w:rsidR="001D1C84" w:rsidRPr="003A2B15" w:rsidRDefault="000A7A64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Я, как учитель истории и обществознания, часто думаю: «</w:t>
      </w:r>
      <w:r w:rsidR="001D1C84" w:rsidRPr="003A2B15">
        <w:rPr>
          <w:rFonts w:ascii="Times New Roman" w:hAnsi="Times New Roman"/>
          <w:sz w:val="24"/>
          <w:szCs w:val="24"/>
        </w:rPr>
        <w:t xml:space="preserve">Что </w:t>
      </w:r>
      <w:r w:rsidRPr="003A2B15">
        <w:rPr>
          <w:rFonts w:ascii="Times New Roman" w:hAnsi="Times New Roman"/>
          <w:sz w:val="24"/>
          <w:szCs w:val="24"/>
        </w:rPr>
        <w:t xml:space="preserve"> должен развивать учитель</w:t>
      </w:r>
      <w:r w:rsidR="001D1C84" w:rsidRPr="003A2B15">
        <w:rPr>
          <w:rFonts w:ascii="Times New Roman" w:hAnsi="Times New Roman"/>
          <w:sz w:val="24"/>
          <w:szCs w:val="24"/>
        </w:rPr>
        <w:t xml:space="preserve"> истории?</w:t>
      </w:r>
      <w:r w:rsidRPr="003A2B15">
        <w:rPr>
          <w:rFonts w:ascii="Times New Roman" w:hAnsi="Times New Roman"/>
          <w:sz w:val="24"/>
          <w:szCs w:val="24"/>
        </w:rPr>
        <w:t>» « Какие методы и приемы использовать на уроке</w:t>
      </w:r>
      <w:proofErr w:type="gramStart"/>
      <w:r w:rsidR="00636507" w:rsidRPr="003A2B15">
        <w:rPr>
          <w:rFonts w:ascii="Times New Roman" w:hAnsi="Times New Roman"/>
          <w:sz w:val="24"/>
          <w:szCs w:val="24"/>
        </w:rPr>
        <w:t xml:space="preserve"> </w:t>
      </w:r>
      <w:r w:rsidR="001D1C84" w:rsidRPr="003A2B15">
        <w:rPr>
          <w:rFonts w:ascii="Times New Roman" w:hAnsi="Times New Roman"/>
          <w:sz w:val="24"/>
          <w:szCs w:val="24"/>
        </w:rPr>
        <w:t>?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»  «Какие педагогические технологии использовать при изучении тех </w:t>
      </w:r>
      <w:r w:rsidRPr="003A2B15">
        <w:rPr>
          <w:rFonts w:ascii="Times New Roman" w:hAnsi="Times New Roman"/>
          <w:sz w:val="24"/>
          <w:szCs w:val="24"/>
        </w:rPr>
        <w:lastRenderedPageBreak/>
        <w:t>или иных тем</w:t>
      </w:r>
      <w:r w:rsidR="001D1C84" w:rsidRPr="003A2B15">
        <w:rPr>
          <w:rFonts w:ascii="Times New Roman" w:hAnsi="Times New Roman"/>
          <w:sz w:val="24"/>
          <w:szCs w:val="24"/>
        </w:rPr>
        <w:t>?</w:t>
      </w:r>
      <w:r w:rsidRPr="003A2B15">
        <w:rPr>
          <w:rFonts w:ascii="Times New Roman" w:hAnsi="Times New Roman"/>
          <w:sz w:val="24"/>
          <w:szCs w:val="24"/>
        </w:rPr>
        <w:t xml:space="preserve">» «Какие метапредметные связи использовать на конкретном </w:t>
      </w:r>
      <w:proofErr w:type="gramStart"/>
      <w:r w:rsidRPr="003A2B15">
        <w:rPr>
          <w:rFonts w:ascii="Times New Roman" w:hAnsi="Times New Roman"/>
          <w:sz w:val="24"/>
          <w:szCs w:val="24"/>
        </w:rPr>
        <w:t>уроке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?» Это </w:t>
      </w:r>
      <w:r w:rsidR="001D1C84" w:rsidRPr="003A2B15">
        <w:rPr>
          <w:rFonts w:ascii="Times New Roman" w:hAnsi="Times New Roman"/>
          <w:sz w:val="24"/>
          <w:szCs w:val="24"/>
        </w:rPr>
        <w:t xml:space="preserve"> основные вопросы, которые волнуют</w:t>
      </w:r>
      <w:r w:rsidRPr="003A2B15">
        <w:rPr>
          <w:rFonts w:ascii="Times New Roman" w:hAnsi="Times New Roman"/>
          <w:sz w:val="24"/>
          <w:szCs w:val="24"/>
        </w:rPr>
        <w:t xml:space="preserve"> меня, как учителя, заинтересованного  в  развитии</w:t>
      </w:r>
      <w:r w:rsidR="001D1C84" w:rsidRPr="003A2B15">
        <w:rPr>
          <w:rFonts w:ascii="Times New Roman" w:hAnsi="Times New Roman"/>
          <w:sz w:val="24"/>
          <w:szCs w:val="24"/>
        </w:rPr>
        <w:t xml:space="preserve"> школьников на уроках истории.</w:t>
      </w:r>
    </w:p>
    <w:p w:rsidR="000A7A64" w:rsidRPr="003A2B15" w:rsidRDefault="000A7A64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Основной метод, который я использую – метод </w:t>
      </w:r>
      <w:proofErr w:type="gramStart"/>
      <w:r w:rsidRPr="003A2B15">
        <w:rPr>
          <w:rFonts w:ascii="Times New Roman" w:hAnsi="Times New Roman"/>
          <w:sz w:val="24"/>
          <w:szCs w:val="24"/>
        </w:rPr>
        <w:t>развивающегося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обучения. </w:t>
      </w:r>
    </w:p>
    <w:p w:rsidR="001D1C84" w:rsidRPr="003A2B15" w:rsidRDefault="001D1C84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Метод развивающего обучения, формирования учебной деятельности – </w:t>
      </w:r>
      <w:r w:rsidRPr="003A2B15">
        <w:rPr>
          <w:rFonts w:ascii="Times New Roman" w:hAnsi="Times New Roman"/>
          <w:i/>
          <w:sz w:val="24"/>
          <w:szCs w:val="24"/>
        </w:rPr>
        <w:t>учебные задания (задачи)</w:t>
      </w:r>
      <w:r w:rsidRPr="003A2B15">
        <w:rPr>
          <w:rFonts w:ascii="Times New Roman" w:hAnsi="Times New Roman"/>
          <w:sz w:val="24"/>
          <w:szCs w:val="24"/>
        </w:rPr>
        <w:t xml:space="preserve">. Учебное задание – это ситуация, когда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необходимо найти ответ, а готовых способов и средств для этого нет. Ситуация предполагает самостоятельное нахождение способа действия. В процессе решения учебного задания пересекаются педагогическая деятельность учителя и учебная деятельность обучающегося.</w:t>
      </w:r>
      <w:r w:rsidR="00636507" w:rsidRPr="003A2B15">
        <w:rPr>
          <w:rFonts w:ascii="Times New Roman" w:hAnsi="Times New Roman"/>
          <w:sz w:val="24"/>
          <w:szCs w:val="24"/>
        </w:rPr>
        <w:t xml:space="preserve"> Подобные задания мы часто встречаем в ЕГЭ по обществознанию.</w:t>
      </w:r>
    </w:p>
    <w:p w:rsidR="001D1C84" w:rsidRPr="003A2B15" w:rsidRDefault="001D1C84" w:rsidP="00AB5CE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В системе развивающего обучения истории основной единицей содержания учебного материала является </w:t>
      </w:r>
      <w:r w:rsidRPr="003A2B15">
        <w:rPr>
          <w:rFonts w:ascii="Times New Roman" w:hAnsi="Times New Roman"/>
          <w:i/>
          <w:sz w:val="24"/>
          <w:szCs w:val="24"/>
        </w:rPr>
        <w:t>понятие (система понятий)</w:t>
      </w:r>
      <w:r w:rsidRPr="003A2B15">
        <w:rPr>
          <w:rFonts w:ascii="Times New Roman" w:hAnsi="Times New Roman"/>
          <w:sz w:val="24"/>
          <w:szCs w:val="24"/>
        </w:rPr>
        <w:t xml:space="preserve"> – понимание сущности вещи или явления, целостная совокупность суждений, отражающая внутреннюю сущность предмета. Уровень сформированности понятийного мышления – показатель развития личностных и метапредмет</w:t>
      </w:r>
      <w:r w:rsidR="000A7A64" w:rsidRPr="003A2B15">
        <w:rPr>
          <w:rFonts w:ascii="Times New Roman" w:hAnsi="Times New Roman"/>
          <w:sz w:val="24"/>
          <w:szCs w:val="24"/>
        </w:rPr>
        <w:t xml:space="preserve">ных компетенций. </w:t>
      </w:r>
      <w:r w:rsidR="00636507" w:rsidRPr="003A2B15">
        <w:rPr>
          <w:rFonts w:ascii="Times New Roman" w:hAnsi="Times New Roman"/>
          <w:sz w:val="24"/>
          <w:szCs w:val="24"/>
        </w:rPr>
        <w:t xml:space="preserve"> Поэтому очень часто на </w:t>
      </w:r>
      <w:proofErr w:type="gramStart"/>
      <w:r w:rsidR="00636507" w:rsidRPr="003A2B15">
        <w:rPr>
          <w:rFonts w:ascii="Times New Roman" w:hAnsi="Times New Roman"/>
          <w:sz w:val="24"/>
          <w:szCs w:val="24"/>
        </w:rPr>
        <w:t>уроках</w:t>
      </w:r>
      <w:proofErr w:type="gramEnd"/>
      <w:r w:rsidR="00636507" w:rsidRPr="003A2B15">
        <w:rPr>
          <w:rFonts w:ascii="Times New Roman" w:hAnsi="Times New Roman"/>
          <w:sz w:val="24"/>
          <w:szCs w:val="24"/>
        </w:rPr>
        <w:t xml:space="preserve"> истории я предлагаю обучающимся написать терминологический диктант, где обучающиеся дают определения данным понятиям. Причем данный прием я использую не только в 5-х классах, но и в 11-ом классе. </w:t>
      </w:r>
      <w:r w:rsidR="000A7A64" w:rsidRPr="003A2B15">
        <w:rPr>
          <w:rFonts w:ascii="Times New Roman" w:hAnsi="Times New Roman"/>
          <w:sz w:val="24"/>
          <w:szCs w:val="24"/>
        </w:rPr>
        <w:t xml:space="preserve">Регулярная </w:t>
      </w:r>
      <w:r w:rsidRPr="003A2B15">
        <w:rPr>
          <w:rFonts w:ascii="Times New Roman" w:hAnsi="Times New Roman"/>
          <w:sz w:val="24"/>
          <w:szCs w:val="24"/>
        </w:rPr>
        <w:t xml:space="preserve"> самостоятельная познавательная деятельность обучающихся на основе развивающих заданий формирует у них активную деятельностную позицию, тем самым, развивающее обучение закладывает деятельностный подход  к усвоению знаний.</w:t>
      </w:r>
    </w:p>
    <w:p w:rsidR="001D1C84" w:rsidRPr="003A2B15" w:rsidRDefault="001D1C84" w:rsidP="00636507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Целью развивающего обучения является формирование человека, способного самостоятельно ставить перед собой те или иные задачи, находить оптимальны</w:t>
      </w:r>
      <w:r w:rsidR="00636507" w:rsidRPr="003A2B15">
        <w:rPr>
          <w:rFonts w:ascii="Times New Roman" w:hAnsi="Times New Roman"/>
          <w:sz w:val="24"/>
          <w:szCs w:val="24"/>
        </w:rPr>
        <w:t xml:space="preserve">е средства и способы их решения. Уже,  начиная, </w:t>
      </w:r>
      <w:r w:rsidRPr="003A2B15">
        <w:rPr>
          <w:rFonts w:ascii="Times New Roman" w:hAnsi="Times New Roman"/>
          <w:sz w:val="24"/>
          <w:szCs w:val="24"/>
        </w:rPr>
        <w:t>работать в 5 классе</w:t>
      </w:r>
      <w:r w:rsidR="00636507" w:rsidRPr="003A2B15">
        <w:rPr>
          <w:rFonts w:ascii="Times New Roman" w:hAnsi="Times New Roman"/>
          <w:sz w:val="24"/>
          <w:szCs w:val="24"/>
        </w:rPr>
        <w:t xml:space="preserve">, я  на этом этапе начинаю </w:t>
      </w:r>
      <w:r w:rsidRPr="003A2B15">
        <w:rPr>
          <w:rFonts w:ascii="Times New Roman" w:hAnsi="Times New Roman"/>
          <w:sz w:val="24"/>
          <w:szCs w:val="24"/>
        </w:rPr>
        <w:t xml:space="preserve"> фор</w:t>
      </w:r>
      <w:r w:rsidR="00636507" w:rsidRPr="003A2B15">
        <w:rPr>
          <w:rFonts w:ascii="Times New Roman" w:hAnsi="Times New Roman"/>
          <w:sz w:val="24"/>
          <w:szCs w:val="24"/>
        </w:rPr>
        <w:t>мировать  метапредметные компетенции</w:t>
      </w:r>
      <w:r w:rsidRPr="003A2B15">
        <w:rPr>
          <w:rFonts w:ascii="Times New Roman" w:hAnsi="Times New Roman"/>
          <w:sz w:val="24"/>
          <w:szCs w:val="24"/>
        </w:rPr>
        <w:t xml:space="preserve">. С возрастом лишь увеличивается доля заданий, </w:t>
      </w:r>
      <w:proofErr w:type="gramStart"/>
      <w:r w:rsidRPr="003A2B15">
        <w:rPr>
          <w:rFonts w:ascii="Times New Roman" w:hAnsi="Times New Roman"/>
          <w:sz w:val="24"/>
          <w:szCs w:val="24"/>
        </w:rPr>
        <w:t>которые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носят аналитический характер, совершенствуется речь детей и возрастает скорость выполнения учебных задач</w:t>
      </w:r>
      <w:r w:rsidR="00AB5CE6" w:rsidRPr="003A2B15">
        <w:rPr>
          <w:rFonts w:ascii="Times New Roman" w:hAnsi="Times New Roman"/>
          <w:sz w:val="24"/>
          <w:szCs w:val="24"/>
        </w:rPr>
        <w:t>.</w:t>
      </w:r>
      <w:r w:rsidR="00636507" w:rsidRPr="003A2B15">
        <w:rPr>
          <w:rFonts w:ascii="Times New Roman" w:hAnsi="Times New Roman"/>
          <w:sz w:val="24"/>
          <w:szCs w:val="24"/>
        </w:rPr>
        <w:t xml:space="preserve"> Установление метапредметных связей – залог успеха при формировании метапредметных компетенций. Особенно эти связи прослеживаются между историей и литературой, историей и М</w:t>
      </w:r>
      <w:r w:rsidR="008F250D" w:rsidRPr="003A2B15">
        <w:rPr>
          <w:rFonts w:ascii="Times New Roman" w:hAnsi="Times New Roman"/>
          <w:sz w:val="24"/>
          <w:szCs w:val="24"/>
        </w:rPr>
        <w:t>ХК, географии и др.</w:t>
      </w:r>
    </w:p>
    <w:p w:rsidR="00636507" w:rsidRPr="003A2B15" w:rsidRDefault="00636507" w:rsidP="00636507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Конечно, современная программа по литературе не позволяет синхронизировать материал. Так, изучая Отечественную войну 1812 года в 8-ом классе, глупо спрашивать детей, какую характеристику дает Л.Н. Толстой Александру </w:t>
      </w:r>
      <w:r w:rsidRPr="003A2B15">
        <w:rPr>
          <w:rFonts w:ascii="Times New Roman" w:hAnsi="Times New Roman"/>
          <w:sz w:val="24"/>
          <w:szCs w:val="24"/>
          <w:lang w:val="en-US"/>
        </w:rPr>
        <w:t>I</w:t>
      </w:r>
      <w:r w:rsidRPr="003A2B15">
        <w:rPr>
          <w:rFonts w:ascii="Times New Roman" w:hAnsi="Times New Roman"/>
          <w:sz w:val="24"/>
          <w:szCs w:val="24"/>
        </w:rPr>
        <w:t xml:space="preserve"> или дворянскому обществу, так как роман «Война и мир»  изучается в 11 классе. </w:t>
      </w:r>
      <w:r w:rsidR="008F250D" w:rsidRPr="003A2B15">
        <w:rPr>
          <w:rFonts w:ascii="Times New Roman" w:hAnsi="Times New Roman"/>
          <w:sz w:val="24"/>
          <w:szCs w:val="24"/>
        </w:rPr>
        <w:t xml:space="preserve">Помню, в прошлом году я отругала 10 класс,  за то, что они не знакомы с представителями Серебряного века, оказалось, что на уроках литературы они изучают только </w:t>
      </w:r>
      <w:r w:rsidR="008F250D" w:rsidRPr="003A2B15">
        <w:rPr>
          <w:rFonts w:ascii="Times New Roman" w:hAnsi="Times New Roman"/>
          <w:sz w:val="24"/>
          <w:szCs w:val="24"/>
          <w:lang w:val="en-US"/>
        </w:rPr>
        <w:t>XIX</w:t>
      </w:r>
      <w:r w:rsidR="008F250D" w:rsidRPr="003A2B15">
        <w:rPr>
          <w:rFonts w:ascii="Times New Roman" w:hAnsi="Times New Roman"/>
          <w:sz w:val="24"/>
          <w:szCs w:val="24"/>
        </w:rPr>
        <w:t xml:space="preserve"> век. Установление метапредметных связей </w:t>
      </w:r>
      <w:proofErr w:type="gramStart"/>
      <w:r w:rsidR="008F250D" w:rsidRPr="003A2B15">
        <w:rPr>
          <w:rFonts w:ascii="Times New Roman" w:hAnsi="Times New Roman"/>
          <w:sz w:val="24"/>
          <w:szCs w:val="24"/>
        </w:rPr>
        <w:t>кропотливая</w:t>
      </w:r>
      <w:proofErr w:type="gramEnd"/>
      <w:r w:rsidR="008F250D" w:rsidRPr="003A2B15">
        <w:rPr>
          <w:rFonts w:ascii="Times New Roman" w:hAnsi="Times New Roman"/>
          <w:sz w:val="24"/>
          <w:szCs w:val="24"/>
        </w:rPr>
        <w:t xml:space="preserve"> работа, которая требует совместной работы целого ряда предметников.</w:t>
      </w:r>
    </w:p>
    <w:p w:rsidR="0016606C" w:rsidRPr="003A2B15" w:rsidRDefault="0016606C" w:rsidP="00AB5CE6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2B15">
        <w:rPr>
          <w:rFonts w:ascii="Times New Roman" w:hAnsi="Times New Roman"/>
          <w:b/>
          <w:sz w:val="24"/>
          <w:szCs w:val="24"/>
        </w:rPr>
        <w:t>Методика работы учителя в условиях развивающего обучения.</w:t>
      </w:r>
    </w:p>
    <w:p w:rsidR="0016606C" w:rsidRPr="003A2B15" w:rsidRDefault="0016606C" w:rsidP="00AB5C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Методика </w:t>
      </w:r>
      <w:r w:rsidR="008F250D" w:rsidRPr="003A2B15">
        <w:rPr>
          <w:rFonts w:ascii="Times New Roman" w:hAnsi="Times New Roman"/>
          <w:sz w:val="24"/>
          <w:szCs w:val="24"/>
        </w:rPr>
        <w:t xml:space="preserve">направлена на то, чтобы воспитать </w:t>
      </w:r>
      <w:r w:rsidRPr="003A2B15">
        <w:rPr>
          <w:rFonts w:ascii="Times New Roman" w:hAnsi="Times New Roman"/>
          <w:sz w:val="24"/>
          <w:szCs w:val="24"/>
        </w:rPr>
        <w:t>в учениках стремление к росту, развитию, самопознанию</w:t>
      </w:r>
      <w:r w:rsidR="008F250D" w:rsidRPr="003A2B15">
        <w:rPr>
          <w:rFonts w:ascii="Times New Roman" w:hAnsi="Times New Roman"/>
          <w:sz w:val="24"/>
          <w:szCs w:val="24"/>
          <w:u w:val="single"/>
        </w:rPr>
        <w:t>.</w:t>
      </w:r>
      <w:r w:rsidR="008F250D" w:rsidRPr="003A2B15">
        <w:rPr>
          <w:rFonts w:ascii="Times New Roman" w:hAnsi="Times New Roman"/>
          <w:sz w:val="24"/>
          <w:szCs w:val="24"/>
        </w:rPr>
        <w:t xml:space="preserve"> З</w:t>
      </w:r>
      <w:r w:rsidRPr="003A2B15">
        <w:rPr>
          <w:rFonts w:ascii="Times New Roman" w:hAnsi="Times New Roman"/>
          <w:sz w:val="24"/>
          <w:szCs w:val="24"/>
        </w:rPr>
        <w:t>адания в системе развивающего обучения более гибкие, динамичные, соответствуют уровню развит</w:t>
      </w:r>
      <w:r w:rsidR="008F250D" w:rsidRPr="003A2B15">
        <w:rPr>
          <w:rFonts w:ascii="Times New Roman" w:hAnsi="Times New Roman"/>
          <w:sz w:val="24"/>
          <w:szCs w:val="24"/>
        </w:rPr>
        <w:t xml:space="preserve">ия </w:t>
      </w:r>
      <w:proofErr w:type="gramStart"/>
      <w:r w:rsidR="008F250D" w:rsidRPr="003A2B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F250D" w:rsidRPr="003A2B15">
        <w:rPr>
          <w:rFonts w:ascii="Times New Roman" w:hAnsi="Times New Roman"/>
          <w:sz w:val="24"/>
          <w:szCs w:val="24"/>
        </w:rPr>
        <w:t>. Учебная задача формулируется на основе того, чтобы ученику было понятно.</w:t>
      </w:r>
      <w:r w:rsidRPr="003A2B15">
        <w:rPr>
          <w:rFonts w:ascii="Times New Roman" w:hAnsi="Times New Roman"/>
          <w:sz w:val="24"/>
          <w:szCs w:val="24"/>
        </w:rPr>
        <w:t xml:space="preserve"> Составление плана урока – важная часть творческой работы учителя</w:t>
      </w:r>
      <w:r w:rsidR="008F250D" w:rsidRPr="003A2B1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A2B15">
        <w:rPr>
          <w:rFonts w:ascii="Times New Roman" w:hAnsi="Times New Roman"/>
          <w:sz w:val="24"/>
          <w:szCs w:val="24"/>
        </w:rPr>
        <w:t xml:space="preserve">Точно определяется время, за которое нужно выполнить то или иное задание, настенные часы помогают детям ориентироваться во времени. Такой порядок работы устанавливается с 5 класса, он помогает избежать хаоса, суеты, дисциплинирует детей и учителя. </w:t>
      </w:r>
    </w:p>
    <w:p w:rsidR="0016606C" w:rsidRPr="003A2B15" w:rsidRDefault="0016606C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Формирование и развитие компетенций и компетентностей осуществляется непосредственно при работе с текстом учебника, постановке и решении специальных учебных задач. </w:t>
      </w:r>
    </w:p>
    <w:p w:rsidR="0016606C" w:rsidRPr="003A2B15" w:rsidRDefault="0016606C" w:rsidP="008F25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Ребенка необходимо </w:t>
      </w:r>
      <w:r w:rsidRPr="003A2B15">
        <w:rPr>
          <w:rFonts w:ascii="Times New Roman" w:hAnsi="Times New Roman"/>
          <w:i/>
          <w:sz w:val="24"/>
          <w:szCs w:val="24"/>
        </w:rPr>
        <w:t>научить общим</w:t>
      </w:r>
      <w:r w:rsidRPr="003A2B15">
        <w:rPr>
          <w:rFonts w:ascii="Times New Roman" w:hAnsi="Times New Roman"/>
          <w:sz w:val="24"/>
          <w:szCs w:val="24"/>
        </w:rPr>
        <w:t xml:space="preserve"> </w:t>
      </w:r>
      <w:r w:rsidRPr="003A2B15">
        <w:rPr>
          <w:rFonts w:ascii="Times New Roman" w:hAnsi="Times New Roman"/>
          <w:i/>
          <w:sz w:val="24"/>
          <w:szCs w:val="24"/>
        </w:rPr>
        <w:t>приемам работы с текстом: умению поставить вопрос и дать на него полный ответ.</w:t>
      </w:r>
      <w:r w:rsidRPr="003A2B15">
        <w:rPr>
          <w:rFonts w:ascii="Times New Roman" w:hAnsi="Times New Roman"/>
          <w:sz w:val="24"/>
          <w:szCs w:val="24"/>
        </w:rPr>
        <w:t xml:space="preserve"> Развитию этой учебной компетенции отводится значительное время в 5-м классе. Это основа развития монологической речи.</w:t>
      </w:r>
      <w:r w:rsidR="008F250D" w:rsidRPr="003A2B15">
        <w:rPr>
          <w:rFonts w:ascii="Times New Roman" w:hAnsi="Times New Roman"/>
          <w:sz w:val="24"/>
          <w:szCs w:val="24"/>
        </w:rPr>
        <w:t xml:space="preserve"> Формирование метапредметных компетенций </w:t>
      </w:r>
      <w:r w:rsidR="00750451" w:rsidRPr="003A2B15">
        <w:rPr>
          <w:rFonts w:ascii="Times New Roman" w:hAnsi="Times New Roman"/>
          <w:sz w:val="24"/>
          <w:szCs w:val="24"/>
        </w:rPr>
        <w:t xml:space="preserve"> невозможно без формирования </w:t>
      </w:r>
      <w:r w:rsidR="008F250D" w:rsidRPr="003A2B15">
        <w:rPr>
          <w:rFonts w:ascii="Times New Roman" w:hAnsi="Times New Roman"/>
          <w:sz w:val="24"/>
          <w:szCs w:val="24"/>
        </w:rPr>
        <w:t xml:space="preserve">читательской грамотностью. </w:t>
      </w:r>
      <w:r w:rsidR="00750451" w:rsidRPr="003A2B15">
        <w:rPr>
          <w:rFonts w:ascii="Times New Roman" w:hAnsi="Times New Roman"/>
          <w:sz w:val="24"/>
          <w:szCs w:val="24"/>
        </w:rPr>
        <w:t xml:space="preserve">Мы знаем, что каждый год наши обучающиеся участвуют в международном исследовании </w:t>
      </w:r>
      <w:r w:rsidR="00750451" w:rsidRPr="003A2B15">
        <w:rPr>
          <w:rFonts w:ascii="Times New Roman" w:hAnsi="Times New Roman"/>
          <w:sz w:val="24"/>
          <w:szCs w:val="24"/>
          <w:lang w:val="en-US"/>
        </w:rPr>
        <w:t>PISA</w:t>
      </w:r>
      <w:r w:rsidR="00750451" w:rsidRPr="003A2B15">
        <w:rPr>
          <w:rFonts w:ascii="Times New Roman" w:hAnsi="Times New Roman"/>
          <w:sz w:val="24"/>
          <w:szCs w:val="24"/>
        </w:rPr>
        <w:t xml:space="preserve">, ВПР, РДР. Здесь они в полном объеме продемонстрировать читательскую грамотность, которая выражается в самостоятельном  поиски информации в тексте, умении отвечать четко на поставленный вопрос. Это умение формируется еще в начальной школе на уроках литературного чтения и окружающего мира. Важно, чтобы ребенок уже в начальной школе не просто воспроизводил текст, а умел отвечать на поставленные вопросы. Характеризовать героев, описывать ситуации, в которой действует герой, тогда в 5-ом классе ему будет не так сложно выполнять задания на ВПР. </w:t>
      </w:r>
    </w:p>
    <w:p w:rsidR="0016606C" w:rsidRPr="003A2B15" w:rsidRDefault="00750451" w:rsidP="00AB5CE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2B15">
        <w:rPr>
          <w:rFonts w:ascii="Times New Roman" w:hAnsi="Times New Roman"/>
          <w:sz w:val="24"/>
          <w:szCs w:val="24"/>
        </w:rPr>
        <w:t xml:space="preserve"> Ф</w:t>
      </w:r>
      <w:r w:rsidR="0016606C" w:rsidRPr="003A2B15">
        <w:rPr>
          <w:rFonts w:ascii="Times New Roman" w:hAnsi="Times New Roman"/>
          <w:sz w:val="24"/>
          <w:szCs w:val="24"/>
        </w:rPr>
        <w:t>ормы организации уроков:</w:t>
      </w:r>
    </w:p>
    <w:p w:rsidR="0016606C" w:rsidRPr="003A2B15" w:rsidRDefault="0016606C" w:rsidP="00AB5C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После чтения текста приглашаются к доске 2 группы детей по 2-3 человека в каждой. Если класс хорошо подготовлен, большее количество детей. Организуется «поединок» между группами: вопрос – ответ. Кто продержится дольше? Условие работы для детей, тех, кто остался на местах: поднять руку, если вопрос или ответ сформулированы неправильно. Почему? Ребята высказывают свое мнение, делают критические замечания.</w:t>
      </w:r>
    </w:p>
    <w:p w:rsidR="0016606C" w:rsidRPr="003A2B15" w:rsidRDefault="0016606C" w:rsidP="00AB5C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На основе текста домашнего задания в тетради составляется определенное учителем количество вопросов (точная формулировка задания дисциплинирует обучающихся). На уроке после краткого повторения текста дети обращаются к вопросам, </w:t>
      </w:r>
      <w:proofErr w:type="gramStart"/>
      <w:r w:rsidRPr="003A2B15">
        <w:rPr>
          <w:rFonts w:ascii="Times New Roman" w:hAnsi="Times New Roman"/>
          <w:sz w:val="24"/>
          <w:szCs w:val="24"/>
        </w:rPr>
        <w:t>составленным</w:t>
      </w:r>
      <w:proofErr w:type="gramEnd"/>
      <w:r w:rsidRPr="00AB5CE6">
        <w:rPr>
          <w:rFonts w:ascii="Times New Roman" w:hAnsi="Times New Roman"/>
          <w:sz w:val="28"/>
          <w:szCs w:val="28"/>
        </w:rPr>
        <w:t xml:space="preserve"> </w:t>
      </w:r>
      <w:r w:rsidRPr="003A2B15">
        <w:rPr>
          <w:rFonts w:ascii="Times New Roman" w:hAnsi="Times New Roman"/>
          <w:sz w:val="24"/>
          <w:szCs w:val="24"/>
        </w:rPr>
        <w:t>дома и мысленно отвечают на них. Если есть ответ, ставят напротив вопроса «+», если нет ответа</w:t>
      </w:r>
      <w:proofErr w:type="gramStart"/>
      <w:r w:rsidRPr="003A2B15">
        <w:rPr>
          <w:rFonts w:ascii="Times New Roman" w:hAnsi="Times New Roman"/>
          <w:sz w:val="24"/>
          <w:szCs w:val="24"/>
        </w:rPr>
        <w:t xml:space="preserve"> – « - «. 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На условиях, определенных учителем ребята ставят себе отметку. Нужно выборочно провести контроль отметки, в первую очередь пятерки, подтвердить ее объективность, либо обратить внимание на ошибки. Отметки следует поставить в журнал (любая работа должна оцениваться), и отметка показывает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серьезность задания, которое они выполняли.</w:t>
      </w:r>
    </w:p>
    <w:p w:rsidR="0016606C" w:rsidRPr="003A2B15" w:rsidRDefault="00750451" w:rsidP="00750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3.</w:t>
      </w:r>
      <w:r w:rsidR="0016606C" w:rsidRPr="003A2B15">
        <w:rPr>
          <w:rFonts w:ascii="Times New Roman" w:hAnsi="Times New Roman"/>
          <w:sz w:val="24"/>
          <w:szCs w:val="24"/>
        </w:rPr>
        <w:t>За пять минут составить как можно большее количество вопросов. (При работе текст, прочитанный дома, мысленно разделяется на смысловые части и к каждой подбирается определенный тип вопроса);</w:t>
      </w:r>
    </w:p>
    <w:p w:rsidR="0016606C" w:rsidRPr="003A2B15" w:rsidRDefault="0016606C" w:rsidP="00AB5CE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Дать полный ответ на 2 вопрос, либо другой вопрос по выбору учителя. (Решение 2-ой части задания способствует осознанному усвоению знаний)</w:t>
      </w:r>
    </w:p>
    <w:p w:rsidR="0016606C" w:rsidRPr="003A2B15" w:rsidRDefault="0016606C" w:rsidP="00AB5CE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4. Более сложный вариант организации урока – «Экзамен». Такой урок удобно проводить при обобщении материала. Ребята готовят «билеты» - красочно оформленные листочки с набором различных вопросов, определяется «комиссия», которая будет принимать экзамен. По решению пятиклассников в нее должны войти те, у кого по этой теме были текущие отметки «5». Члены «комиссии» определяют условия, когда нужно ставить «5», «4», «3».</w:t>
      </w:r>
    </w:p>
    <w:p w:rsidR="0016606C" w:rsidRPr="003A2B15" w:rsidRDefault="0016606C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Так у детей развиваются не только учебно-познавательные компетенции, но в первую очередь социально-коммуникативные, а именно:</w:t>
      </w:r>
    </w:p>
    <w:p w:rsidR="0016606C" w:rsidRPr="003A2B15" w:rsidRDefault="0016606C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- работа в группах;</w:t>
      </w:r>
    </w:p>
    <w:p w:rsidR="0016606C" w:rsidRPr="003A2B15" w:rsidRDefault="0016606C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- распределение социальных ролей;</w:t>
      </w:r>
    </w:p>
    <w:p w:rsidR="0016606C" w:rsidRPr="003A2B15" w:rsidRDefault="0016606C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- согласование позиций при оценивании,</w:t>
      </w:r>
    </w:p>
    <w:p w:rsidR="0016606C" w:rsidRPr="003A2B15" w:rsidRDefault="0016606C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т.е. 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демонстрируют умение организовать учебное сотрудничество. </w:t>
      </w:r>
    </w:p>
    <w:p w:rsidR="0016606C" w:rsidRPr="003A2B15" w:rsidRDefault="0026797C" w:rsidP="00AB5CE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2B15">
        <w:rPr>
          <w:rFonts w:ascii="Times New Roman" w:hAnsi="Times New Roman"/>
          <w:sz w:val="24"/>
          <w:szCs w:val="24"/>
          <w:u w:val="single"/>
        </w:rPr>
        <w:t xml:space="preserve">Применение плана на </w:t>
      </w:r>
      <w:proofErr w:type="gramStart"/>
      <w:r w:rsidRPr="003A2B15">
        <w:rPr>
          <w:rFonts w:ascii="Times New Roman" w:hAnsi="Times New Roman"/>
          <w:sz w:val="24"/>
          <w:szCs w:val="24"/>
          <w:u w:val="single"/>
        </w:rPr>
        <w:t>уроках</w:t>
      </w:r>
      <w:proofErr w:type="gramEnd"/>
      <w:r w:rsidRPr="003A2B15">
        <w:rPr>
          <w:rFonts w:ascii="Times New Roman" w:hAnsi="Times New Roman"/>
          <w:sz w:val="24"/>
          <w:szCs w:val="24"/>
          <w:u w:val="single"/>
        </w:rPr>
        <w:t xml:space="preserve"> истории</w:t>
      </w:r>
    </w:p>
    <w:p w:rsidR="0026797C" w:rsidRPr="003A2B15" w:rsidRDefault="0026797C" w:rsidP="0068423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Методических рекомендаций по составлению простого, сложного планов достаточно много и учителя истории владеют приемами формирования этой компетенц</w:t>
      </w:r>
      <w:proofErr w:type="gramStart"/>
      <w:r w:rsidRPr="003A2B15">
        <w:rPr>
          <w:rFonts w:ascii="Times New Roman" w:hAnsi="Times New Roman"/>
          <w:sz w:val="24"/>
          <w:szCs w:val="24"/>
        </w:rPr>
        <w:t>ии у о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бучающихся, но важно научить не только составлять план, но и осознанно пользоваться им для выполнения различных учебных задач, а также в повседневной жизни. План позволяет систематизировать, упорядочить мысли в условиях ограниченного времени, выстроить структуру исследовательской, проектной работы и т.д. С 5-го класса учимся составлять простой и сложный план, в 6-8 классах используем при проверке домашнего задания, либо при обобщении какой-либо темы (план составляется по памяти). </w:t>
      </w:r>
      <w:r w:rsidR="00750451" w:rsidRPr="003A2B15">
        <w:rPr>
          <w:rFonts w:ascii="Times New Roman" w:hAnsi="Times New Roman"/>
          <w:sz w:val="24"/>
          <w:szCs w:val="24"/>
        </w:rPr>
        <w:t xml:space="preserve">Этот  прием позволит обучающимся в ОГЭ и ЕГЭ по обществознанию </w:t>
      </w:r>
      <w:r w:rsidR="0068423D" w:rsidRPr="003A2B15">
        <w:rPr>
          <w:rFonts w:ascii="Times New Roman" w:hAnsi="Times New Roman"/>
          <w:sz w:val="24"/>
          <w:szCs w:val="24"/>
        </w:rPr>
        <w:t>не допустить ошибок.</w:t>
      </w:r>
    </w:p>
    <w:p w:rsidR="0026797C" w:rsidRPr="003A2B15" w:rsidRDefault="0026797C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Этот вид задания представляет высокий уровень сложности и первоначально выполняется  по выбору ребят. Постепенно в старших классах при решении какой-либо учебной задачи, обучающиеся обращаются к учителю с просьбой, выполнить ее в виде сложного плана.</w:t>
      </w:r>
    </w:p>
    <w:p w:rsidR="0026797C" w:rsidRPr="003A2B15" w:rsidRDefault="0026797C" w:rsidP="00AB5C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Для работы с текстом можно использовать составление логических</w:t>
      </w:r>
      <w:r w:rsidRPr="00AB5CE6">
        <w:rPr>
          <w:rFonts w:ascii="Times New Roman" w:hAnsi="Times New Roman"/>
          <w:sz w:val="28"/>
          <w:szCs w:val="28"/>
        </w:rPr>
        <w:t xml:space="preserve"> </w:t>
      </w:r>
      <w:r w:rsidRPr="003A2B15">
        <w:rPr>
          <w:rFonts w:ascii="Times New Roman" w:hAnsi="Times New Roman"/>
          <w:sz w:val="24"/>
          <w:szCs w:val="24"/>
        </w:rPr>
        <w:t xml:space="preserve">цепочек, тезисов.  Эти виды записей помогают быстро записать события в определенной последовательности.  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Очень важно научить детей давать оценку выступлениям обучающ</w:t>
      </w:r>
      <w:r w:rsidR="0068423D" w:rsidRPr="003A2B15">
        <w:rPr>
          <w:rFonts w:ascii="Times New Roman" w:hAnsi="Times New Roman"/>
          <w:sz w:val="24"/>
          <w:szCs w:val="24"/>
        </w:rPr>
        <w:t xml:space="preserve">ихся, выступающих перед классом, поэтому очень часто я прошу ребят, чтобы они самостоятельно дали свою оценку </w:t>
      </w:r>
      <w:proofErr w:type="gramStart"/>
      <w:r w:rsidR="0068423D" w:rsidRPr="003A2B15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="0068423D" w:rsidRPr="003A2B15">
        <w:rPr>
          <w:rFonts w:ascii="Times New Roman" w:hAnsi="Times New Roman"/>
          <w:sz w:val="24"/>
          <w:szCs w:val="24"/>
        </w:rPr>
        <w:t xml:space="preserve"> и прокомментировали ее. </w:t>
      </w:r>
    </w:p>
    <w:p w:rsidR="00A44BC8" w:rsidRPr="003A2B15" w:rsidRDefault="00A44BC8" w:rsidP="00AB5CE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Такой вид задания позволяет развивать учебно-познавательные и культурно-личностные компетенции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2B15">
        <w:rPr>
          <w:rFonts w:ascii="Times New Roman" w:hAnsi="Times New Roman"/>
          <w:sz w:val="24"/>
          <w:szCs w:val="24"/>
        </w:rPr>
        <w:t>:</w:t>
      </w:r>
    </w:p>
    <w:p w:rsidR="00A44BC8" w:rsidRPr="003A2B15" w:rsidRDefault="00A44BC8" w:rsidP="00AB5CE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Знание требований при выступлении перед аудиторией;</w:t>
      </w:r>
    </w:p>
    <w:p w:rsidR="00A44BC8" w:rsidRPr="003A2B15" w:rsidRDefault="00A44BC8" w:rsidP="00AB5CE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Сопоставление выступлений и высказывание оценочных суждений;</w:t>
      </w:r>
    </w:p>
    <w:p w:rsidR="00A44BC8" w:rsidRPr="003A2B15" w:rsidRDefault="00A44BC8" w:rsidP="00AB5CE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Критический анализ и аргументация отметок;</w:t>
      </w:r>
    </w:p>
    <w:p w:rsidR="00A44BC8" w:rsidRPr="003A2B15" w:rsidRDefault="00A44BC8" w:rsidP="00AB5CE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Указание причин удачных и неудачных моментов в выступлениях одноклассников.</w:t>
      </w:r>
    </w:p>
    <w:p w:rsidR="0068423D" w:rsidRPr="003A2B15" w:rsidRDefault="0068423D" w:rsidP="00AB5CE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Одним из приемов </w:t>
      </w:r>
      <w:proofErr w:type="gramStart"/>
      <w:r w:rsidRPr="003A2B15">
        <w:rPr>
          <w:rFonts w:ascii="Times New Roman" w:hAnsi="Times New Roman"/>
          <w:sz w:val="24"/>
          <w:szCs w:val="24"/>
        </w:rPr>
        <w:t>развивающего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обучения является поиск ошибок в тексте.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предлагается текс с ошибками. Задача школьников – выписать ошибки в тексте, например:</w:t>
      </w:r>
    </w:p>
    <w:p w:rsidR="00A44BC8" w:rsidRPr="003A2B15" w:rsidRDefault="00A44BC8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1. Князь приказал зодчеству съездить в ойкумену и посмотреть, как там делают церкви.</w:t>
      </w:r>
    </w:p>
    <w:p w:rsidR="00A44BC8" w:rsidRPr="003A2B15" w:rsidRDefault="0068423D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2</w:t>
      </w:r>
      <w:r w:rsidR="00A44BC8" w:rsidRPr="003A2B15">
        <w:rPr>
          <w:rFonts w:ascii="Times New Roman" w:hAnsi="Times New Roman"/>
          <w:sz w:val="24"/>
          <w:szCs w:val="24"/>
        </w:rPr>
        <w:t>. Люди продали трехполье, чтобы заплатить виру.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Это яркий пример владения шестиклассниками метапредметными компетенциями:</w:t>
      </w:r>
    </w:p>
    <w:p w:rsidR="00A44BC8" w:rsidRPr="003A2B15" w:rsidRDefault="00A44BC8" w:rsidP="00AB5CE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Умение осознанно самостоятельно решить поставленную учебную задачу: нашли ошибки, объяснили их, сделали комментарии.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Обучающиеся показали: </w:t>
      </w:r>
    </w:p>
    <w:p w:rsidR="00A44BC8" w:rsidRPr="003A2B15" w:rsidRDefault="00A44BC8" w:rsidP="00AB5CE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умение оценить правильность выполнения задачи и предложили собственные способы ее решения; </w:t>
      </w:r>
    </w:p>
    <w:p w:rsidR="00A44BC8" w:rsidRPr="003A2B15" w:rsidRDefault="00A44BC8" w:rsidP="00AB5CE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 глубокое владение понятиями в рамках предложенных тем;</w:t>
      </w:r>
    </w:p>
    <w:p w:rsidR="00A44BC8" w:rsidRPr="003A2B15" w:rsidRDefault="00A44BC8" w:rsidP="00AB5CE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при аргументации ошибок устанавливали причинно-следственные связи, строили </w:t>
      </w:r>
      <w:proofErr w:type="gramStart"/>
      <w:r w:rsidRPr="003A2B15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, проводили аналогии и умозаключения; </w:t>
      </w:r>
    </w:p>
    <w:p w:rsidR="00A44BC8" w:rsidRPr="003A2B15" w:rsidRDefault="00A44BC8" w:rsidP="00AB5CE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показали хорошее владение письменной речью.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В каждом периоде истории есть свой набор понятий, поэтому работа проводится систематически. Важно научить </w:t>
      </w:r>
      <w:proofErr w:type="gramStart"/>
      <w:r w:rsidRPr="003A2B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осознанно пользоваться исторической терминологией.</w:t>
      </w:r>
    </w:p>
    <w:p w:rsidR="00A44BC8" w:rsidRPr="003A2B15" w:rsidRDefault="00A44BC8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Пример задания - 9 класс – время выполнения на </w:t>
      </w:r>
      <w:proofErr w:type="gramStart"/>
      <w:r w:rsidRPr="003A2B15">
        <w:rPr>
          <w:rFonts w:ascii="Times New Roman" w:hAnsi="Times New Roman"/>
          <w:sz w:val="24"/>
          <w:szCs w:val="24"/>
        </w:rPr>
        <w:t>уроке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– 15-20 минут.</w:t>
      </w:r>
    </w:p>
    <w:p w:rsidR="00A44BC8" w:rsidRPr="003A2B15" w:rsidRDefault="00A44BC8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Составить </w:t>
      </w:r>
      <w:proofErr w:type="gramStart"/>
      <w:r w:rsidRPr="003A2B15">
        <w:rPr>
          <w:rFonts w:ascii="Times New Roman" w:hAnsi="Times New Roman"/>
          <w:sz w:val="24"/>
          <w:szCs w:val="24"/>
        </w:rPr>
        <w:t>рассказ на основе предложенных слов не объясняя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их, заголовок для рассказа – одно из слов.</w:t>
      </w:r>
    </w:p>
    <w:p w:rsidR="00A44BC8" w:rsidRPr="003A2B15" w:rsidRDefault="00A44BC8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Набор слов: модернизация, протекционизм, инвестиции, монополия, концессия, метрополия.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Таким образом, обучающиеся осознанно используют исторические понятия при выполнении учебной задачи.</w:t>
      </w:r>
    </w:p>
    <w:p w:rsidR="00A44BC8" w:rsidRPr="003A2B15" w:rsidRDefault="00A44BC8" w:rsidP="00AB5CE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Изучение</w:t>
      </w:r>
      <w:r w:rsidRPr="003A2B15">
        <w:rPr>
          <w:rFonts w:ascii="Times New Roman" w:hAnsi="Times New Roman"/>
          <w:i/>
          <w:sz w:val="24"/>
          <w:szCs w:val="24"/>
        </w:rPr>
        <w:t xml:space="preserve"> хронологии </w:t>
      </w:r>
      <w:r w:rsidRPr="003A2B15">
        <w:rPr>
          <w:rFonts w:ascii="Times New Roman" w:hAnsi="Times New Roman"/>
          <w:sz w:val="24"/>
          <w:szCs w:val="24"/>
        </w:rPr>
        <w:t>на уроках истории.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Важность изучения хронологии очевидна не только учителю, но и ученикам</w:t>
      </w:r>
    </w:p>
    <w:p w:rsidR="00A44BC8" w:rsidRPr="003A2B15" w:rsidRDefault="00A44BC8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Осознанное усвоение хронологии – длительный и сложный процесс. Простое механическое запоминание не позволяет хронологии быть помощницей в изучении истории.</w:t>
      </w:r>
    </w:p>
    <w:p w:rsidR="001A269E" w:rsidRPr="003A2B15" w:rsidRDefault="001A269E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Приведем пример выполнения задания на основе знания хронологии.</w:t>
      </w:r>
    </w:p>
    <w:p w:rsidR="001A269E" w:rsidRPr="003A2B15" w:rsidRDefault="001A269E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Высокий уровень сложности: на столе лежат карточки с дат</w:t>
      </w:r>
      <w:r w:rsidR="0068423D" w:rsidRPr="003A2B15">
        <w:rPr>
          <w:rFonts w:ascii="Times New Roman" w:hAnsi="Times New Roman"/>
          <w:sz w:val="24"/>
          <w:szCs w:val="24"/>
        </w:rPr>
        <w:t xml:space="preserve">ами и </w:t>
      </w:r>
      <w:r w:rsidRPr="003A2B15">
        <w:rPr>
          <w:rFonts w:ascii="Times New Roman" w:hAnsi="Times New Roman"/>
          <w:sz w:val="24"/>
          <w:szCs w:val="24"/>
        </w:rPr>
        <w:t>события</w:t>
      </w:r>
      <w:r w:rsidR="0068423D" w:rsidRPr="003A2B15">
        <w:rPr>
          <w:rFonts w:ascii="Times New Roman" w:hAnsi="Times New Roman"/>
          <w:sz w:val="24"/>
          <w:szCs w:val="24"/>
        </w:rPr>
        <w:t>ми. Задача детей -  соотнести даты и события. Подобные задания встречаются на ЕГЭ и ОГЭ по истории.</w:t>
      </w:r>
      <w:r w:rsidRPr="003A2B15">
        <w:rPr>
          <w:rFonts w:ascii="Times New Roman" w:hAnsi="Times New Roman"/>
          <w:sz w:val="24"/>
          <w:szCs w:val="24"/>
        </w:rPr>
        <w:t xml:space="preserve"> </w:t>
      </w:r>
    </w:p>
    <w:p w:rsidR="001A269E" w:rsidRPr="003A2B15" w:rsidRDefault="0068423D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Например, 988 — принятие христианства на Руси</w:t>
      </w:r>
      <w:r w:rsidR="001A269E" w:rsidRPr="003A2B15">
        <w:rPr>
          <w:rFonts w:ascii="Times New Roman" w:hAnsi="Times New Roman"/>
          <w:sz w:val="24"/>
          <w:szCs w:val="24"/>
        </w:rPr>
        <w:t>; 1019 — 1054</w:t>
      </w:r>
      <w:r w:rsidRPr="003A2B15">
        <w:rPr>
          <w:rFonts w:ascii="Times New Roman" w:hAnsi="Times New Roman"/>
          <w:sz w:val="24"/>
          <w:szCs w:val="24"/>
        </w:rPr>
        <w:t xml:space="preserve">- правление Ярослава Мудрого; 1147 —первое упоминание о Москве; </w:t>
      </w:r>
      <w:r w:rsidR="001A269E" w:rsidRPr="003A2B15">
        <w:rPr>
          <w:rFonts w:ascii="Times New Roman" w:hAnsi="Times New Roman"/>
          <w:sz w:val="24"/>
          <w:szCs w:val="24"/>
        </w:rPr>
        <w:t>1237 —1240</w:t>
      </w:r>
      <w:r w:rsidRPr="003A2B15">
        <w:rPr>
          <w:rFonts w:ascii="Times New Roman" w:hAnsi="Times New Roman"/>
          <w:sz w:val="24"/>
          <w:szCs w:val="24"/>
        </w:rPr>
        <w:t>- походы хана  Баты</w:t>
      </w:r>
      <w:r w:rsidR="003A2B15" w:rsidRPr="003A2B15">
        <w:rPr>
          <w:rFonts w:ascii="Times New Roman" w:hAnsi="Times New Roman"/>
          <w:sz w:val="24"/>
          <w:szCs w:val="24"/>
        </w:rPr>
        <w:t xml:space="preserve">я; </w:t>
      </w:r>
      <w:r w:rsidR="001A269E" w:rsidRPr="003A2B15">
        <w:rPr>
          <w:rFonts w:ascii="Times New Roman" w:hAnsi="Times New Roman"/>
          <w:sz w:val="24"/>
          <w:szCs w:val="24"/>
        </w:rPr>
        <w:t>1480 — падение Ордынского ига; 1223 — битва на реке Калке; 1237 — 1240 — походы Бат</w:t>
      </w:r>
      <w:r w:rsidR="003A2B15" w:rsidRPr="003A2B15">
        <w:rPr>
          <w:rFonts w:ascii="Times New Roman" w:hAnsi="Times New Roman"/>
          <w:sz w:val="24"/>
          <w:szCs w:val="24"/>
        </w:rPr>
        <w:t>ыя; 1380 — Куликовское сражение;</w:t>
      </w:r>
      <w:r w:rsidR="001A269E" w:rsidRPr="003A2B15">
        <w:rPr>
          <w:rFonts w:ascii="Times New Roman" w:hAnsi="Times New Roman"/>
          <w:sz w:val="24"/>
          <w:szCs w:val="24"/>
        </w:rPr>
        <w:t xml:space="preserve"> </w:t>
      </w:r>
    </w:p>
    <w:p w:rsidR="001A269E" w:rsidRPr="003A2B15" w:rsidRDefault="001A269E" w:rsidP="00AB5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1565 — 1572 — опричнина, </w:t>
      </w:r>
      <w:proofErr w:type="gramStart"/>
      <w:r w:rsidRPr="003A2B15">
        <w:rPr>
          <w:rFonts w:ascii="Times New Roman" w:hAnsi="Times New Roman"/>
          <w:sz w:val="24"/>
          <w:szCs w:val="24"/>
        </w:rPr>
        <w:t>земщина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; 1551 — заповедные годы; 1097 — феодалы, феод, 1462-1505 — Юрьев день.  </w:t>
      </w:r>
    </w:p>
    <w:p w:rsidR="001A269E" w:rsidRPr="003A2B15" w:rsidRDefault="001A269E" w:rsidP="00AB5C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Такое задание развивает логическое мышление и умение видеть логические связи между историческими явлениями, способствует развитию внимания и помогает оперировать фактическим материалом; закрепляется хронологическая основа знания истории.</w:t>
      </w:r>
    </w:p>
    <w:p w:rsidR="001A269E" w:rsidRPr="003A2B15" w:rsidRDefault="001A269E" w:rsidP="003A2B15">
      <w:pPr>
        <w:widowControl w:val="0"/>
        <w:suppressAutoHyphens/>
        <w:spacing w:after="0" w:line="36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В системе развивающего обучения у педагога развивается гибкость мышления, умение быстро находить выход из кризисной ситуации. Учитель с</w:t>
      </w:r>
      <w:r w:rsidR="003A2B15" w:rsidRPr="003A2B15">
        <w:rPr>
          <w:rFonts w:ascii="Times New Roman" w:hAnsi="Times New Roman"/>
          <w:sz w:val="24"/>
          <w:szCs w:val="24"/>
        </w:rPr>
        <w:t xml:space="preserve">пособен на </w:t>
      </w:r>
      <w:proofErr w:type="gramStart"/>
      <w:r w:rsidR="003A2B15" w:rsidRPr="003A2B15">
        <w:rPr>
          <w:rFonts w:ascii="Times New Roman" w:hAnsi="Times New Roman"/>
          <w:sz w:val="24"/>
          <w:szCs w:val="24"/>
        </w:rPr>
        <w:t>каждом</w:t>
      </w:r>
      <w:proofErr w:type="gramEnd"/>
      <w:r w:rsidR="003A2B15" w:rsidRPr="003A2B15">
        <w:rPr>
          <w:rFonts w:ascii="Times New Roman" w:hAnsi="Times New Roman"/>
          <w:sz w:val="24"/>
          <w:szCs w:val="24"/>
        </w:rPr>
        <w:t xml:space="preserve"> этапе урока</w:t>
      </w:r>
      <w:r w:rsidRPr="003A2B15">
        <w:rPr>
          <w:rFonts w:ascii="Times New Roman" w:hAnsi="Times New Roman"/>
          <w:sz w:val="24"/>
          <w:szCs w:val="24"/>
        </w:rPr>
        <w:t xml:space="preserve"> определять, анализировать то, что действительно нужно ученику. Он способен дать ему метапредметные знания необходимые в жизни.</w:t>
      </w:r>
    </w:p>
    <w:p w:rsidR="001A269E" w:rsidRPr="003A2B15" w:rsidRDefault="001A269E" w:rsidP="00AB5CE6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 xml:space="preserve">Многолетний опыт работы показал возможность и результативность применения развивающего обучения на </w:t>
      </w:r>
      <w:proofErr w:type="gramStart"/>
      <w:r w:rsidRPr="003A2B15">
        <w:rPr>
          <w:rFonts w:ascii="Times New Roman" w:hAnsi="Times New Roman"/>
          <w:sz w:val="24"/>
          <w:szCs w:val="24"/>
        </w:rPr>
        <w:t>уроках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истории. Решение различных учебных задач является основной составляющей учебного процесса. Исторический материал – весьма благодатная почва для творческого решения и изобретения </w:t>
      </w:r>
      <w:proofErr w:type="gramStart"/>
      <w:r w:rsidRPr="003A2B15">
        <w:rPr>
          <w:rFonts w:ascii="Times New Roman" w:hAnsi="Times New Roman"/>
          <w:sz w:val="24"/>
          <w:szCs w:val="24"/>
        </w:rPr>
        <w:t>учебных</w:t>
      </w:r>
      <w:proofErr w:type="gramEnd"/>
      <w:r w:rsidRPr="003A2B15">
        <w:rPr>
          <w:rFonts w:ascii="Times New Roman" w:hAnsi="Times New Roman"/>
          <w:sz w:val="24"/>
          <w:szCs w:val="24"/>
        </w:rPr>
        <w:t xml:space="preserve"> заданий. Учитель должен прекрасно владеть программным материалом и постоянно стремиться к знаниям через самообразование. </w:t>
      </w:r>
    </w:p>
    <w:p w:rsidR="001A269E" w:rsidRPr="003A2B15" w:rsidRDefault="001A269E" w:rsidP="00AB5CE6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B15">
        <w:rPr>
          <w:rFonts w:ascii="Times New Roman" w:hAnsi="Times New Roman"/>
          <w:sz w:val="24"/>
          <w:szCs w:val="24"/>
        </w:rPr>
        <w:t>С принятием Федерального образовательного стандарта учителю, по мнению разработчиков стандарта, будет работать сложнее, потому что из транслятора знаний он становится навигатором по поиску, отбору, анализу, проверке достоверности полученной информации. Но и возможностей и прав на творчество у учителя станет больше.</w:t>
      </w:r>
    </w:p>
    <w:p w:rsidR="00E67A1A" w:rsidRPr="003A2B15" w:rsidRDefault="00E67A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7A1A" w:rsidRPr="003A2B15" w:rsidSect="007C7C48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6D" w:rsidRDefault="006F7D6D" w:rsidP="00AB5CE6">
      <w:pPr>
        <w:spacing w:after="0" w:line="240" w:lineRule="auto"/>
      </w:pPr>
      <w:r>
        <w:separator/>
      </w:r>
    </w:p>
  </w:endnote>
  <w:endnote w:type="continuationSeparator" w:id="0">
    <w:p w:rsidR="006F7D6D" w:rsidRDefault="006F7D6D" w:rsidP="00AB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48" w:rsidRDefault="00F435D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B15">
      <w:rPr>
        <w:noProof/>
      </w:rPr>
      <w:t>9</w:t>
    </w:r>
    <w:r>
      <w:fldChar w:fldCharType="end"/>
    </w:r>
  </w:p>
  <w:p w:rsidR="00AB5CE6" w:rsidRPr="007C7C48" w:rsidRDefault="00AB5CE6" w:rsidP="007C7C4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6D" w:rsidRDefault="006F7D6D" w:rsidP="00AB5CE6">
      <w:pPr>
        <w:spacing w:after="0" w:line="240" w:lineRule="auto"/>
      </w:pPr>
      <w:r>
        <w:separator/>
      </w:r>
    </w:p>
  </w:footnote>
  <w:footnote w:type="continuationSeparator" w:id="0">
    <w:p w:rsidR="006F7D6D" w:rsidRDefault="006F7D6D" w:rsidP="00AB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C"/>
    <w:multiLevelType w:val="hybridMultilevel"/>
    <w:tmpl w:val="4772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2322"/>
    <w:multiLevelType w:val="hybridMultilevel"/>
    <w:tmpl w:val="1256EC98"/>
    <w:lvl w:ilvl="0" w:tplc="2E60A8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BDE354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5490A780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63228572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C91CD55E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6908DCC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486A8D34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93A00F2A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0CF21F40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">
    <w:nsid w:val="10F23711"/>
    <w:multiLevelType w:val="hybridMultilevel"/>
    <w:tmpl w:val="DCAA21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D19E4"/>
    <w:multiLevelType w:val="hybridMultilevel"/>
    <w:tmpl w:val="E7D6B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16E15"/>
    <w:multiLevelType w:val="hybridMultilevel"/>
    <w:tmpl w:val="B39040FA"/>
    <w:lvl w:ilvl="0" w:tplc="04AC8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8C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A2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26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7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A1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AD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67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0A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2F27D7"/>
    <w:multiLevelType w:val="hybridMultilevel"/>
    <w:tmpl w:val="16F88D0C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A433BF"/>
    <w:multiLevelType w:val="hybridMultilevel"/>
    <w:tmpl w:val="B9546F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E4848"/>
    <w:multiLevelType w:val="hybridMultilevel"/>
    <w:tmpl w:val="6808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B63A0"/>
    <w:multiLevelType w:val="hybridMultilevel"/>
    <w:tmpl w:val="AEEC2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FE67E5"/>
    <w:multiLevelType w:val="hybridMultilevel"/>
    <w:tmpl w:val="1F1E1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CE"/>
    <w:rsid w:val="000A7A64"/>
    <w:rsid w:val="001076A7"/>
    <w:rsid w:val="0016606C"/>
    <w:rsid w:val="001A269E"/>
    <w:rsid w:val="001D1C84"/>
    <w:rsid w:val="001F3AA9"/>
    <w:rsid w:val="00240980"/>
    <w:rsid w:val="0026797C"/>
    <w:rsid w:val="003A2B15"/>
    <w:rsid w:val="00407783"/>
    <w:rsid w:val="004D0B14"/>
    <w:rsid w:val="00527C24"/>
    <w:rsid w:val="00636507"/>
    <w:rsid w:val="0068423D"/>
    <w:rsid w:val="006F7D6D"/>
    <w:rsid w:val="00750451"/>
    <w:rsid w:val="007C7C48"/>
    <w:rsid w:val="00895ACE"/>
    <w:rsid w:val="008F250D"/>
    <w:rsid w:val="00A44BC8"/>
    <w:rsid w:val="00AB5CE6"/>
    <w:rsid w:val="00D80909"/>
    <w:rsid w:val="00DA1B85"/>
    <w:rsid w:val="00E67A1A"/>
    <w:rsid w:val="00F34B52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ACE"/>
    <w:rPr>
      <w:sz w:val="22"/>
      <w:szCs w:val="22"/>
    </w:rPr>
  </w:style>
  <w:style w:type="table" w:styleId="a4">
    <w:name w:val="Table Grid"/>
    <w:basedOn w:val="a1"/>
    <w:rsid w:val="001D1C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CE6"/>
  </w:style>
  <w:style w:type="paragraph" w:styleId="a7">
    <w:name w:val="footer"/>
    <w:basedOn w:val="a"/>
    <w:link w:val="a8"/>
    <w:uiPriority w:val="99"/>
    <w:unhideWhenUsed/>
    <w:rsid w:val="00AB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E880-1776-4C7C-9318-DCBD56D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nadva_suhareva@outlook.com</cp:lastModifiedBy>
  <cp:revision>2</cp:revision>
  <cp:lastPrinted>2013-02-05T12:13:00Z</cp:lastPrinted>
  <dcterms:created xsi:type="dcterms:W3CDTF">2021-10-08T17:56:00Z</dcterms:created>
  <dcterms:modified xsi:type="dcterms:W3CDTF">2021-10-08T17:56:00Z</dcterms:modified>
</cp:coreProperties>
</file>