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09" w:rsidRPr="002D4987" w:rsidRDefault="00ED4909" w:rsidP="0032604D">
      <w:pPr>
        <w:spacing w:after="0" w:line="360" w:lineRule="auto"/>
        <w:ind w:left="360" w:firstLine="63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Общешкольный п</w:t>
      </w:r>
      <w:r w:rsidR="00D3204C" w:rsidRPr="002D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роект</w:t>
      </w:r>
    </w:p>
    <w:p w:rsidR="0032604D" w:rsidRPr="002D4987" w:rsidRDefault="00D3204C" w:rsidP="0032604D">
      <w:pPr>
        <w:spacing w:after="0" w:line="360" w:lineRule="auto"/>
        <w:ind w:left="360" w:firstLine="63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32604D" w:rsidRPr="002D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ТАТАРСКИЕ ПОЭТЫ И ПИСАТЕЛИ – </w:t>
      </w:r>
    </w:p>
    <w:p w:rsidR="0032604D" w:rsidRPr="002D4987" w:rsidRDefault="0032604D" w:rsidP="0032604D">
      <w:pPr>
        <w:spacing w:after="0" w:line="360" w:lineRule="auto"/>
        <w:ind w:left="360" w:firstLine="63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</w:t>
      </w:r>
      <w:r w:rsidR="00D3204C" w:rsidRPr="002D49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РОИ ВЕЛИКОЙ ОТЕЧЕСТВЕННОЙ ВОЙНЫ».</w:t>
      </w:r>
    </w:p>
    <w:p w:rsidR="00D3204C" w:rsidRPr="002D4987" w:rsidRDefault="00D3204C" w:rsidP="00D3204C">
      <w:pPr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Бердникова Лилия Галимджановна,</w:t>
      </w:r>
    </w:p>
    <w:p w:rsidR="00D3204C" w:rsidRPr="002D4987" w:rsidRDefault="00D3204C" w:rsidP="00D3204C">
      <w:pPr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2D4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истории и обществознания</w:t>
      </w:r>
    </w:p>
    <w:p w:rsidR="00D3204C" w:rsidRPr="002D4987" w:rsidRDefault="00D3204C" w:rsidP="00D3204C">
      <w:pPr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квалификационной категории</w:t>
      </w:r>
    </w:p>
    <w:p w:rsidR="00A6010A" w:rsidRPr="002D4987" w:rsidRDefault="00D3204C" w:rsidP="00D3204C">
      <w:pPr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9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«Школа №10» г. Казань РТ</w:t>
      </w:r>
    </w:p>
    <w:p w:rsidR="00D3204C" w:rsidRPr="002D4987" w:rsidRDefault="00D3204C" w:rsidP="00D3204C">
      <w:pPr>
        <w:spacing w:after="0" w:line="240" w:lineRule="auto"/>
        <w:ind w:firstLine="63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FB1" w:rsidRPr="002D4987" w:rsidRDefault="000C6FB1" w:rsidP="0032604D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останется в истории как время величайшего патриотического подъема миллионов людей разных возрастов и разных национальностей.</w:t>
      </w:r>
      <w:r w:rsidR="00F10BA5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примером высочайшего патриотизма являлась   в те годы деятельность писателей и поэтов Татарстана.  Они боролись с врагом и пером, и оружием, в самом пекле - на фронте.  </w:t>
      </w:r>
    </w:p>
    <w:p w:rsidR="0032604D" w:rsidRPr="002D4987" w:rsidRDefault="0032604D" w:rsidP="0032604D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национальные литературные сообщества Советского Союза понесли потери в этой страшной войне, </w:t>
      </w:r>
      <w:r w:rsidR="00D3204C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жертва татарской литературы была </w:t>
      </w:r>
      <w:r w:rsidR="00D3204C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большой.</w:t>
      </w:r>
    </w:p>
    <w:p w:rsidR="0032604D" w:rsidRPr="002D4987" w:rsidRDefault="0032604D" w:rsidP="0032604D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 писателей Татарстана к началу войны насчитывал в своем составе 50 писателей. Из них около сорока ушли на фронт. В 1943 году руководитель Союза писателей СССР Александр Фадеев, узнав об этом, выразил свою серьезную озабоченность и предложил предпринять меры, чтобы вернуть хотя бы некоторых из них обратно в тыл. Но ни один из татарских писателей не принял этого предложения.</w:t>
      </w:r>
    </w:p>
    <w:p w:rsidR="008C1570" w:rsidRPr="002D4987" w:rsidRDefault="00D3204C" w:rsidP="008C1570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2020м году, во время работы с учениками над </w:t>
      </w:r>
      <w:r w:rsidR="00ED4909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проектом «Ростомер «Равняемся на героев!»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в руки попал библиографический справочник Гиниятуллина А.К. «Писатели Советского Татарстана» 1970г. Я ужаснулась тому, что прочитала в нем - 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 писателя и поэта, состоящие на начало войны в Союзе писателей ТАССР, принимали участие в Великой Отечественной войне, 27 из них не вернулись домой. Самому юному погибшему поэту, Габдулле Галиеву, был 21 год. В 1939 году Габдулла был призван на военную службу. В июне 1941 года буквально за несколько недель до демобилизации, он попадает на передовую фронта, становится участником военных действий. В сентябре 1941 года защищая украинский город Каменец-Подольский, в одном из тяжелых сражений он геройски погибает. Его наследие - сборник стихов на татарском языке «Зеленые ростки» (1939г), и стихотворение - поэма «Растём»</w:t>
      </w:r>
      <w:r w:rsidR="009510B7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(1940г) сейчас мало кому известны. Тогда я задумалась: почему же среди всех этих имен</w:t>
      </w:r>
      <w:r w:rsidR="009510B7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поэтов и писателей татарского народа, грудью вставших на защиту </w:t>
      </w:r>
      <w:r w:rsidR="00173456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Родины, наши</w:t>
      </w:r>
      <w:r w:rsidR="009510B7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ученики знают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А.Алиша, М. Джалиля</w:t>
      </w:r>
      <w:r w:rsidR="009510B7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редко кто вспомнит А. Кутуя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8C1570" w:rsidRPr="002D4987" w:rsidRDefault="009510B7" w:rsidP="008C1570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ведь до 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2017го года, когда произошла реформа преподавания родных языков в РФ, на уроках татарской литературы ученики могли изучать произведения и других поэтов, и писателей, прошедших войну: Нур Баяна, А.Кутуя и его роман «Не отосланные письма», А. Абсалямова и его роман «Белые цветы», в честь которого назван бульвар в нашем городе. Но 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изменением учебных программ и рядом других особенностей изучение этих романов сошло на нет.</w:t>
      </w:r>
    </w:p>
    <w:p w:rsidR="00D3204C" w:rsidRPr="002D4987" w:rsidRDefault="009510B7" w:rsidP="008C1570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показалось неправильным, что подвиги и творчество наших земляков уходят в небытие и с помощью 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учеников и коллег решила</w:t>
      </w:r>
      <w:r w:rsidR="008C1570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начать работу над новым проектом, который поможет каждому неравнодушному ребенку или взрослому познакомиться с творчеством этих поэтов и писателей.</w:t>
      </w:r>
    </w:p>
    <w:p w:rsidR="00F32071" w:rsidRPr="002D4987" w:rsidRDefault="005A773D" w:rsidP="00691865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b/>
          <w:color w:val="FF0000"/>
        </w:rPr>
      </w:pPr>
      <w:r w:rsidRPr="002D4987">
        <w:t>Цель</w:t>
      </w:r>
      <w:r w:rsidR="00691865" w:rsidRPr="002D4987">
        <w:t>ю проекта является</w:t>
      </w:r>
      <w:r w:rsidR="00691865" w:rsidRPr="002D4987">
        <w:rPr>
          <w:b/>
        </w:rPr>
        <w:t xml:space="preserve"> </w:t>
      </w:r>
      <w:r w:rsidR="00F32071" w:rsidRPr="002D4987">
        <w:rPr>
          <w:color w:val="000000"/>
        </w:rPr>
        <w:t xml:space="preserve">активизация интереса к </w:t>
      </w:r>
      <w:r w:rsidR="00591065" w:rsidRPr="002D4987">
        <w:rPr>
          <w:color w:val="000000"/>
        </w:rPr>
        <w:t>истории Великой Отечественной войне и ее героях, родного края, родного языка и</w:t>
      </w:r>
      <w:r w:rsidR="00F32071" w:rsidRPr="002D4987">
        <w:rPr>
          <w:color w:val="000000"/>
        </w:rPr>
        <w:t xml:space="preserve"> литературе.</w:t>
      </w:r>
    </w:p>
    <w:p w:rsidR="00691865" w:rsidRPr="002D4987" w:rsidRDefault="009F7FE4" w:rsidP="0032604D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</w:pPr>
      <w:r w:rsidRPr="002D4987">
        <w:t xml:space="preserve">Для достижения цели </w:t>
      </w:r>
      <w:r w:rsidR="00691865" w:rsidRPr="002D4987">
        <w:t xml:space="preserve">было необходимо: </w:t>
      </w:r>
    </w:p>
    <w:p w:rsidR="002C2D49" w:rsidRPr="002D4987" w:rsidRDefault="002C2D49" w:rsidP="0032604D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>- составить список татарских поэтов и писателей - героев Великой Отечественной Войны.</w:t>
      </w:r>
    </w:p>
    <w:p w:rsidR="002C2D49" w:rsidRPr="002D4987" w:rsidRDefault="002C2D49" w:rsidP="0032604D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>- создать тематический сайт на платформе Wix.</w:t>
      </w:r>
    </w:p>
    <w:p w:rsidR="002C2D49" w:rsidRPr="002D4987" w:rsidRDefault="002C2D49" w:rsidP="0032604D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>- составить каталог видеороликов с участниками образовательного процесса МБОУ «Школа 10» и разместить на сайте.</w:t>
      </w:r>
    </w:p>
    <w:p w:rsidR="00691865" w:rsidRPr="002D4987" w:rsidRDefault="002C2D49" w:rsidP="00691865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>- для каждого из 99 татарских поэтов и писателей – фронтовиков создать свою страницу на сайте, где будут размещены фото, документы, биография поэта, ссылки на онлайн библиотеки, видеоролики с чтением произведений поэта.</w:t>
      </w:r>
    </w:p>
    <w:p w:rsidR="005A773D" w:rsidRPr="002D4987" w:rsidRDefault="00691865" w:rsidP="00691865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>Н</w:t>
      </w:r>
      <w:r w:rsidR="00E82B7F" w:rsidRPr="002D4987">
        <w:rPr>
          <w:color w:val="000000"/>
        </w:rPr>
        <w:t xml:space="preserve">еобычная подача материала позволит заострить внимание учащихся на биографии героев Великой Отечественной войны, </w:t>
      </w:r>
      <w:r w:rsidR="0034565A" w:rsidRPr="002D4987">
        <w:rPr>
          <w:color w:val="000000"/>
        </w:rPr>
        <w:t xml:space="preserve">искать дополнительный материал, </w:t>
      </w:r>
      <w:r w:rsidR="00921706" w:rsidRPr="002D4987">
        <w:rPr>
          <w:color w:val="000000"/>
        </w:rPr>
        <w:t>заинтересует изучением родного языка и литературы.</w:t>
      </w:r>
    </w:p>
    <w:p w:rsidR="00ED4909" w:rsidRPr="002D4987" w:rsidRDefault="00ED4909" w:rsidP="00ED4909">
      <w:pPr>
        <w:pStyle w:val="a3"/>
        <w:shd w:val="clear" w:color="auto" w:fill="FFFFFF"/>
        <w:spacing w:after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 xml:space="preserve">На момент начала работы я была руководителем кружка юных блогеров «Insta_school10», которые с помощью сотрудников Государственного архива РТ стали помогать мне собирать необходимую информацию по писателям и поэтам, параллельно овладевая навыками работы в архивах. </w:t>
      </w:r>
    </w:p>
    <w:p w:rsidR="00ED4909" w:rsidRPr="002D4987" w:rsidRDefault="00ED4909" w:rsidP="00ED4909">
      <w:pPr>
        <w:pStyle w:val="a3"/>
        <w:shd w:val="clear" w:color="auto" w:fill="FFFFFF"/>
        <w:spacing w:before="0" w:beforeAutospacing="0" w:after="0" w:afterAutospacing="0" w:line="360" w:lineRule="auto"/>
        <w:ind w:firstLine="633"/>
        <w:jc w:val="both"/>
        <w:rPr>
          <w:color w:val="000000"/>
        </w:rPr>
      </w:pPr>
      <w:r w:rsidRPr="002D4987">
        <w:rPr>
          <w:color w:val="000000"/>
        </w:rPr>
        <w:t>Каждый документ, каждая фотография, найденная в государственном архиве вызывает особый трепет. Например, когда мы обнаружили фотографию известного писателя Атиллы Расиха, которую он в сентябре 1945го отправил матери из Берлина с надписью: «Мама, если ты немного потерпишь я скоро сойду с этой фотографии и пущусь в пляс», мы не могли сдержать слез.</w:t>
      </w:r>
    </w:p>
    <w:p w:rsidR="00684E3B" w:rsidRPr="002D4987" w:rsidRDefault="009F7FE4" w:rsidP="00C61C9A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решили</w:t>
      </w:r>
      <w:r w:rsidR="00684E3B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образовательного пространство в нашей школе, которое могли бы использовать все участники образовательного процесса: учителя с помощью этого сайта готовили бы ко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нспекты уроков, классных часов </w:t>
      </w:r>
      <w:r w:rsidR="00684E3B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планировали бы мероприятия, ученики </w:t>
      </w:r>
      <w:r w:rsidR="00684E3B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могли бы с помощью сайта готовить домашние задания по темам, связанным с Великой Отечественной войной. </w:t>
      </w:r>
    </w:p>
    <w:p w:rsidR="00684E3B" w:rsidRPr="002D4987" w:rsidRDefault="0032604D" w:rsidP="00C61C9A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</w:t>
      </w:r>
      <w:r w:rsidR="00684E3B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где его разместить? Обратившись с нашей идеей к </w:t>
      </w:r>
      <w:r w:rsidR="006C3E3A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директору школы Желтяковой А.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Р.,</w:t>
      </w:r>
      <w:r w:rsidR="009F7FE4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ожидали</w:t>
      </w:r>
      <w:r w:rsidR="00684E3B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поддержки в виде выделения целой стены в коридоре второго этажа. Приглашенный в школу художник обсудил видение проекта с нами и нашими руководителями и совместно появилась идея рисунка.</w:t>
      </w:r>
    </w:p>
    <w:p w:rsidR="00684E3B" w:rsidRPr="002D4987" w:rsidRDefault="00684E3B" w:rsidP="00C61C9A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стене коридора второго этажа расположиться большая книжная полка, на которой будут лежать книги с произведениями татарских поэтов и писателей – героев Великой Отечественной войны. У кого-то тонкие книжки, у кого-то большие многотомные собрания. Но каждый поэт и писатель, добывший Великую Победу получит свое место на книжной полке нашей школы. </w:t>
      </w:r>
    </w:p>
    <w:p w:rsidR="00684E3B" w:rsidRPr="002D4987" w:rsidRDefault="00684E3B" w:rsidP="0032604D">
      <w:pPr>
        <w:spacing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каждой книге помимо имени и фамилии автора будет прикреплен QR- код, благодаря которому любой желающий сможет попасть на сайт проекта и получить доступ к интересующей его информации.</w:t>
      </w:r>
    </w:p>
    <w:p w:rsidR="00684E3B" w:rsidRPr="002D4987" w:rsidRDefault="00684E3B" w:rsidP="00C61C9A">
      <w:pPr>
        <w:spacing w:after="0" w:line="360" w:lineRule="auto"/>
        <w:ind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остановились лишь на визуализации сайта и решили почтить память каждого поэта и писателя по-своему. В сентябре мы запустили конкурс чтецов произведений наших земляков- героев в каждой параллели классов, выступления победителей и призеров мы опубликовали на сайте проекта. К проекту присоединились и учителя нашей школы, а позднее и родители наших учеников. Нам очень приятно, что проект объединил всех участников образовательного процесса нашей школы единым делом, которое останется в памяти.</w:t>
      </w:r>
    </w:p>
    <w:p w:rsidR="0032604D" w:rsidRPr="002D4987" w:rsidRDefault="009F7FE4" w:rsidP="00C61C9A">
      <w:pPr>
        <w:spacing w:after="0" w:line="360" w:lineRule="auto"/>
        <w:ind w:firstLine="6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нашим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подсчетам, работа над проектом завершится к </w:t>
      </w:r>
      <w:r w:rsidR="009510B7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зиме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</w:t>
      </w:r>
      <w:r w:rsidR="009510B7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года. </w:t>
      </w:r>
    </w:p>
    <w:p w:rsidR="0032604D" w:rsidRPr="002D4987" w:rsidRDefault="009510B7" w:rsidP="00C61C9A">
      <w:pPr>
        <w:spacing w:after="0" w:line="360" w:lineRule="auto"/>
        <w:ind w:firstLine="6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уверена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совсем ск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 каждый день в перемену буду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видеть ребят возле той самой полки. Кто-то будет забивать в поисковиках мобильного телефона имена героев и делиться впечатлениями с одноклассниками. Кто-то, просканировав 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QR</w:t>
      </w:r>
      <w:r w:rsidR="0032604D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код, увидит себя или своих родителей, старшего брата или сестру, читающих отрывок из произведений.  Кто-то запишет на бумажке имена героев, чтобы дома узнать о них больше и рассказать родителям о них. Учителя будут использовать сайт для дистанционных уроков или классных часов, посвященных годовщине Великой Победы. А это будет значить, что мы достигли своей цели. </w:t>
      </w:r>
    </w:p>
    <w:p w:rsidR="004F0D31" w:rsidRPr="002D4987" w:rsidRDefault="004F0D31" w:rsidP="00C61C9A">
      <w:pPr>
        <w:spacing w:after="0" w:line="360" w:lineRule="auto"/>
        <w:ind w:firstLine="6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полной презентацией проекта можно ознакомиться по ссылке: https://cloud.mail.ru/public/JMqC/Fjiq75zcY</w:t>
      </w:r>
    </w:p>
    <w:p w:rsidR="0032604D" w:rsidRPr="002D4987" w:rsidRDefault="0032604D" w:rsidP="00D575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32604D" w:rsidRPr="002D4987" w:rsidRDefault="0032604D" w:rsidP="00D57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Ахметшин, Ш.К. Татары на службе Отечеству. Долг. Отвага. Честь. Страницы истории татарских воинских частей в Российской армии и Императорской гвардии / Ш.К. Ах</w:t>
      </w:r>
      <w:r w:rsidR="00C86902"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метшин, Ш. А. Насеров. – СПб.: 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Славия, 2006. – 240 с.</w:t>
      </w:r>
    </w:p>
    <w:p w:rsidR="0032604D" w:rsidRPr="002D4987" w:rsidRDefault="0032604D" w:rsidP="00D57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</w:t>
      </w:r>
      <w:r w:rsidRPr="002D4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Гиниятуллина А.К. Писатели Советского Татарстана: библиогр. справочник. - Казань: Татарское книжное издательство. -1970.- 511 с.</w:t>
      </w:r>
    </w:p>
    <w:p w:rsidR="0032604D" w:rsidRPr="002D4987" w:rsidRDefault="0032604D" w:rsidP="00C869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2604D" w:rsidRPr="002D4987" w:rsidSect="00684E3B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37" w:rsidRDefault="00E76437" w:rsidP="00F26418">
      <w:pPr>
        <w:spacing w:after="0" w:line="240" w:lineRule="auto"/>
      </w:pPr>
      <w:r>
        <w:separator/>
      </w:r>
    </w:p>
  </w:endnote>
  <w:endnote w:type="continuationSeparator" w:id="0">
    <w:p w:rsidR="00E76437" w:rsidRDefault="00E76437" w:rsidP="00F2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755950"/>
      <w:docPartObj>
        <w:docPartGallery w:val="Page Numbers (Bottom of Page)"/>
        <w:docPartUnique/>
      </w:docPartObj>
    </w:sdtPr>
    <w:sdtEndPr/>
    <w:sdtContent>
      <w:p w:rsidR="009768A2" w:rsidRDefault="009768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87">
          <w:rPr>
            <w:noProof/>
          </w:rPr>
          <w:t>4</w:t>
        </w:r>
        <w:r>
          <w:fldChar w:fldCharType="end"/>
        </w:r>
      </w:p>
    </w:sdtContent>
  </w:sdt>
  <w:p w:rsidR="009768A2" w:rsidRDefault="009768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37" w:rsidRDefault="00E76437" w:rsidP="00F26418">
      <w:pPr>
        <w:spacing w:after="0" w:line="240" w:lineRule="auto"/>
      </w:pPr>
      <w:r>
        <w:separator/>
      </w:r>
    </w:p>
  </w:footnote>
  <w:footnote w:type="continuationSeparator" w:id="0">
    <w:p w:rsidR="00E76437" w:rsidRDefault="00E76437" w:rsidP="00F2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D6"/>
    <w:rsid w:val="000C6FB1"/>
    <w:rsid w:val="00153F4A"/>
    <w:rsid w:val="00170B8F"/>
    <w:rsid w:val="00172D22"/>
    <w:rsid w:val="00173456"/>
    <w:rsid w:val="0019235A"/>
    <w:rsid w:val="001C3B96"/>
    <w:rsid w:val="002045F8"/>
    <w:rsid w:val="00216AEC"/>
    <w:rsid w:val="0021705A"/>
    <w:rsid w:val="00240DB0"/>
    <w:rsid w:val="002524E8"/>
    <w:rsid w:val="002775AD"/>
    <w:rsid w:val="002C2D49"/>
    <w:rsid w:val="002D4987"/>
    <w:rsid w:val="003234D6"/>
    <w:rsid w:val="0032604D"/>
    <w:rsid w:val="0034565A"/>
    <w:rsid w:val="003660BB"/>
    <w:rsid w:val="00370D71"/>
    <w:rsid w:val="00390ECE"/>
    <w:rsid w:val="003A4A64"/>
    <w:rsid w:val="003A50E6"/>
    <w:rsid w:val="003E36DD"/>
    <w:rsid w:val="00436BAF"/>
    <w:rsid w:val="004434D1"/>
    <w:rsid w:val="00446E73"/>
    <w:rsid w:val="00450089"/>
    <w:rsid w:val="004747D0"/>
    <w:rsid w:val="004C1209"/>
    <w:rsid w:val="004E2EDD"/>
    <w:rsid w:val="004F0D31"/>
    <w:rsid w:val="004F42D4"/>
    <w:rsid w:val="0051591D"/>
    <w:rsid w:val="00560EAA"/>
    <w:rsid w:val="00583A7B"/>
    <w:rsid w:val="00585C88"/>
    <w:rsid w:val="00591065"/>
    <w:rsid w:val="005A1B6B"/>
    <w:rsid w:val="005A773D"/>
    <w:rsid w:val="00630C4A"/>
    <w:rsid w:val="006368CA"/>
    <w:rsid w:val="006612F9"/>
    <w:rsid w:val="00684E3B"/>
    <w:rsid w:val="00691865"/>
    <w:rsid w:val="006C3E3A"/>
    <w:rsid w:val="006D2F68"/>
    <w:rsid w:val="006D487B"/>
    <w:rsid w:val="006D781B"/>
    <w:rsid w:val="006E2D74"/>
    <w:rsid w:val="006F6E8C"/>
    <w:rsid w:val="00703AF6"/>
    <w:rsid w:val="007210AC"/>
    <w:rsid w:val="00724A4E"/>
    <w:rsid w:val="00731CDF"/>
    <w:rsid w:val="007372BB"/>
    <w:rsid w:val="00765AFA"/>
    <w:rsid w:val="00776758"/>
    <w:rsid w:val="007819AF"/>
    <w:rsid w:val="007A1FB2"/>
    <w:rsid w:val="007C7AF8"/>
    <w:rsid w:val="00861088"/>
    <w:rsid w:val="008875D5"/>
    <w:rsid w:val="00890E5F"/>
    <w:rsid w:val="008C1570"/>
    <w:rsid w:val="008D24F9"/>
    <w:rsid w:val="008D753F"/>
    <w:rsid w:val="00906695"/>
    <w:rsid w:val="00921706"/>
    <w:rsid w:val="009510B7"/>
    <w:rsid w:val="009655E1"/>
    <w:rsid w:val="00972475"/>
    <w:rsid w:val="009727E4"/>
    <w:rsid w:val="009768A2"/>
    <w:rsid w:val="009808A5"/>
    <w:rsid w:val="009A4EB3"/>
    <w:rsid w:val="009C711F"/>
    <w:rsid w:val="009E20CD"/>
    <w:rsid w:val="009F7FE4"/>
    <w:rsid w:val="00A26785"/>
    <w:rsid w:val="00A26D6C"/>
    <w:rsid w:val="00A35F7C"/>
    <w:rsid w:val="00A37E23"/>
    <w:rsid w:val="00A57589"/>
    <w:rsid w:val="00A6010A"/>
    <w:rsid w:val="00A65296"/>
    <w:rsid w:val="00AB67AF"/>
    <w:rsid w:val="00B067CF"/>
    <w:rsid w:val="00B701FE"/>
    <w:rsid w:val="00BF6055"/>
    <w:rsid w:val="00C00CD3"/>
    <w:rsid w:val="00C153AF"/>
    <w:rsid w:val="00C61C9A"/>
    <w:rsid w:val="00C8218C"/>
    <w:rsid w:val="00C86902"/>
    <w:rsid w:val="00C9152A"/>
    <w:rsid w:val="00CA0E10"/>
    <w:rsid w:val="00CB28F8"/>
    <w:rsid w:val="00D21614"/>
    <w:rsid w:val="00D3204C"/>
    <w:rsid w:val="00D45009"/>
    <w:rsid w:val="00D575D4"/>
    <w:rsid w:val="00D73537"/>
    <w:rsid w:val="00D8710E"/>
    <w:rsid w:val="00D9727D"/>
    <w:rsid w:val="00DA2316"/>
    <w:rsid w:val="00DE5E44"/>
    <w:rsid w:val="00DF72D3"/>
    <w:rsid w:val="00E5352F"/>
    <w:rsid w:val="00E70A20"/>
    <w:rsid w:val="00E70B16"/>
    <w:rsid w:val="00E75534"/>
    <w:rsid w:val="00E76437"/>
    <w:rsid w:val="00E82B7F"/>
    <w:rsid w:val="00E96DC6"/>
    <w:rsid w:val="00EA7BAC"/>
    <w:rsid w:val="00EB7418"/>
    <w:rsid w:val="00ED4909"/>
    <w:rsid w:val="00EE2013"/>
    <w:rsid w:val="00F05C4D"/>
    <w:rsid w:val="00F10BA5"/>
    <w:rsid w:val="00F20EB7"/>
    <w:rsid w:val="00F26418"/>
    <w:rsid w:val="00F32071"/>
    <w:rsid w:val="00F33F7D"/>
    <w:rsid w:val="00F345E9"/>
    <w:rsid w:val="00F373F1"/>
    <w:rsid w:val="00F42A6A"/>
    <w:rsid w:val="00F43D0F"/>
    <w:rsid w:val="00F873E7"/>
    <w:rsid w:val="00FA6703"/>
    <w:rsid w:val="00FD35E9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3A69A-A2B2-457B-B701-C243BBC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A7B"/>
    <w:rPr>
      <w:i/>
      <w:iCs/>
    </w:rPr>
  </w:style>
  <w:style w:type="character" w:styleId="a5">
    <w:name w:val="Strong"/>
    <w:basedOn w:val="a0"/>
    <w:uiPriority w:val="22"/>
    <w:qFormat/>
    <w:rsid w:val="00DA2316"/>
    <w:rPr>
      <w:b/>
      <w:bCs/>
    </w:rPr>
  </w:style>
  <w:style w:type="paragraph" w:styleId="a6">
    <w:name w:val="header"/>
    <w:basedOn w:val="a"/>
    <w:link w:val="a7"/>
    <w:uiPriority w:val="99"/>
    <w:unhideWhenUsed/>
    <w:rsid w:val="00F2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418"/>
  </w:style>
  <w:style w:type="paragraph" w:styleId="a8">
    <w:name w:val="footer"/>
    <w:basedOn w:val="a"/>
    <w:link w:val="a9"/>
    <w:uiPriority w:val="99"/>
    <w:unhideWhenUsed/>
    <w:rsid w:val="00F2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418"/>
  </w:style>
  <w:style w:type="character" w:styleId="aa">
    <w:name w:val="Hyperlink"/>
    <w:basedOn w:val="a0"/>
    <w:uiPriority w:val="99"/>
    <w:unhideWhenUsed/>
    <w:rsid w:val="007A1FB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747D0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3D0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3D0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3D0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75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1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91065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36D5-3006-4A74-83D6-2671A397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Денис Бердников</cp:lastModifiedBy>
  <cp:revision>9</cp:revision>
  <cp:lastPrinted>2021-11-15T05:19:00Z</cp:lastPrinted>
  <dcterms:created xsi:type="dcterms:W3CDTF">2022-06-13T20:09:00Z</dcterms:created>
  <dcterms:modified xsi:type="dcterms:W3CDTF">2022-06-13T20:31:00Z</dcterms:modified>
</cp:coreProperties>
</file>