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564EE0" w14:textId="0A8944C0" w:rsidR="00231A00" w:rsidRPr="00A43D46" w:rsidRDefault="00AF76FD" w:rsidP="00A43D46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43D46">
        <w:rPr>
          <w:rFonts w:ascii="Times New Roman" w:hAnsi="Times New Roman" w:cs="Times New Roman"/>
          <w:b/>
          <w:bCs/>
          <w:sz w:val="24"/>
          <w:szCs w:val="24"/>
        </w:rPr>
        <w:t>Электронное сопровождение учебной деятельности школьников на уроках</w:t>
      </w:r>
      <w:r w:rsidR="00AD693C" w:rsidRPr="00A43D46">
        <w:rPr>
          <w:rFonts w:ascii="Times New Roman" w:hAnsi="Times New Roman" w:cs="Times New Roman"/>
          <w:b/>
          <w:bCs/>
          <w:sz w:val="24"/>
          <w:szCs w:val="24"/>
        </w:rPr>
        <w:t xml:space="preserve">. Применение ресурсов сети интернет для подготовки </w:t>
      </w:r>
      <w:r w:rsidR="00851B6B" w:rsidRPr="00A43D46">
        <w:rPr>
          <w:rFonts w:ascii="Times New Roman" w:hAnsi="Times New Roman" w:cs="Times New Roman"/>
          <w:b/>
          <w:bCs/>
          <w:sz w:val="24"/>
          <w:szCs w:val="24"/>
        </w:rPr>
        <w:t>к урокам.</w:t>
      </w:r>
    </w:p>
    <w:p w14:paraId="0C213747" w14:textId="77777777" w:rsidR="007777B1" w:rsidRPr="00A43D46" w:rsidRDefault="007777B1" w:rsidP="00A43D4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A43D46">
        <w:rPr>
          <w:rFonts w:ascii="Times New Roman" w:hAnsi="Times New Roman" w:cs="Times New Roman"/>
          <w:b/>
          <w:bCs/>
          <w:sz w:val="24"/>
          <w:szCs w:val="24"/>
        </w:rPr>
        <w:t xml:space="preserve">Бурмистрова Ю.В. </w:t>
      </w:r>
    </w:p>
    <w:p w14:paraId="018F0BB0" w14:textId="77777777" w:rsidR="007777B1" w:rsidRPr="00A43D46" w:rsidRDefault="007777B1" w:rsidP="00A43D4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A43D46">
        <w:rPr>
          <w:rFonts w:ascii="Times New Roman" w:hAnsi="Times New Roman" w:cs="Times New Roman"/>
          <w:b/>
          <w:bCs/>
          <w:sz w:val="24"/>
          <w:szCs w:val="24"/>
        </w:rPr>
        <w:t xml:space="preserve">учитель истории и обществознания </w:t>
      </w:r>
    </w:p>
    <w:p w14:paraId="54F80B52" w14:textId="715268E5" w:rsidR="007777B1" w:rsidRPr="00A43D46" w:rsidRDefault="007777B1" w:rsidP="00A43D4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A43D46">
        <w:rPr>
          <w:rFonts w:ascii="Times New Roman" w:hAnsi="Times New Roman" w:cs="Times New Roman"/>
          <w:b/>
          <w:bCs/>
          <w:sz w:val="24"/>
          <w:szCs w:val="24"/>
        </w:rPr>
        <w:t>МБОУ СОШ №1 г. Астрахани.</w:t>
      </w:r>
    </w:p>
    <w:p w14:paraId="359515A3" w14:textId="77777777" w:rsidR="00A17627" w:rsidRPr="00A43D46" w:rsidRDefault="00A17627" w:rsidP="00A43D4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786CB029" w14:textId="48A39F24" w:rsidR="00AF76FD" w:rsidRPr="00A43D46" w:rsidRDefault="00AF76FD" w:rsidP="00A43D4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3D46">
        <w:rPr>
          <w:rFonts w:ascii="Times New Roman" w:hAnsi="Times New Roman" w:cs="Times New Roman"/>
          <w:sz w:val="24"/>
          <w:szCs w:val="24"/>
        </w:rPr>
        <w:t>Трудно представить современное общество без использования информационных технологий. Тенденция к проникновению информационных технологий во все сферы человеческой жизни не только не угасает, напротив</w:t>
      </w:r>
      <w:r w:rsidR="00D61D0E" w:rsidRPr="00A43D46">
        <w:rPr>
          <w:rFonts w:ascii="Times New Roman" w:hAnsi="Times New Roman" w:cs="Times New Roman"/>
          <w:sz w:val="24"/>
          <w:szCs w:val="24"/>
        </w:rPr>
        <w:t>,</w:t>
      </w:r>
      <w:r w:rsidRPr="00A43D46">
        <w:rPr>
          <w:rFonts w:ascii="Times New Roman" w:hAnsi="Times New Roman" w:cs="Times New Roman"/>
          <w:sz w:val="24"/>
          <w:szCs w:val="24"/>
        </w:rPr>
        <w:t xml:space="preserve"> она только</w:t>
      </w:r>
      <w:r w:rsidR="00D61D0E" w:rsidRPr="00A43D46">
        <w:rPr>
          <w:rFonts w:ascii="Times New Roman" w:hAnsi="Times New Roman" w:cs="Times New Roman"/>
          <w:sz w:val="24"/>
          <w:szCs w:val="24"/>
        </w:rPr>
        <w:t xml:space="preserve"> </w:t>
      </w:r>
      <w:r w:rsidRPr="00A43D46">
        <w:rPr>
          <w:rFonts w:ascii="Times New Roman" w:hAnsi="Times New Roman" w:cs="Times New Roman"/>
          <w:sz w:val="24"/>
          <w:szCs w:val="24"/>
        </w:rPr>
        <w:t>набирает обороты. Гаджеты являются неотъемлемой частью нашей жизни</w:t>
      </w:r>
      <w:r w:rsidR="00726F5B" w:rsidRPr="00A43D46">
        <w:rPr>
          <w:rFonts w:ascii="Times New Roman" w:hAnsi="Times New Roman" w:cs="Times New Roman"/>
          <w:sz w:val="24"/>
          <w:szCs w:val="24"/>
        </w:rPr>
        <w:t xml:space="preserve">; </w:t>
      </w:r>
      <w:r w:rsidRPr="00A43D46">
        <w:rPr>
          <w:rFonts w:ascii="Times New Roman" w:hAnsi="Times New Roman" w:cs="Times New Roman"/>
          <w:sz w:val="24"/>
          <w:szCs w:val="24"/>
        </w:rPr>
        <w:t xml:space="preserve">поколениям, детство которых не пришлось на пик популярности планшетов и смартфонов гораздо проще обходиться без этих технологий в </w:t>
      </w:r>
      <w:r w:rsidR="00492E95" w:rsidRPr="00A43D46">
        <w:rPr>
          <w:rFonts w:ascii="Times New Roman" w:hAnsi="Times New Roman" w:cs="Times New Roman"/>
          <w:sz w:val="24"/>
          <w:szCs w:val="24"/>
        </w:rPr>
        <w:t>повседневной жизни</w:t>
      </w:r>
      <w:r w:rsidR="00175126" w:rsidRPr="00A43D46">
        <w:rPr>
          <w:rFonts w:ascii="Times New Roman" w:hAnsi="Times New Roman" w:cs="Times New Roman"/>
          <w:sz w:val="24"/>
          <w:szCs w:val="24"/>
        </w:rPr>
        <w:t>.</w:t>
      </w:r>
      <w:r w:rsidR="00492E95" w:rsidRPr="00A43D46">
        <w:rPr>
          <w:rFonts w:ascii="Times New Roman" w:hAnsi="Times New Roman" w:cs="Times New Roman"/>
          <w:sz w:val="24"/>
          <w:szCs w:val="24"/>
        </w:rPr>
        <w:t xml:space="preserve"> </w:t>
      </w:r>
      <w:r w:rsidR="00175126" w:rsidRPr="00A43D46">
        <w:rPr>
          <w:rFonts w:ascii="Times New Roman" w:hAnsi="Times New Roman" w:cs="Times New Roman"/>
          <w:sz w:val="24"/>
          <w:szCs w:val="24"/>
        </w:rPr>
        <w:t>Д</w:t>
      </w:r>
      <w:r w:rsidR="00492E95" w:rsidRPr="00A43D46">
        <w:rPr>
          <w:rFonts w:ascii="Times New Roman" w:hAnsi="Times New Roman" w:cs="Times New Roman"/>
          <w:sz w:val="24"/>
          <w:szCs w:val="24"/>
        </w:rPr>
        <w:t xml:space="preserve">етям, выросшим на красочных телефонных играх, коротких видео, </w:t>
      </w:r>
      <w:r w:rsidR="00726F5B" w:rsidRPr="00A43D46">
        <w:rPr>
          <w:rFonts w:ascii="Times New Roman" w:hAnsi="Times New Roman" w:cs="Times New Roman"/>
          <w:sz w:val="24"/>
          <w:szCs w:val="24"/>
        </w:rPr>
        <w:t xml:space="preserve">динамичных </w:t>
      </w:r>
      <w:r w:rsidR="00492E95" w:rsidRPr="00A43D46">
        <w:rPr>
          <w:rFonts w:ascii="Times New Roman" w:hAnsi="Times New Roman" w:cs="Times New Roman"/>
          <w:sz w:val="24"/>
          <w:szCs w:val="24"/>
        </w:rPr>
        <w:t>мультфильмах</w:t>
      </w:r>
      <w:r w:rsidR="00B60497" w:rsidRPr="00A43D46">
        <w:rPr>
          <w:rFonts w:ascii="Times New Roman" w:hAnsi="Times New Roman" w:cs="Times New Roman"/>
          <w:sz w:val="24"/>
          <w:szCs w:val="24"/>
        </w:rPr>
        <w:t xml:space="preserve">, </w:t>
      </w:r>
      <w:r w:rsidR="00854DCD" w:rsidRPr="00A43D46">
        <w:rPr>
          <w:rFonts w:ascii="Times New Roman" w:hAnsi="Times New Roman" w:cs="Times New Roman"/>
          <w:sz w:val="24"/>
          <w:szCs w:val="24"/>
        </w:rPr>
        <w:t xml:space="preserve">трудно </w:t>
      </w:r>
      <w:r w:rsidR="00B60497" w:rsidRPr="00A43D46">
        <w:rPr>
          <w:rFonts w:ascii="Times New Roman" w:hAnsi="Times New Roman" w:cs="Times New Roman"/>
          <w:sz w:val="24"/>
          <w:szCs w:val="24"/>
        </w:rPr>
        <w:t>долгое время удерживать внимание на рассказе учителя</w:t>
      </w:r>
      <w:r w:rsidR="00FC74B4" w:rsidRPr="00A43D46">
        <w:rPr>
          <w:rFonts w:ascii="Times New Roman" w:hAnsi="Times New Roman" w:cs="Times New Roman"/>
          <w:sz w:val="24"/>
          <w:szCs w:val="24"/>
        </w:rPr>
        <w:t xml:space="preserve">, каким бы захватывающим </w:t>
      </w:r>
      <w:r w:rsidR="00A43D46" w:rsidRPr="00A43D46">
        <w:rPr>
          <w:rFonts w:ascii="Times New Roman" w:hAnsi="Times New Roman" w:cs="Times New Roman"/>
          <w:sz w:val="24"/>
          <w:szCs w:val="24"/>
        </w:rPr>
        <w:t xml:space="preserve">и информативным </w:t>
      </w:r>
      <w:r w:rsidR="00FC74B4" w:rsidRPr="00A43D46">
        <w:rPr>
          <w:rFonts w:ascii="Times New Roman" w:hAnsi="Times New Roman" w:cs="Times New Roman"/>
          <w:sz w:val="24"/>
          <w:szCs w:val="24"/>
        </w:rPr>
        <w:t>он н</w:t>
      </w:r>
      <w:r w:rsidR="00854DCD" w:rsidRPr="00A43D46">
        <w:rPr>
          <w:rFonts w:ascii="Times New Roman" w:hAnsi="Times New Roman" w:cs="Times New Roman"/>
          <w:sz w:val="24"/>
          <w:szCs w:val="24"/>
        </w:rPr>
        <w:t>е</w:t>
      </w:r>
      <w:r w:rsidR="00FC74B4" w:rsidRPr="00A43D46">
        <w:rPr>
          <w:rFonts w:ascii="Times New Roman" w:hAnsi="Times New Roman" w:cs="Times New Roman"/>
          <w:sz w:val="24"/>
          <w:szCs w:val="24"/>
        </w:rPr>
        <w:t xml:space="preserve"> был. </w:t>
      </w:r>
      <w:r w:rsidR="00854DCD" w:rsidRPr="00A43D46">
        <w:rPr>
          <w:rFonts w:ascii="Times New Roman" w:hAnsi="Times New Roman" w:cs="Times New Roman"/>
          <w:sz w:val="24"/>
          <w:szCs w:val="24"/>
        </w:rPr>
        <w:t>В такой ситуации</w:t>
      </w:r>
      <w:r w:rsidR="00FC74B4" w:rsidRPr="00A43D46">
        <w:rPr>
          <w:rFonts w:ascii="Times New Roman" w:hAnsi="Times New Roman" w:cs="Times New Roman"/>
          <w:sz w:val="24"/>
          <w:szCs w:val="24"/>
        </w:rPr>
        <w:t xml:space="preserve"> на помощь приходит электронное сопровождение, которое </w:t>
      </w:r>
      <w:r w:rsidR="00726F5B" w:rsidRPr="00A43D46">
        <w:rPr>
          <w:rFonts w:ascii="Times New Roman" w:hAnsi="Times New Roman" w:cs="Times New Roman"/>
          <w:sz w:val="24"/>
          <w:szCs w:val="24"/>
        </w:rPr>
        <w:t xml:space="preserve">помогает школьникам осваивать учебный материал в знакомой им форме. </w:t>
      </w:r>
    </w:p>
    <w:p w14:paraId="7AF8425C" w14:textId="2991B355" w:rsidR="00593198" w:rsidRPr="00A43D46" w:rsidRDefault="009A692C" w:rsidP="00A43D4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3D46">
        <w:rPr>
          <w:rFonts w:ascii="Times New Roman" w:hAnsi="Times New Roman" w:cs="Times New Roman"/>
          <w:sz w:val="24"/>
          <w:szCs w:val="24"/>
        </w:rPr>
        <w:t xml:space="preserve">Электронное средство обучения (ЭСО) – это </w:t>
      </w:r>
      <w:r w:rsidR="006F4F5D" w:rsidRPr="00A43D46">
        <w:rPr>
          <w:rFonts w:ascii="Times New Roman" w:hAnsi="Times New Roman" w:cs="Times New Roman"/>
          <w:sz w:val="24"/>
          <w:szCs w:val="24"/>
        </w:rPr>
        <w:t xml:space="preserve">средство, работающее с использованием компьютерной и </w:t>
      </w:r>
      <w:proofErr w:type="spellStart"/>
      <w:r w:rsidR="006F4F5D" w:rsidRPr="00A43D46">
        <w:rPr>
          <w:rFonts w:ascii="Times New Roman" w:hAnsi="Times New Roman" w:cs="Times New Roman"/>
          <w:sz w:val="24"/>
          <w:szCs w:val="24"/>
        </w:rPr>
        <w:t>телекоммуникативной</w:t>
      </w:r>
      <w:proofErr w:type="spellEnd"/>
      <w:r w:rsidR="006F4F5D" w:rsidRPr="00A43D46">
        <w:rPr>
          <w:rFonts w:ascii="Times New Roman" w:hAnsi="Times New Roman" w:cs="Times New Roman"/>
          <w:sz w:val="24"/>
          <w:szCs w:val="24"/>
        </w:rPr>
        <w:t xml:space="preserve"> техники и применяемое непосредственно в обучении и воспитании обучающихся</w:t>
      </w:r>
      <w:r w:rsidR="00851B6B" w:rsidRPr="00A43D46">
        <w:rPr>
          <w:rStyle w:val="a5"/>
          <w:rFonts w:ascii="Times New Roman" w:hAnsi="Times New Roman" w:cs="Times New Roman"/>
          <w:sz w:val="24"/>
          <w:szCs w:val="24"/>
        </w:rPr>
        <w:footnoteReference w:id="1"/>
      </w:r>
      <w:r w:rsidR="006F4F5D" w:rsidRPr="00A43D4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02FF026" w14:textId="777D516C" w:rsidR="00726F5B" w:rsidRPr="00A43D46" w:rsidRDefault="00AD693C" w:rsidP="00A43D4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3D46">
        <w:rPr>
          <w:rFonts w:ascii="Times New Roman" w:hAnsi="Times New Roman" w:cs="Times New Roman"/>
          <w:sz w:val="24"/>
          <w:szCs w:val="24"/>
        </w:rPr>
        <w:t>Живший еще до нашей эры Гиппократ сказал: «Всё хорошо, что в меру». Трудно поспорить с данным тезисом, тем более в наше время, когда вред, наносимый гаджетами изучен и официально подтвержден. Используя вспомогательные средства для электронного сопровождения урока, необходимо не переусердствовать, и учитывать возрастные особенности школьников, специфику этапа урока, особенности того или иного образовательного ресурса.</w:t>
      </w:r>
      <w:r w:rsidR="001E2B59" w:rsidRPr="00A43D46">
        <w:rPr>
          <w:rFonts w:ascii="Times New Roman" w:hAnsi="Times New Roman" w:cs="Times New Roman"/>
          <w:sz w:val="24"/>
          <w:szCs w:val="24"/>
        </w:rPr>
        <w:t xml:space="preserve"> При подготовке к урокам учителю бывает сложно сориентироваться </w:t>
      </w:r>
      <w:r w:rsidR="00331032" w:rsidRPr="00A43D46">
        <w:rPr>
          <w:rFonts w:ascii="Times New Roman" w:hAnsi="Times New Roman" w:cs="Times New Roman"/>
          <w:sz w:val="24"/>
          <w:szCs w:val="24"/>
        </w:rPr>
        <w:t xml:space="preserve">во всем многообразии интернет-ресурсов, помогающих </w:t>
      </w:r>
      <w:r w:rsidR="00FB6125" w:rsidRPr="00A43D46">
        <w:rPr>
          <w:rFonts w:ascii="Times New Roman" w:hAnsi="Times New Roman" w:cs="Times New Roman"/>
          <w:sz w:val="24"/>
          <w:szCs w:val="24"/>
        </w:rPr>
        <w:t xml:space="preserve">реализовать электронное сопровождение на уроках. Да, есть список разрешенных для использования на уроках интернет-ресурсов. </w:t>
      </w:r>
      <w:r w:rsidR="00880DD5" w:rsidRPr="00A43D46">
        <w:rPr>
          <w:rFonts w:ascii="Times New Roman" w:hAnsi="Times New Roman" w:cs="Times New Roman"/>
          <w:sz w:val="24"/>
          <w:szCs w:val="24"/>
        </w:rPr>
        <w:t>Например,</w:t>
      </w:r>
      <w:r w:rsidR="00FB6125" w:rsidRPr="00A43D46">
        <w:rPr>
          <w:rFonts w:ascii="Times New Roman" w:hAnsi="Times New Roman" w:cs="Times New Roman"/>
          <w:sz w:val="24"/>
          <w:szCs w:val="24"/>
        </w:rPr>
        <w:t xml:space="preserve"> библиотека ЦОК, </w:t>
      </w:r>
      <w:r w:rsidR="00880DD5" w:rsidRPr="00A43D46">
        <w:rPr>
          <w:rFonts w:ascii="Times New Roman" w:hAnsi="Times New Roman" w:cs="Times New Roman"/>
          <w:sz w:val="24"/>
          <w:szCs w:val="24"/>
        </w:rPr>
        <w:t>которая является масштабной информационной базой, созданной по всем предметам и темам школьной программы в соответствии с федеральными государственными образовательными стандартами, федеральными образовательными программами и универсальным тематическим классификатором, с использованием самых современных инструментов визуализации образовательных материалов</w:t>
      </w:r>
      <w:r w:rsidR="00880DD5" w:rsidRPr="00A43D46">
        <w:rPr>
          <w:rStyle w:val="a5"/>
          <w:rFonts w:ascii="Times New Roman" w:hAnsi="Times New Roman" w:cs="Times New Roman"/>
          <w:sz w:val="24"/>
          <w:szCs w:val="24"/>
        </w:rPr>
        <w:footnoteReference w:id="2"/>
      </w:r>
      <w:r w:rsidR="00880DD5" w:rsidRPr="00A43D46">
        <w:rPr>
          <w:rFonts w:ascii="Times New Roman" w:hAnsi="Times New Roman" w:cs="Times New Roman"/>
          <w:sz w:val="24"/>
          <w:szCs w:val="24"/>
        </w:rPr>
        <w:t xml:space="preserve">. </w:t>
      </w:r>
      <w:r w:rsidR="00EE656F" w:rsidRPr="00A43D46">
        <w:rPr>
          <w:rFonts w:ascii="Times New Roman" w:hAnsi="Times New Roman" w:cs="Times New Roman"/>
          <w:sz w:val="24"/>
          <w:szCs w:val="24"/>
        </w:rPr>
        <w:t xml:space="preserve">Но иногда хочется добавить в урок что-то необычное, что сразу же завоюет внимание детей и пробудит у них интерес к изучаемой теме. </w:t>
      </w:r>
      <w:r w:rsidR="00011079" w:rsidRPr="00A43D46">
        <w:rPr>
          <w:rFonts w:ascii="Times New Roman" w:hAnsi="Times New Roman" w:cs="Times New Roman"/>
          <w:sz w:val="24"/>
          <w:szCs w:val="24"/>
        </w:rPr>
        <w:t>Вместе с этим, на подготовку к урокам у педагогов уходит много времени и не всегда есть возможность тратить дополнительное время на разработку игр, загадок, подготовку интерактивных карт. Тут на помощь приходят электронные ресурсы, помогающие учителю сэкономить время при подготовке к урокам</w:t>
      </w:r>
      <w:r w:rsidR="00676FAB" w:rsidRPr="00A43D46">
        <w:rPr>
          <w:rFonts w:ascii="Times New Roman" w:hAnsi="Times New Roman" w:cs="Times New Roman"/>
          <w:sz w:val="24"/>
          <w:szCs w:val="24"/>
        </w:rPr>
        <w:t xml:space="preserve"> и заинтересовать школьников красочным материалом. В данной статье я сделаю обзор электронных ресурсов</w:t>
      </w:r>
      <w:r w:rsidR="004F3D10" w:rsidRPr="00A43D46">
        <w:rPr>
          <w:rFonts w:ascii="Times New Roman" w:hAnsi="Times New Roman" w:cs="Times New Roman"/>
          <w:sz w:val="24"/>
          <w:szCs w:val="24"/>
        </w:rPr>
        <w:t xml:space="preserve">, </w:t>
      </w:r>
      <w:r w:rsidR="00290127" w:rsidRPr="00A43D46">
        <w:rPr>
          <w:rFonts w:ascii="Times New Roman" w:hAnsi="Times New Roman" w:cs="Times New Roman"/>
          <w:sz w:val="24"/>
          <w:szCs w:val="24"/>
        </w:rPr>
        <w:t>использовав которые</w:t>
      </w:r>
      <w:r w:rsidR="0030777E" w:rsidRPr="00A43D46">
        <w:rPr>
          <w:rFonts w:ascii="Times New Roman" w:hAnsi="Times New Roman" w:cs="Times New Roman"/>
          <w:sz w:val="24"/>
          <w:szCs w:val="24"/>
        </w:rPr>
        <w:t>, педагог может разнообразить свои уроки</w:t>
      </w:r>
      <w:r w:rsidR="00D208B3" w:rsidRPr="00A43D46">
        <w:rPr>
          <w:rFonts w:ascii="Times New Roman" w:hAnsi="Times New Roman" w:cs="Times New Roman"/>
          <w:sz w:val="24"/>
          <w:szCs w:val="24"/>
        </w:rPr>
        <w:t xml:space="preserve"> и не потратив при этом много времени.</w:t>
      </w:r>
    </w:p>
    <w:p w14:paraId="3DD62276" w14:textId="5EC1D496" w:rsidR="00A43D46" w:rsidRPr="00010D22" w:rsidRDefault="004D6063" w:rsidP="00A43D46">
      <w:pPr>
        <w:pStyle w:val="a8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3D46">
        <w:rPr>
          <w:rFonts w:ascii="Times New Roman" w:hAnsi="Times New Roman" w:cs="Times New Roman"/>
          <w:sz w:val="24"/>
          <w:szCs w:val="24"/>
        </w:rPr>
        <w:t>https://www.umaigra.com</w:t>
      </w:r>
      <w:r w:rsidR="001E09FD" w:rsidRPr="00A43D46">
        <w:rPr>
          <w:rFonts w:ascii="Times New Roman" w:hAnsi="Times New Roman" w:cs="Times New Roman"/>
          <w:sz w:val="24"/>
          <w:szCs w:val="24"/>
        </w:rPr>
        <w:t>.</w:t>
      </w:r>
      <w:r w:rsidRPr="00A43D46">
        <w:rPr>
          <w:rFonts w:ascii="Times New Roman" w:hAnsi="Times New Roman" w:cs="Times New Roman"/>
          <w:sz w:val="24"/>
          <w:szCs w:val="24"/>
        </w:rPr>
        <w:t xml:space="preserve"> С помощью данного сайта можно </w:t>
      </w:r>
      <w:r w:rsidR="009A735C" w:rsidRPr="00A43D46">
        <w:rPr>
          <w:rFonts w:ascii="Times New Roman" w:hAnsi="Times New Roman" w:cs="Times New Roman"/>
          <w:sz w:val="24"/>
          <w:szCs w:val="24"/>
        </w:rPr>
        <w:t>создать интерактивную игру</w:t>
      </w:r>
      <w:r w:rsidR="00A72AC8" w:rsidRPr="00A43D46">
        <w:rPr>
          <w:rFonts w:ascii="Times New Roman" w:hAnsi="Times New Roman" w:cs="Times New Roman"/>
          <w:sz w:val="24"/>
          <w:szCs w:val="24"/>
        </w:rPr>
        <w:t xml:space="preserve">, которую можно использовать на разных этапах урока: </w:t>
      </w:r>
      <w:r w:rsidR="0050475E" w:rsidRPr="00A43D46">
        <w:rPr>
          <w:rFonts w:ascii="Times New Roman" w:hAnsi="Times New Roman" w:cs="Times New Roman"/>
          <w:sz w:val="24"/>
          <w:szCs w:val="24"/>
        </w:rPr>
        <w:t xml:space="preserve">на этапе мотивации, на этапе актуализации знаний, </w:t>
      </w:r>
      <w:r w:rsidR="00B7420C" w:rsidRPr="00A43D46">
        <w:rPr>
          <w:rFonts w:ascii="Times New Roman" w:hAnsi="Times New Roman" w:cs="Times New Roman"/>
          <w:sz w:val="24"/>
          <w:szCs w:val="24"/>
        </w:rPr>
        <w:t xml:space="preserve">этапе закрепления и этапе </w:t>
      </w:r>
      <w:r w:rsidR="000E064F" w:rsidRPr="00A43D46">
        <w:rPr>
          <w:rFonts w:ascii="Times New Roman" w:hAnsi="Times New Roman" w:cs="Times New Roman"/>
          <w:sz w:val="24"/>
          <w:szCs w:val="24"/>
        </w:rPr>
        <w:t xml:space="preserve">контроля знаний. Интерфейс сайта на русском языке, что является его </w:t>
      </w:r>
      <w:r w:rsidR="000E064F" w:rsidRPr="00A43D46">
        <w:rPr>
          <w:rFonts w:ascii="Times New Roman" w:hAnsi="Times New Roman" w:cs="Times New Roman"/>
          <w:sz w:val="24"/>
          <w:szCs w:val="24"/>
        </w:rPr>
        <w:lastRenderedPageBreak/>
        <w:t xml:space="preserve">преимуществом. </w:t>
      </w:r>
      <w:r w:rsidR="008E1873" w:rsidRPr="00A43D46">
        <w:rPr>
          <w:rFonts w:ascii="Times New Roman" w:hAnsi="Times New Roman" w:cs="Times New Roman"/>
          <w:sz w:val="24"/>
          <w:szCs w:val="24"/>
        </w:rPr>
        <w:t xml:space="preserve">Сайт представляет из себя набор шаблонов игр, в которых действия героев зависят от правильного или неправильного ответа учениками на поставленный вопрос. Игра создается в три этапа: </w:t>
      </w:r>
      <w:r w:rsidR="00BA7ADF" w:rsidRPr="00A43D46">
        <w:rPr>
          <w:rFonts w:ascii="Times New Roman" w:hAnsi="Times New Roman" w:cs="Times New Roman"/>
          <w:sz w:val="24"/>
          <w:szCs w:val="24"/>
        </w:rPr>
        <w:t xml:space="preserve">1. Нужно выбрать подходящий шаблон, добавить свое содержание (вопросы, задания, математические примеры), скачать готовую игру. Использование таких игр побуждает у школьника интерес к теме, </w:t>
      </w:r>
      <w:r w:rsidR="00A852F9" w:rsidRPr="00A43D46">
        <w:rPr>
          <w:rFonts w:ascii="Times New Roman" w:hAnsi="Times New Roman" w:cs="Times New Roman"/>
          <w:sz w:val="24"/>
          <w:szCs w:val="24"/>
        </w:rPr>
        <w:t xml:space="preserve">так как он привык </w:t>
      </w:r>
      <w:r w:rsidR="000A77BB" w:rsidRPr="00A43D46">
        <w:rPr>
          <w:rFonts w:ascii="Times New Roman" w:hAnsi="Times New Roman" w:cs="Times New Roman"/>
          <w:sz w:val="24"/>
          <w:szCs w:val="24"/>
        </w:rPr>
        <w:t>к игровому интерфейсу</w:t>
      </w:r>
      <w:r w:rsidR="00A852F9" w:rsidRPr="00A43D46">
        <w:rPr>
          <w:rFonts w:ascii="Times New Roman" w:hAnsi="Times New Roman" w:cs="Times New Roman"/>
          <w:sz w:val="24"/>
          <w:szCs w:val="24"/>
        </w:rPr>
        <w:t xml:space="preserve"> и ему интересно видеть уже знакомую ему форму развлечения (компьютерная / телефонная игра)</w:t>
      </w:r>
      <w:r w:rsidR="000A77BB" w:rsidRPr="00A43D46">
        <w:rPr>
          <w:rFonts w:ascii="Times New Roman" w:hAnsi="Times New Roman" w:cs="Times New Roman"/>
          <w:sz w:val="24"/>
          <w:szCs w:val="24"/>
        </w:rPr>
        <w:t xml:space="preserve">, но в образовательном процессе. Игры на данном сайте рассчитаны как на участие нескольких команд, так и на </w:t>
      </w:r>
      <w:r w:rsidR="001E09FD" w:rsidRPr="00A43D46">
        <w:rPr>
          <w:rFonts w:ascii="Times New Roman" w:hAnsi="Times New Roman" w:cs="Times New Roman"/>
          <w:sz w:val="24"/>
          <w:szCs w:val="24"/>
        </w:rPr>
        <w:t xml:space="preserve">участие одного игрока (на уроке можно выбирать по очереди учеников, которые будут давать ответ на тот или иной вопрос игры). Сами игры по своей направленности разные: правда или ложь, выбор одного ответа, </w:t>
      </w:r>
      <w:r w:rsidR="0007658D" w:rsidRPr="00A43D46">
        <w:rPr>
          <w:rFonts w:ascii="Times New Roman" w:hAnsi="Times New Roman" w:cs="Times New Roman"/>
          <w:sz w:val="24"/>
          <w:szCs w:val="24"/>
        </w:rPr>
        <w:t>краткий ответ, удалить слова и построить фразу, отобрать парильные элементы, составление фраз или последовательности</w:t>
      </w:r>
      <w:r w:rsidR="00D22A26" w:rsidRPr="00A43D46">
        <w:rPr>
          <w:rFonts w:ascii="Times New Roman" w:hAnsi="Times New Roman" w:cs="Times New Roman"/>
          <w:sz w:val="24"/>
          <w:szCs w:val="24"/>
        </w:rPr>
        <w:t xml:space="preserve">, составление заданного </w:t>
      </w:r>
      <w:r w:rsidR="003406D7" w:rsidRPr="00A43D46">
        <w:rPr>
          <w:rFonts w:ascii="Times New Roman" w:hAnsi="Times New Roman" w:cs="Times New Roman"/>
          <w:sz w:val="24"/>
          <w:szCs w:val="24"/>
        </w:rPr>
        <w:t>результата, попарное</w:t>
      </w:r>
      <w:r w:rsidR="00D22A26" w:rsidRPr="00A43D46">
        <w:rPr>
          <w:rFonts w:ascii="Times New Roman" w:hAnsi="Times New Roman" w:cs="Times New Roman"/>
          <w:sz w:val="24"/>
          <w:szCs w:val="24"/>
        </w:rPr>
        <w:t xml:space="preserve"> соответствие, </w:t>
      </w:r>
      <w:r w:rsidR="003406D7" w:rsidRPr="00A43D46">
        <w:rPr>
          <w:rFonts w:ascii="Times New Roman" w:hAnsi="Times New Roman" w:cs="Times New Roman"/>
          <w:sz w:val="24"/>
          <w:szCs w:val="24"/>
        </w:rPr>
        <w:t>нахождение слов и попарное соответствие, нахождение слов и распределение по множествам.</w:t>
      </w:r>
    </w:p>
    <w:p w14:paraId="60563A81" w14:textId="47D7D368" w:rsidR="007E6666" w:rsidRPr="00A43D46" w:rsidRDefault="007E6666" w:rsidP="00A43D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3D46">
        <w:rPr>
          <w:rFonts w:ascii="Times New Roman" w:hAnsi="Times New Roman" w:cs="Times New Roman"/>
          <w:sz w:val="24"/>
          <w:szCs w:val="24"/>
        </w:rPr>
        <w:t xml:space="preserve">Примеры шаблонов с сайта </w:t>
      </w:r>
      <w:r w:rsidRPr="00A43D46">
        <w:rPr>
          <w:rFonts w:ascii="Times New Roman" w:hAnsi="Times New Roman" w:cs="Times New Roman"/>
          <w:sz w:val="24"/>
          <w:szCs w:val="24"/>
        </w:rPr>
        <w:t>umaigra.com</w:t>
      </w:r>
      <w:r w:rsidRPr="00A43D46">
        <w:rPr>
          <w:rFonts w:ascii="Times New Roman" w:hAnsi="Times New Roman" w:cs="Times New Roman"/>
          <w:sz w:val="24"/>
          <w:szCs w:val="24"/>
        </w:rPr>
        <w:t>:</w:t>
      </w:r>
    </w:p>
    <w:p w14:paraId="143582DA" w14:textId="1023C4F0" w:rsidR="007E6666" w:rsidRPr="00A43D46" w:rsidRDefault="007E6666" w:rsidP="00A43D46">
      <w:pPr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43D46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746E495" wp14:editId="026757CE">
            <wp:extent cx="5476351" cy="2517775"/>
            <wp:effectExtent l="0" t="0" r="0" b="0"/>
            <wp:docPr id="590628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6289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0437" cy="2519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B7B13" w14:textId="00D4DCCF" w:rsidR="00A43D46" w:rsidRDefault="00000000" w:rsidP="00A43D46">
      <w:pPr>
        <w:pStyle w:val="a8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9" w:history="1">
        <w:r w:rsidR="00F24BB4" w:rsidRPr="00A43D46">
          <w:rPr>
            <w:rStyle w:val="a6"/>
            <w:rFonts w:ascii="Times New Roman" w:hAnsi="Times New Roman" w:cs="Times New Roman"/>
            <w:sz w:val="24"/>
            <w:szCs w:val="24"/>
          </w:rPr>
          <w:t>https://</w:t>
        </w:r>
        <w:bookmarkStart w:id="0" w:name="_Hlk152085110"/>
        <w:r w:rsidR="00F24BB4" w:rsidRPr="00A43D46">
          <w:rPr>
            <w:rStyle w:val="a6"/>
            <w:rFonts w:ascii="Times New Roman" w:hAnsi="Times New Roman" w:cs="Times New Roman"/>
            <w:sz w:val="24"/>
            <w:szCs w:val="24"/>
          </w:rPr>
          <w:t>blog.nils.ru</w:t>
        </w:r>
        <w:bookmarkEnd w:id="0"/>
        <w:r w:rsidR="00F24BB4" w:rsidRPr="00A43D46">
          <w:rPr>
            <w:rStyle w:val="a6"/>
            <w:rFonts w:ascii="Times New Roman" w:hAnsi="Times New Roman" w:cs="Times New Roman"/>
            <w:sz w:val="24"/>
            <w:szCs w:val="24"/>
          </w:rPr>
          <w:t>/category/razvitie/generators/</w:t>
        </w:r>
      </w:hyperlink>
      <w:r w:rsidR="00D208B3" w:rsidRPr="00A43D46">
        <w:rPr>
          <w:rFonts w:ascii="Times New Roman" w:hAnsi="Times New Roman" w:cs="Times New Roman"/>
          <w:sz w:val="24"/>
          <w:szCs w:val="24"/>
        </w:rPr>
        <w:t>. С помощью генераторов на данном сайте можно создать задания разной направленност</w:t>
      </w:r>
      <w:r w:rsidR="00F84C6B" w:rsidRPr="00A43D46">
        <w:rPr>
          <w:rFonts w:ascii="Times New Roman" w:hAnsi="Times New Roman" w:cs="Times New Roman"/>
          <w:sz w:val="24"/>
          <w:szCs w:val="24"/>
        </w:rPr>
        <w:t xml:space="preserve">и. Если мы говорим про уроки математики, то с помощью генератора можно создать таблицы Шульте, головоломку «реши уравнение», </w:t>
      </w:r>
      <w:r w:rsidR="00466D3D" w:rsidRPr="00A43D46">
        <w:rPr>
          <w:rFonts w:ascii="Times New Roman" w:hAnsi="Times New Roman" w:cs="Times New Roman"/>
          <w:sz w:val="24"/>
          <w:szCs w:val="24"/>
        </w:rPr>
        <w:t xml:space="preserve">задания по теме «единицы измерения», «сравнение чисел», «связь арифметических действий», генератор примеров на деление, умножение, вычитание, сложение, генератор заданий «состав числа». Для учителей гуманитарного профиля на данном сайте также есть </w:t>
      </w:r>
      <w:r w:rsidR="00D6627D" w:rsidRPr="00A43D46">
        <w:rPr>
          <w:rFonts w:ascii="Times New Roman" w:hAnsi="Times New Roman" w:cs="Times New Roman"/>
          <w:sz w:val="24"/>
          <w:szCs w:val="24"/>
        </w:rPr>
        <w:t>генераторы, благодаря которым можно заинтересовать детей и заставить и</w:t>
      </w:r>
      <w:r w:rsidR="00812E57" w:rsidRPr="00A43D46">
        <w:rPr>
          <w:rFonts w:ascii="Times New Roman" w:hAnsi="Times New Roman" w:cs="Times New Roman"/>
          <w:sz w:val="24"/>
          <w:szCs w:val="24"/>
        </w:rPr>
        <w:t xml:space="preserve">х разгадать головоломку: генератор кроссвордов, генератор заданий «скорочтение», головоломка «найди слова» (ее очень удобно использовать на этапе закрепления, когда дети ищут </w:t>
      </w:r>
      <w:r w:rsidR="002F4A98" w:rsidRPr="00A43D46">
        <w:rPr>
          <w:rFonts w:ascii="Times New Roman" w:hAnsi="Times New Roman" w:cs="Times New Roman"/>
          <w:sz w:val="24"/>
          <w:szCs w:val="24"/>
        </w:rPr>
        <w:t>термины, с которыми они познакомились на уроке и раскрывают их), генератор задания «соедини слова и картинки», генератор задания «рассказ из случайных слов»</w:t>
      </w:r>
      <w:r w:rsidR="00CB264D" w:rsidRPr="00A43D46">
        <w:rPr>
          <w:rFonts w:ascii="Times New Roman" w:hAnsi="Times New Roman" w:cs="Times New Roman"/>
          <w:sz w:val="24"/>
          <w:szCs w:val="24"/>
        </w:rPr>
        <w:t>, генератор анаграмм.</w:t>
      </w:r>
      <w:r w:rsidR="0075172A" w:rsidRPr="00A43D46">
        <w:rPr>
          <w:rFonts w:ascii="Times New Roman" w:hAnsi="Times New Roman" w:cs="Times New Roman"/>
          <w:sz w:val="24"/>
          <w:szCs w:val="24"/>
        </w:rPr>
        <w:t xml:space="preserve"> Для создания заданий </w:t>
      </w:r>
      <w:r w:rsidR="00010D22">
        <w:rPr>
          <w:rFonts w:ascii="Times New Roman" w:hAnsi="Times New Roman" w:cs="Times New Roman"/>
          <w:sz w:val="24"/>
          <w:szCs w:val="24"/>
        </w:rPr>
        <w:t>с помощью</w:t>
      </w:r>
      <w:r w:rsidR="0075172A" w:rsidRPr="00A43D46">
        <w:rPr>
          <w:rFonts w:ascii="Times New Roman" w:hAnsi="Times New Roman" w:cs="Times New Roman"/>
          <w:sz w:val="24"/>
          <w:szCs w:val="24"/>
        </w:rPr>
        <w:t xml:space="preserve"> шаблона необходимо лишь ввести исходные данные, дальше система сама оформит задание </w:t>
      </w:r>
      <w:r w:rsidR="00AB66BB" w:rsidRPr="00A43D46">
        <w:rPr>
          <w:rFonts w:ascii="Times New Roman" w:hAnsi="Times New Roman" w:cs="Times New Roman"/>
          <w:sz w:val="24"/>
          <w:szCs w:val="24"/>
        </w:rPr>
        <w:t>и в итоге вы получите интересный элемент урока с минимальной затратой времени.</w:t>
      </w:r>
    </w:p>
    <w:p w14:paraId="6170B3A5" w14:textId="6424DC12" w:rsidR="007E6666" w:rsidRPr="00A43D46" w:rsidRDefault="007E6666" w:rsidP="00A43D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3D46">
        <w:rPr>
          <w:rFonts w:ascii="Times New Roman" w:hAnsi="Times New Roman" w:cs="Times New Roman"/>
          <w:sz w:val="24"/>
          <w:szCs w:val="24"/>
        </w:rPr>
        <w:t xml:space="preserve">Примеры шаблонов с сайта </w:t>
      </w:r>
      <w:r w:rsidRPr="00A43D46">
        <w:rPr>
          <w:rFonts w:ascii="Times New Roman" w:hAnsi="Times New Roman" w:cs="Times New Roman"/>
          <w:sz w:val="24"/>
          <w:szCs w:val="24"/>
        </w:rPr>
        <w:t>blog.nils.ru</w:t>
      </w:r>
      <w:r w:rsidRPr="00A43D46">
        <w:rPr>
          <w:rFonts w:ascii="Times New Roman" w:hAnsi="Times New Roman" w:cs="Times New Roman"/>
          <w:sz w:val="24"/>
          <w:szCs w:val="24"/>
        </w:rPr>
        <w:t>:</w:t>
      </w:r>
    </w:p>
    <w:p w14:paraId="2B5743D2" w14:textId="676D8058" w:rsidR="007E6666" w:rsidRPr="00A43D46" w:rsidRDefault="007E6666" w:rsidP="00A43D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3D46">
        <w:rPr>
          <w:rFonts w:ascii="Times New Roman" w:hAnsi="Times New Roman" w:cs="Times New Roman"/>
        </w:rPr>
        <w:lastRenderedPageBreak/>
        <w:drawing>
          <wp:inline distT="0" distB="0" distL="0" distR="0" wp14:anchorId="0F449087" wp14:editId="0D9E5B1A">
            <wp:extent cx="5920740" cy="2251710"/>
            <wp:effectExtent l="0" t="0" r="3810" b="0"/>
            <wp:docPr id="14784270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42709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21167" cy="225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2A211" w14:textId="412B9437" w:rsidR="00C3014B" w:rsidRPr="00A43D46" w:rsidRDefault="00000000" w:rsidP="00A43D46">
      <w:pPr>
        <w:pStyle w:val="a8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373E48" w:rsidRPr="00A43D46">
          <w:rPr>
            <w:rStyle w:val="a6"/>
            <w:rFonts w:ascii="Times New Roman" w:hAnsi="Times New Roman" w:cs="Times New Roman"/>
            <w:sz w:val="24"/>
            <w:szCs w:val="24"/>
          </w:rPr>
          <w:t>https://app.genial.ly</w:t>
        </w:r>
      </w:hyperlink>
      <w:r w:rsidR="00373E48" w:rsidRPr="00A43D46">
        <w:rPr>
          <w:rFonts w:ascii="Times New Roman" w:hAnsi="Times New Roman" w:cs="Times New Roman"/>
          <w:sz w:val="24"/>
          <w:szCs w:val="24"/>
        </w:rPr>
        <w:t xml:space="preserve">. Данный ресурс обладает обширным набором инструментов для создания </w:t>
      </w:r>
      <w:r w:rsidR="00E00BFC" w:rsidRPr="00A43D46">
        <w:rPr>
          <w:rFonts w:ascii="Times New Roman" w:hAnsi="Times New Roman" w:cs="Times New Roman"/>
          <w:sz w:val="24"/>
          <w:szCs w:val="24"/>
        </w:rPr>
        <w:t xml:space="preserve">интерактивных электронных материалов. </w:t>
      </w:r>
      <w:r w:rsidR="00201636" w:rsidRPr="00A43D46">
        <w:rPr>
          <w:rFonts w:ascii="Times New Roman" w:hAnsi="Times New Roman" w:cs="Times New Roman"/>
          <w:sz w:val="24"/>
          <w:szCs w:val="24"/>
          <w:lang w:val="en-US"/>
        </w:rPr>
        <w:t>Genially</w:t>
      </w:r>
      <w:r w:rsidR="00201636" w:rsidRPr="00A43D46">
        <w:rPr>
          <w:rFonts w:ascii="Times New Roman" w:hAnsi="Times New Roman" w:cs="Times New Roman"/>
          <w:sz w:val="24"/>
          <w:szCs w:val="24"/>
        </w:rPr>
        <w:t xml:space="preserve"> </w:t>
      </w:r>
      <w:r w:rsidR="00764BC9" w:rsidRPr="00A43D46">
        <w:rPr>
          <w:rFonts w:ascii="Times New Roman" w:hAnsi="Times New Roman" w:cs="Times New Roman"/>
          <w:sz w:val="24"/>
          <w:szCs w:val="24"/>
        </w:rPr>
        <w:t>–</w:t>
      </w:r>
      <w:r w:rsidR="00201636" w:rsidRPr="00A43D46">
        <w:rPr>
          <w:rFonts w:ascii="Times New Roman" w:hAnsi="Times New Roman" w:cs="Times New Roman"/>
          <w:sz w:val="24"/>
          <w:szCs w:val="24"/>
        </w:rPr>
        <w:t xml:space="preserve"> </w:t>
      </w:r>
      <w:r w:rsidR="00764BC9" w:rsidRPr="00A43D46">
        <w:rPr>
          <w:rFonts w:ascii="Times New Roman" w:hAnsi="Times New Roman" w:cs="Times New Roman"/>
          <w:sz w:val="24"/>
          <w:szCs w:val="24"/>
        </w:rPr>
        <w:t xml:space="preserve">это бесплатная платформа для создания мультимедийных дидактических пособий, ориентированная на разработку и </w:t>
      </w:r>
      <w:r w:rsidR="00323229" w:rsidRPr="00A43D46">
        <w:rPr>
          <w:rFonts w:ascii="Times New Roman" w:hAnsi="Times New Roman" w:cs="Times New Roman"/>
          <w:sz w:val="24"/>
          <w:szCs w:val="24"/>
        </w:rPr>
        <w:t>совместное использование мультимедийных плакатов и презентаций всех видов</w:t>
      </w:r>
      <w:r w:rsidR="00323229" w:rsidRPr="00A43D46">
        <w:rPr>
          <w:rStyle w:val="a5"/>
          <w:rFonts w:ascii="Times New Roman" w:hAnsi="Times New Roman" w:cs="Times New Roman"/>
          <w:sz w:val="24"/>
          <w:szCs w:val="24"/>
        </w:rPr>
        <w:footnoteReference w:id="3"/>
      </w:r>
      <w:r w:rsidR="00323229" w:rsidRPr="00A43D46">
        <w:rPr>
          <w:rFonts w:ascii="Times New Roman" w:hAnsi="Times New Roman" w:cs="Times New Roman"/>
          <w:sz w:val="24"/>
          <w:szCs w:val="24"/>
        </w:rPr>
        <w:t xml:space="preserve">. </w:t>
      </w:r>
      <w:r w:rsidR="00E00BFC" w:rsidRPr="00A43D46">
        <w:rPr>
          <w:rFonts w:ascii="Times New Roman" w:hAnsi="Times New Roman" w:cs="Times New Roman"/>
          <w:sz w:val="24"/>
          <w:szCs w:val="24"/>
        </w:rPr>
        <w:t>Интерфейс на сайте на английском языке, есть платный контент</w:t>
      </w:r>
      <w:r w:rsidR="00A42D7A" w:rsidRPr="00A43D46">
        <w:rPr>
          <w:rFonts w:ascii="Times New Roman" w:hAnsi="Times New Roman" w:cs="Times New Roman"/>
          <w:sz w:val="24"/>
          <w:szCs w:val="24"/>
        </w:rPr>
        <w:t xml:space="preserve">. Но эти, казалось бы, недостатки, </w:t>
      </w:r>
      <w:r w:rsidR="00010D22">
        <w:rPr>
          <w:rFonts w:ascii="Times New Roman" w:hAnsi="Times New Roman" w:cs="Times New Roman"/>
          <w:sz w:val="24"/>
          <w:szCs w:val="24"/>
        </w:rPr>
        <w:t xml:space="preserve">не </w:t>
      </w:r>
      <w:r w:rsidR="00A42D7A" w:rsidRPr="00A43D46">
        <w:rPr>
          <w:rFonts w:ascii="Times New Roman" w:hAnsi="Times New Roman" w:cs="Times New Roman"/>
          <w:sz w:val="24"/>
          <w:szCs w:val="24"/>
        </w:rPr>
        <w:t xml:space="preserve">перекрывают те возможности, которые данный сайт предоставляет педагогу. </w:t>
      </w:r>
      <w:r w:rsidR="00711D3B" w:rsidRPr="00A43D46">
        <w:rPr>
          <w:rFonts w:ascii="Times New Roman" w:hAnsi="Times New Roman" w:cs="Times New Roman"/>
          <w:sz w:val="24"/>
          <w:szCs w:val="24"/>
        </w:rPr>
        <w:t xml:space="preserve">С помощью данного сайта можно создать: </w:t>
      </w:r>
      <w:r w:rsidR="0051709E" w:rsidRPr="00A43D46">
        <w:rPr>
          <w:rFonts w:ascii="Times New Roman" w:hAnsi="Times New Roman" w:cs="Times New Roman"/>
          <w:sz w:val="24"/>
          <w:szCs w:val="24"/>
        </w:rPr>
        <w:t xml:space="preserve">красочные, современные презентации (на сайте очень много шаблонов), интерактивные изображения (при клике на определенный элемент изображения открывается текст; увеличивается та часть изображения, на которую вы кликнули; при нажатии на определенный элемент изображения может даже воспроизводиться слово или предложение), игры (выбор большой, все игры просты в управлении и создании и </w:t>
      </w:r>
      <w:r w:rsidR="00C3014B" w:rsidRPr="00A43D46">
        <w:rPr>
          <w:rFonts w:ascii="Times New Roman" w:hAnsi="Times New Roman" w:cs="Times New Roman"/>
          <w:sz w:val="24"/>
          <w:szCs w:val="24"/>
        </w:rPr>
        <w:t xml:space="preserve">результат </w:t>
      </w:r>
      <w:r w:rsidR="0051709E" w:rsidRPr="00A43D46">
        <w:rPr>
          <w:rFonts w:ascii="Times New Roman" w:hAnsi="Times New Roman" w:cs="Times New Roman"/>
          <w:sz w:val="24"/>
          <w:szCs w:val="24"/>
        </w:rPr>
        <w:t>игры зависит от того,</w:t>
      </w:r>
      <w:r w:rsidR="00C3014B" w:rsidRPr="00A43D46">
        <w:rPr>
          <w:rFonts w:ascii="Times New Roman" w:hAnsi="Times New Roman" w:cs="Times New Roman"/>
          <w:sz w:val="24"/>
          <w:szCs w:val="24"/>
        </w:rPr>
        <w:t xml:space="preserve"> сколько правильных ответов ученики дали на вопросы, которые учитель предварительно внес в игру), интерактивные тесты с красочным оформлением и удобным интерфейсом, видеоролики, инфографику. На сайте есть множество тематических материалов, оформленных к определенному сезону или празднику. Например, сейчас на сайте есть красивые макеты адвент-календаря, которые можно использовать на уроках. </w:t>
      </w:r>
    </w:p>
    <w:p w14:paraId="7D76E9BF" w14:textId="604A24A5" w:rsidR="00711D3B" w:rsidRPr="00A43D46" w:rsidRDefault="00C3014B" w:rsidP="00A43D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3D46">
        <w:rPr>
          <w:rFonts w:ascii="Times New Roman" w:hAnsi="Times New Roman" w:cs="Times New Roman"/>
          <w:sz w:val="24"/>
          <w:szCs w:val="24"/>
        </w:rPr>
        <w:t xml:space="preserve">Примеры шаблонов с сайта </w:t>
      </w:r>
      <w:r w:rsidRPr="00A43D46">
        <w:rPr>
          <w:rFonts w:ascii="Times New Roman" w:hAnsi="Times New Roman" w:cs="Times New Roman"/>
          <w:sz w:val="24"/>
          <w:szCs w:val="24"/>
          <w:lang w:val="en-US"/>
        </w:rPr>
        <w:t>genial</w:t>
      </w:r>
      <w:r w:rsidRPr="00A43D46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A43D46">
        <w:rPr>
          <w:rFonts w:ascii="Times New Roman" w:hAnsi="Times New Roman" w:cs="Times New Roman"/>
          <w:sz w:val="24"/>
          <w:szCs w:val="24"/>
          <w:lang w:val="en-US"/>
        </w:rPr>
        <w:t>ly</w:t>
      </w:r>
      <w:proofErr w:type="spellEnd"/>
      <w:r w:rsidRPr="00A43D46">
        <w:rPr>
          <w:rFonts w:ascii="Times New Roman" w:hAnsi="Times New Roman" w:cs="Times New Roman"/>
          <w:sz w:val="24"/>
          <w:szCs w:val="24"/>
        </w:rPr>
        <w:t>:</w:t>
      </w:r>
    </w:p>
    <w:p w14:paraId="57C36C5B" w14:textId="655002B0" w:rsidR="00C3014B" w:rsidRPr="00A43D46" w:rsidRDefault="00C3014B" w:rsidP="00A43D46">
      <w:pPr>
        <w:pStyle w:val="a8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3D46">
        <w:rPr>
          <w:rFonts w:ascii="Times New Roman" w:hAnsi="Times New Roman" w:cs="Times New Roman"/>
          <w:sz w:val="24"/>
          <w:szCs w:val="24"/>
        </w:rPr>
        <w:t>Презентации:</w:t>
      </w:r>
      <w:r w:rsidRPr="00A43D46">
        <w:rPr>
          <w:rFonts w:ascii="Times New Roman" w:hAnsi="Times New Roman" w:cs="Times New Roman"/>
          <w:noProof/>
        </w:rPr>
        <w:t xml:space="preserve"> </w:t>
      </w:r>
      <w:r w:rsidRPr="00A43D46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77CF0EA3" wp14:editId="726080D3">
            <wp:extent cx="5535513" cy="2057400"/>
            <wp:effectExtent l="0" t="0" r="8255" b="0"/>
            <wp:docPr id="8194498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4983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45356" cy="2061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3BE39" w14:textId="7C25FA06" w:rsidR="00C3014B" w:rsidRPr="00A43D46" w:rsidRDefault="00C3014B" w:rsidP="00A43D46">
      <w:pPr>
        <w:pStyle w:val="a8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3D46">
        <w:rPr>
          <w:rFonts w:ascii="Times New Roman" w:hAnsi="Times New Roman" w:cs="Times New Roman"/>
          <w:sz w:val="24"/>
          <w:szCs w:val="24"/>
        </w:rPr>
        <w:lastRenderedPageBreak/>
        <w:t>Инфографика:</w:t>
      </w:r>
    </w:p>
    <w:p w14:paraId="56945BA9" w14:textId="7CEBAE82" w:rsidR="00C3014B" w:rsidRPr="00A43D46" w:rsidRDefault="00C3014B" w:rsidP="00A43D46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43D4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ADFC40" wp14:editId="7B3B1556">
            <wp:extent cx="5864860" cy="3020344"/>
            <wp:effectExtent l="0" t="0" r="2540" b="8890"/>
            <wp:docPr id="2349120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762" cy="3033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FA9308" w14:textId="3AB25A0E" w:rsidR="0030777E" w:rsidRPr="00A43D46" w:rsidRDefault="00D83CAF" w:rsidP="00A43D46">
      <w:pPr>
        <w:pStyle w:val="a8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3D46">
        <w:rPr>
          <w:rFonts w:ascii="Times New Roman" w:hAnsi="Times New Roman" w:cs="Times New Roman"/>
          <w:sz w:val="24"/>
          <w:szCs w:val="24"/>
        </w:rPr>
        <w:t>Геймификация:</w:t>
      </w:r>
    </w:p>
    <w:p w14:paraId="0F8F0F13" w14:textId="3F9CAC15" w:rsidR="00D83CAF" w:rsidRPr="00A43D46" w:rsidRDefault="00D83CAF" w:rsidP="00A43D46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43D4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68F8EA" wp14:editId="136F546D">
            <wp:extent cx="5776595" cy="998812"/>
            <wp:effectExtent l="0" t="0" r="0" b="0"/>
            <wp:docPr id="128438637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820" cy="1011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43D4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08B46D" wp14:editId="1A2EE0B6">
            <wp:extent cx="5807075" cy="1057612"/>
            <wp:effectExtent l="0" t="0" r="3175" b="9525"/>
            <wp:docPr id="192062212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970" cy="1069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388818" w14:textId="526819F5" w:rsidR="00D83CAF" w:rsidRPr="00A43D46" w:rsidRDefault="00D83CAF" w:rsidP="00A43D46">
      <w:pPr>
        <w:pStyle w:val="a8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3D46">
        <w:rPr>
          <w:rFonts w:ascii="Times New Roman" w:hAnsi="Times New Roman" w:cs="Times New Roman"/>
          <w:sz w:val="24"/>
          <w:szCs w:val="24"/>
        </w:rPr>
        <w:t>Интерактивные изображения (в данном случае – пример изображения «строение клетки», где составные части клетки интерактивные, увеличены и пояснены текстом):</w:t>
      </w:r>
    </w:p>
    <w:p w14:paraId="4DA29FC7" w14:textId="6E8AC8B6" w:rsidR="002560DF" w:rsidRPr="00A43D46" w:rsidRDefault="00D83CAF" w:rsidP="00A43D4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3D4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27A98C" wp14:editId="56409F11">
            <wp:extent cx="4358640" cy="2431328"/>
            <wp:effectExtent l="0" t="0" r="3810" b="7620"/>
            <wp:docPr id="195577629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643" cy="24647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935FFF" w14:textId="78900AE4" w:rsidR="00851B6B" w:rsidRPr="00A43D46" w:rsidRDefault="007E6666" w:rsidP="00A43D46">
      <w:pPr>
        <w:pStyle w:val="a8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3D46">
        <w:rPr>
          <w:rFonts w:ascii="Times New Roman" w:hAnsi="Times New Roman" w:cs="Times New Roman"/>
          <w:sz w:val="24"/>
          <w:szCs w:val="24"/>
        </w:rPr>
        <w:t>Видео:</w:t>
      </w:r>
    </w:p>
    <w:p w14:paraId="560775D1" w14:textId="38822C0B" w:rsidR="00851B6B" w:rsidRPr="00A43D46" w:rsidRDefault="007E6666" w:rsidP="00A43D46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43D4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D320F01" wp14:editId="14AE6FA2">
            <wp:extent cx="5859489" cy="2034540"/>
            <wp:effectExtent l="0" t="0" r="8255" b="3810"/>
            <wp:docPr id="210280588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33" cy="2038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0D28A8" w14:textId="5615985E" w:rsidR="007E6666" w:rsidRPr="00A43D46" w:rsidRDefault="00A43D46" w:rsidP="00A43D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3D46">
        <w:rPr>
          <w:rFonts w:ascii="Times New Roman" w:hAnsi="Times New Roman" w:cs="Times New Roman"/>
          <w:sz w:val="24"/>
          <w:szCs w:val="24"/>
        </w:rPr>
        <w:t>Таким образом, э</w:t>
      </w:r>
      <w:r w:rsidRPr="00A43D46">
        <w:rPr>
          <w:rFonts w:ascii="Times New Roman" w:hAnsi="Times New Roman" w:cs="Times New Roman"/>
          <w:sz w:val="24"/>
          <w:szCs w:val="24"/>
        </w:rPr>
        <w:t>лектронное сопровождение учебной деятельности школьников является важным инструментом для улучшения качества и эффективности образовательного процесса.</w:t>
      </w:r>
      <w:r w:rsidRPr="00A43D46">
        <w:rPr>
          <w:rFonts w:ascii="Times New Roman" w:hAnsi="Times New Roman" w:cs="Times New Roman"/>
          <w:sz w:val="24"/>
          <w:szCs w:val="24"/>
        </w:rPr>
        <w:t xml:space="preserve"> Но зачастую учителя сталкиваются с тем, что подбор и подготовка средств для электронного сопровождения учебной деятельности отнимает много времени и сил. В такой ситуации на помощь могут прийти сайты с понятным интерфейсом и современными электронными материалами. Прекрасным примером таких интернет-ресурсов являются те, что были рассмотрены в статье.</w:t>
      </w:r>
    </w:p>
    <w:p w14:paraId="34500FF2" w14:textId="77777777" w:rsidR="00010D22" w:rsidRPr="00010D22" w:rsidRDefault="00010D22" w:rsidP="00010D22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10D22">
        <w:rPr>
          <w:rFonts w:ascii="Times New Roman" w:hAnsi="Times New Roman" w:cs="Times New Roman"/>
          <w:b/>
          <w:bCs/>
          <w:sz w:val="24"/>
          <w:szCs w:val="24"/>
        </w:rPr>
        <w:t>Список используемой литературы:</w:t>
      </w:r>
    </w:p>
    <w:p w14:paraId="74B9FE4C" w14:textId="15608EB9" w:rsidR="00D61D0E" w:rsidRPr="00A43D46" w:rsidRDefault="00D61D0E" w:rsidP="00010D2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3D46">
        <w:rPr>
          <w:rFonts w:ascii="Times New Roman" w:hAnsi="Times New Roman" w:cs="Times New Roman"/>
          <w:sz w:val="24"/>
          <w:szCs w:val="24"/>
        </w:rPr>
        <w:t>Ахмедова А</w:t>
      </w:r>
      <w:r w:rsidR="005F3A1F" w:rsidRPr="00A43D46">
        <w:rPr>
          <w:rFonts w:ascii="Times New Roman" w:hAnsi="Times New Roman" w:cs="Times New Roman"/>
          <w:sz w:val="24"/>
          <w:szCs w:val="24"/>
        </w:rPr>
        <w:t>.</w:t>
      </w:r>
      <w:r w:rsidRPr="00A43D46">
        <w:rPr>
          <w:rFonts w:ascii="Times New Roman" w:hAnsi="Times New Roman" w:cs="Times New Roman"/>
          <w:sz w:val="24"/>
          <w:szCs w:val="24"/>
        </w:rPr>
        <w:t xml:space="preserve"> М</w:t>
      </w:r>
      <w:r w:rsidR="005F3A1F" w:rsidRPr="00A43D46">
        <w:rPr>
          <w:rFonts w:ascii="Times New Roman" w:hAnsi="Times New Roman" w:cs="Times New Roman"/>
          <w:sz w:val="24"/>
          <w:szCs w:val="24"/>
        </w:rPr>
        <w:t>.</w:t>
      </w:r>
      <w:r w:rsidRPr="00A43D46">
        <w:rPr>
          <w:rFonts w:ascii="Times New Roman" w:hAnsi="Times New Roman" w:cs="Times New Roman"/>
          <w:sz w:val="24"/>
          <w:szCs w:val="24"/>
        </w:rPr>
        <w:t xml:space="preserve"> Использование современных электронных средств обучения в учебном процессе // Science Time. 2015. №1 (13). URL: https://cyberleninka.ru/article/n/ispolzovanie-sovremennyh-elektronnyh-sredstv-obucheniya-v-uchebnom-protsesse (дата обращения: 27.11.2023).</w:t>
      </w:r>
    </w:p>
    <w:p w14:paraId="16D54386" w14:textId="03861BBE" w:rsidR="00DC6921" w:rsidRPr="00A43D46" w:rsidRDefault="00DC6921" w:rsidP="00A43D4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3D46">
        <w:rPr>
          <w:rFonts w:ascii="Times New Roman" w:hAnsi="Times New Roman" w:cs="Times New Roman"/>
          <w:sz w:val="24"/>
          <w:szCs w:val="24"/>
        </w:rPr>
        <w:t xml:space="preserve">Калягина И.В. </w:t>
      </w:r>
      <w:r w:rsidR="009E5D26" w:rsidRPr="00A43D46">
        <w:rPr>
          <w:rFonts w:ascii="Times New Roman" w:hAnsi="Times New Roman" w:cs="Times New Roman"/>
          <w:sz w:val="24"/>
          <w:szCs w:val="24"/>
        </w:rPr>
        <w:t xml:space="preserve">Возможности использования библиотеки цифрового образовательного контента преподавателями литературы СПО. </w:t>
      </w:r>
      <w:r w:rsidR="009E5D26" w:rsidRPr="00A43D46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9E5D26" w:rsidRPr="00A43D46">
        <w:rPr>
          <w:rFonts w:ascii="Times New Roman" w:hAnsi="Times New Roman" w:cs="Times New Roman"/>
          <w:sz w:val="24"/>
          <w:szCs w:val="24"/>
        </w:rPr>
        <w:t xml:space="preserve">: </w:t>
      </w:r>
      <w:r w:rsidR="00927897" w:rsidRPr="00A43D46">
        <w:rPr>
          <w:rFonts w:ascii="Times New Roman" w:hAnsi="Times New Roman" w:cs="Times New Roman"/>
          <w:sz w:val="24"/>
          <w:szCs w:val="24"/>
          <w:lang w:val="en-US"/>
        </w:rPr>
        <w:t>https</w:t>
      </w:r>
      <w:r w:rsidR="00927897" w:rsidRPr="00A43D46">
        <w:rPr>
          <w:rFonts w:ascii="Times New Roman" w:hAnsi="Times New Roman" w:cs="Times New Roman"/>
          <w:sz w:val="24"/>
          <w:szCs w:val="24"/>
        </w:rPr>
        <w:t>://</w:t>
      </w:r>
      <w:proofErr w:type="spellStart"/>
      <w:r w:rsidR="00383432" w:rsidRPr="00A43D46">
        <w:rPr>
          <w:rFonts w:ascii="Times New Roman" w:hAnsi="Times New Roman" w:cs="Times New Roman"/>
          <w:sz w:val="24"/>
          <w:szCs w:val="24"/>
        </w:rPr>
        <w:t>урок.рф</w:t>
      </w:r>
      <w:proofErr w:type="spellEnd"/>
      <w:r w:rsidR="00927897" w:rsidRPr="00A43D46">
        <w:rPr>
          <w:rFonts w:ascii="Times New Roman" w:hAnsi="Times New Roman" w:cs="Times New Roman"/>
          <w:sz w:val="24"/>
          <w:szCs w:val="24"/>
        </w:rPr>
        <w:t xml:space="preserve"> /</w:t>
      </w:r>
      <w:r w:rsidR="00927897" w:rsidRPr="00A43D46">
        <w:rPr>
          <w:rFonts w:ascii="Times New Roman" w:hAnsi="Times New Roman" w:cs="Times New Roman"/>
          <w:sz w:val="24"/>
          <w:szCs w:val="24"/>
          <w:lang w:val="en-US"/>
        </w:rPr>
        <w:t>library</w:t>
      </w:r>
      <w:r w:rsidR="00927897" w:rsidRPr="00A43D46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927897" w:rsidRPr="00A43D46">
        <w:rPr>
          <w:rFonts w:ascii="Times New Roman" w:hAnsi="Times New Roman" w:cs="Times New Roman"/>
          <w:sz w:val="24"/>
          <w:szCs w:val="24"/>
          <w:lang w:val="en-US"/>
        </w:rPr>
        <w:t>vozmozhnosti</w:t>
      </w:r>
      <w:proofErr w:type="spellEnd"/>
      <w:r w:rsidR="00927897" w:rsidRPr="00A43D46">
        <w:rPr>
          <w:rFonts w:ascii="Times New Roman" w:hAnsi="Times New Roman" w:cs="Times New Roman"/>
          <w:sz w:val="24"/>
          <w:szCs w:val="24"/>
        </w:rPr>
        <w:t>_</w:t>
      </w:r>
      <w:proofErr w:type="spellStart"/>
      <w:r w:rsidR="00927897" w:rsidRPr="00A43D46">
        <w:rPr>
          <w:rFonts w:ascii="Times New Roman" w:hAnsi="Times New Roman" w:cs="Times New Roman"/>
          <w:sz w:val="24"/>
          <w:szCs w:val="24"/>
          <w:lang w:val="en-US"/>
        </w:rPr>
        <w:t>ispolzovaniya</w:t>
      </w:r>
      <w:proofErr w:type="spellEnd"/>
      <w:r w:rsidR="00927897" w:rsidRPr="00A43D46">
        <w:rPr>
          <w:rFonts w:ascii="Times New Roman" w:hAnsi="Times New Roman" w:cs="Times New Roman"/>
          <w:sz w:val="24"/>
          <w:szCs w:val="24"/>
        </w:rPr>
        <w:t>_</w:t>
      </w:r>
      <w:proofErr w:type="spellStart"/>
      <w:r w:rsidR="00927897" w:rsidRPr="00A43D46">
        <w:rPr>
          <w:rFonts w:ascii="Times New Roman" w:hAnsi="Times New Roman" w:cs="Times New Roman"/>
          <w:sz w:val="24"/>
          <w:szCs w:val="24"/>
          <w:lang w:val="en-US"/>
        </w:rPr>
        <w:t>biblioteki</w:t>
      </w:r>
      <w:proofErr w:type="spellEnd"/>
      <w:r w:rsidR="00927897" w:rsidRPr="00A43D46">
        <w:rPr>
          <w:rFonts w:ascii="Times New Roman" w:hAnsi="Times New Roman" w:cs="Times New Roman"/>
          <w:sz w:val="24"/>
          <w:szCs w:val="24"/>
        </w:rPr>
        <w:t>_</w:t>
      </w:r>
      <w:proofErr w:type="spellStart"/>
      <w:r w:rsidR="00927897" w:rsidRPr="00A43D46">
        <w:rPr>
          <w:rFonts w:ascii="Times New Roman" w:hAnsi="Times New Roman" w:cs="Times New Roman"/>
          <w:sz w:val="24"/>
          <w:szCs w:val="24"/>
          <w:lang w:val="en-US"/>
        </w:rPr>
        <w:t>tcifrovogo</w:t>
      </w:r>
      <w:proofErr w:type="spellEnd"/>
      <w:r w:rsidR="00927897" w:rsidRPr="00A43D46">
        <w:rPr>
          <w:rFonts w:ascii="Times New Roman" w:hAnsi="Times New Roman" w:cs="Times New Roman"/>
          <w:sz w:val="24"/>
          <w:szCs w:val="24"/>
        </w:rPr>
        <w:t>_</w:t>
      </w:r>
      <w:proofErr w:type="spellStart"/>
      <w:r w:rsidR="00927897" w:rsidRPr="00A43D46">
        <w:rPr>
          <w:rFonts w:ascii="Times New Roman" w:hAnsi="Times New Roman" w:cs="Times New Roman"/>
          <w:sz w:val="24"/>
          <w:szCs w:val="24"/>
          <w:lang w:val="en-US"/>
        </w:rPr>
        <w:t>obr</w:t>
      </w:r>
      <w:proofErr w:type="spellEnd"/>
      <w:r w:rsidR="00927897" w:rsidRPr="00A43D46">
        <w:rPr>
          <w:rFonts w:ascii="Times New Roman" w:hAnsi="Times New Roman" w:cs="Times New Roman"/>
          <w:sz w:val="24"/>
          <w:szCs w:val="24"/>
        </w:rPr>
        <w:t>_091937.</w:t>
      </w:r>
      <w:r w:rsidR="00927897" w:rsidRPr="00A43D46">
        <w:rPr>
          <w:rFonts w:ascii="Times New Roman" w:hAnsi="Times New Roman" w:cs="Times New Roman"/>
          <w:sz w:val="24"/>
          <w:szCs w:val="24"/>
          <w:lang w:val="en-US"/>
        </w:rPr>
        <w:t>html</w:t>
      </w:r>
      <w:r w:rsidR="00383432" w:rsidRPr="00A43D46">
        <w:rPr>
          <w:rFonts w:ascii="Times New Roman" w:hAnsi="Times New Roman" w:cs="Times New Roman"/>
          <w:sz w:val="24"/>
          <w:szCs w:val="24"/>
        </w:rPr>
        <w:t xml:space="preserve"> (дата обращения: 27.11.2023).</w:t>
      </w:r>
    </w:p>
    <w:p w14:paraId="6A900034" w14:textId="0BF4B504" w:rsidR="008A2772" w:rsidRPr="00A43D46" w:rsidRDefault="008A2772" w:rsidP="00A43D4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43D46">
        <w:rPr>
          <w:rFonts w:ascii="Times New Roman" w:hAnsi="Times New Roman" w:cs="Times New Roman"/>
          <w:sz w:val="24"/>
          <w:szCs w:val="24"/>
        </w:rPr>
        <w:t>Тё</w:t>
      </w:r>
      <w:proofErr w:type="spellEnd"/>
      <w:r w:rsidRPr="00A43D46">
        <w:rPr>
          <w:rFonts w:ascii="Times New Roman" w:hAnsi="Times New Roman" w:cs="Times New Roman"/>
          <w:sz w:val="24"/>
          <w:szCs w:val="24"/>
        </w:rPr>
        <w:t xml:space="preserve"> О. Е., Муратова П. В. Анализ эффективности использования интерактивных плакатов на платформе </w:t>
      </w:r>
      <w:proofErr w:type="spellStart"/>
      <w:r w:rsidRPr="00A43D46">
        <w:rPr>
          <w:rFonts w:ascii="Times New Roman" w:hAnsi="Times New Roman" w:cs="Times New Roman"/>
          <w:sz w:val="24"/>
          <w:szCs w:val="24"/>
        </w:rPr>
        <w:t>Genially</w:t>
      </w:r>
      <w:proofErr w:type="spellEnd"/>
      <w:r w:rsidRPr="00A43D46">
        <w:rPr>
          <w:rFonts w:ascii="Times New Roman" w:hAnsi="Times New Roman" w:cs="Times New Roman"/>
          <w:sz w:val="24"/>
          <w:szCs w:val="24"/>
        </w:rPr>
        <w:t xml:space="preserve"> в обучении иероглифике китайского языка // Гуманитарный вестник. 2021. №5 (91). URL: https://cyberleninka.ru/article/n/analiz-effektivnosti-ispolzovaniya-interaktivnyh-plakatov-na-platforme-genially-v-obuchenii-ieroglifike-kitayskogo-yazyka (дата обращения: 27.11.2023).</w:t>
      </w:r>
    </w:p>
    <w:p w14:paraId="2E969FFB" w14:textId="1C198989" w:rsidR="005A1BCE" w:rsidRPr="00A43D46" w:rsidRDefault="005A1BCE" w:rsidP="00A43D4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5A1BCE" w:rsidRPr="00A43D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0CA0DB" w14:textId="77777777" w:rsidR="00020659" w:rsidRDefault="00020659" w:rsidP="00851B6B">
      <w:pPr>
        <w:spacing w:after="0" w:line="240" w:lineRule="auto"/>
      </w:pPr>
      <w:r>
        <w:separator/>
      </w:r>
    </w:p>
  </w:endnote>
  <w:endnote w:type="continuationSeparator" w:id="0">
    <w:p w14:paraId="60B0C53D" w14:textId="77777777" w:rsidR="00020659" w:rsidRDefault="00020659" w:rsidP="00851B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EA3789" w14:textId="77777777" w:rsidR="00020659" w:rsidRDefault="00020659" w:rsidP="00851B6B">
      <w:pPr>
        <w:spacing w:after="0" w:line="240" w:lineRule="auto"/>
      </w:pPr>
      <w:r>
        <w:separator/>
      </w:r>
    </w:p>
  </w:footnote>
  <w:footnote w:type="continuationSeparator" w:id="0">
    <w:p w14:paraId="53F76333" w14:textId="77777777" w:rsidR="00020659" w:rsidRDefault="00020659" w:rsidP="00851B6B">
      <w:pPr>
        <w:spacing w:after="0" w:line="240" w:lineRule="auto"/>
      </w:pPr>
      <w:r>
        <w:continuationSeparator/>
      </w:r>
    </w:p>
  </w:footnote>
  <w:footnote w:id="1">
    <w:p w14:paraId="55999E8B" w14:textId="5A160A3A" w:rsidR="00851B6B" w:rsidRPr="001E09FD" w:rsidRDefault="00851B6B">
      <w:pPr>
        <w:pStyle w:val="a3"/>
        <w:rPr>
          <w:rFonts w:ascii="Times New Roman" w:hAnsi="Times New Roman" w:cs="Times New Roman"/>
        </w:rPr>
      </w:pPr>
      <w:r w:rsidRPr="001E09FD">
        <w:rPr>
          <w:rStyle w:val="a5"/>
          <w:rFonts w:ascii="Times New Roman" w:hAnsi="Times New Roman" w:cs="Times New Roman"/>
        </w:rPr>
        <w:footnoteRef/>
      </w:r>
      <w:r w:rsidRPr="001E09FD">
        <w:rPr>
          <w:rFonts w:ascii="Times New Roman" w:hAnsi="Times New Roman" w:cs="Times New Roman"/>
        </w:rPr>
        <w:t xml:space="preserve"> Ахмедова </w:t>
      </w:r>
      <w:r w:rsidR="005F3A1F" w:rsidRPr="001E09FD">
        <w:rPr>
          <w:rFonts w:ascii="Times New Roman" w:hAnsi="Times New Roman" w:cs="Times New Roman"/>
        </w:rPr>
        <w:t>А.</w:t>
      </w:r>
      <w:r w:rsidRPr="001E09FD">
        <w:rPr>
          <w:rFonts w:ascii="Times New Roman" w:hAnsi="Times New Roman" w:cs="Times New Roman"/>
        </w:rPr>
        <w:t xml:space="preserve"> М</w:t>
      </w:r>
      <w:r w:rsidR="005F3A1F" w:rsidRPr="001E09FD">
        <w:rPr>
          <w:rFonts w:ascii="Times New Roman" w:hAnsi="Times New Roman" w:cs="Times New Roman"/>
        </w:rPr>
        <w:t xml:space="preserve">. </w:t>
      </w:r>
      <w:r w:rsidRPr="001E09FD">
        <w:rPr>
          <w:rFonts w:ascii="Times New Roman" w:hAnsi="Times New Roman" w:cs="Times New Roman"/>
        </w:rPr>
        <w:t>Использование современных электронных средств обучения в учебном процессе // Science Time. 2015. №1 (13). URL: https://cyberleninka.ru/article/n/ispolzovanie-sovremennyh-elektronnyh-sredstv-obucheniya-v-uchebnom-protsesse (дата обращения: 27.11.2023).</w:t>
      </w:r>
    </w:p>
  </w:footnote>
  <w:footnote w:id="2">
    <w:p w14:paraId="0AA32E9F" w14:textId="5950CD6B" w:rsidR="00880DD5" w:rsidRDefault="00880DD5">
      <w:pPr>
        <w:pStyle w:val="a3"/>
      </w:pPr>
      <w:r w:rsidRPr="001E09FD">
        <w:rPr>
          <w:rStyle w:val="a5"/>
          <w:rFonts w:ascii="Times New Roman" w:hAnsi="Times New Roman" w:cs="Times New Roman"/>
        </w:rPr>
        <w:footnoteRef/>
      </w:r>
      <w:r w:rsidRPr="001E09FD">
        <w:rPr>
          <w:rFonts w:ascii="Times New Roman" w:hAnsi="Times New Roman" w:cs="Times New Roman"/>
        </w:rPr>
        <w:t xml:space="preserve"> Калягина И.В. Возможности использования библиотеки цифрового образовательного контента преподавателями литературы СПО. URL: https://урок.рф /library/vozmozhnosti_ispolzovaniya_biblioteki_tcifrovogo_obr_091937.html (дата обращения: 27.11.2023).</w:t>
      </w:r>
    </w:p>
  </w:footnote>
  <w:footnote w:id="3">
    <w:p w14:paraId="6BD86226" w14:textId="6B10CB4D" w:rsidR="00323229" w:rsidRPr="00323229" w:rsidRDefault="00323229">
      <w:pPr>
        <w:pStyle w:val="a3"/>
        <w:rPr>
          <w:rFonts w:ascii="Times New Roman" w:hAnsi="Times New Roman" w:cs="Times New Roman"/>
        </w:rPr>
      </w:pPr>
      <w:r w:rsidRPr="00323229">
        <w:rPr>
          <w:rStyle w:val="a5"/>
          <w:rFonts w:ascii="Times New Roman" w:hAnsi="Times New Roman" w:cs="Times New Roman"/>
        </w:rPr>
        <w:footnoteRef/>
      </w:r>
      <w:r w:rsidRPr="00323229">
        <w:rPr>
          <w:rFonts w:ascii="Times New Roman" w:hAnsi="Times New Roman" w:cs="Times New Roman"/>
        </w:rPr>
        <w:t xml:space="preserve"> </w:t>
      </w:r>
      <w:proofErr w:type="spellStart"/>
      <w:r w:rsidRPr="00323229">
        <w:rPr>
          <w:rFonts w:ascii="Times New Roman" w:hAnsi="Times New Roman" w:cs="Times New Roman"/>
        </w:rPr>
        <w:t>Тё</w:t>
      </w:r>
      <w:proofErr w:type="spellEnd"/>
      <w:r w:rsidRPr="00323229">
        <w:rPr>
          <w:rFonts w:ascii="Times New Roman" w:hAnsi="Times New Roman" w:cs="Times New Roman"/>
        </w:rPr>
        <w:t xml:space="preserve"> О. Е., Муратова П. В. Анализ эффективности использования интерактивных плакатов на платформе </w:t>
      </w:r>
      <w:proofErr w:type="spellStart"/>
      <w:r w:rsidRPr="00323229">
        <w:rPr>
          <w:rFonts w:ascii="Times New Roman" w:hAnsi="Times New Roman" w:cs="Times New Roman"/>
        </w:rPr>
        <w:t>Genially</w:t>
      </w:r>
      <w:proofErr w:type="spellEnd"/>
      <w:r w:rsidRPr="00323229">
        <w:rPr>
          <w:rFonts w:ascii="Times New Roman" w:hAnsi="Times New Roman" w:cs="Times New Roman"/>
        </w:rPr>
        <w:t xml:space="preserve"> в обучении иероглифике китайского языка // Гуманитарный вестник. 2021. №5 (91). URL: https://cyberleninka.ru/article/n/analiz-effektivnosti-ispolzovaniya-interaktivnyh-plakatov-na-platforme-genially-v-obuchenii-ieroglifike-kitayskogo-yazyka (дата обращения: 27.11.2023).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FA337A"/>
    <w:multiLevelType w:val="hybridMultilevel"/>
    <w:tmpl w:val="18CCA7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764A75"/>
    <w:multiLevelType w:val="hybridMultilevel"/>
    <w:tmpl w:val="27068386"/>
    <w:lvl w:ilvl="0" w:tplc="2DFC91C2">
      <w:start w:val="1"/>
      <w:numFmt w:val="decimal"/>
      <w:lvlText w:val="%1."/>
      <w:lvlJc w:val="left"/>
      <w:pPr>
        <w:ind w:left="1153" w:hanging="44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8410F4A"/>
    <w:multiLevelType w:val="hybridMultilevel"/>
    <w:tmpl w:val="75E2C4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EE5196"/>
    <w:multiLevelType w:val="hybridMultilevel"/>
    <w:tmpl w:val="78749D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59222764"/>
    <w:multiLevelType w:val="hybridMultilevel"/>
    <w:tmpl w:val="B15A53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12295838">
    <w:abstractNumId w:val="1"/>
  </w:num>
  <w:num w:numId="2" w16cid:durableId="597445525">
    <w:abstractNumId w:val="4"/>
  </w:num>
  <w:num w:numId="3" w16cid:durableId="945192005">
    <w:abstractNumId w:val="2"/>
  </w:num>
  <w:num w:numId="4" w16cid:durableId="313292337">
    <w:abstractNumId w:val="0"/>
  </w:num>
  <w:num w:numId="5" w16cid:durableId="211998816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12B6"/>
    <w:rsid w:val="00010D22"/>
    <w:rsid w:val="00011079"/>
    <w:rsid w:val="00020659"/>
    <w:rsid w:val="0007658D"/>
    <w:rsid w:val="00094858"/>
    <w:rsid w:val="000A77BB"/>
    <w:rsid w:val="000E064F"/>
    <w:rsid w:val="000F26DF"/>
    <w:rsid w:val="00101F22"/>
    <w:rsid w:val="00175126"/>
    <w:rsid w:val="001B12B6"/>
    <w:rsid w:val="001C69F4"/>
    <w:rsid w:val="001D1660"/>
    <w:rsid w:val="001E09FD"/>
    <w:rsid w:val="001E2B59"/>
    <w:rsid w:val="00201636"/>
    <w:rsid w:val="00231A00"/>
    <w:rsid w:val="002560DF"/>
    <w:rsid w:val="00290127"/>
    <w:rsid w:val="002F4A98"/>
    <w:rsid w:val="0030777E"/>
    <w:rsid w:val="00323229"/>
    <w:rsid w:val="00331032"/>
    <w:rsid w:val="003406D7"/>
    <w:rsid w:val="00366D6E"/>
    <w:rsid w:val="003674DA"/>
    <w:rsid w:val="00373E48"/>
    <w:rsid w:val="00383432"/>
    <w:rsid w:val="003C0875"/>
    <w:rsid w:val="00466D3D"/>
    <w:rsid w:val="00492E95"/>
    <w:rsid w:val="004D6063"/>
    <w:rsid w:val="004F3D10"/>
    <w:rsid w:val="004F6F93"/>
    <w:rsid w:val="0050475E"/>
    <w:rsid w:val="0051709E"/>
    <w:rsid w:val="00593198"/>
    <w:rsid w:val="005A1BCE"/>
    <w:rsid w:val="005D68F3"/>
    <w:rsid w:val="005E4063"/>
    <w:rsid w:val="005F3A1F"/>
    <w:rsid w:val="00676FAB"/>
    <w:rsid w:val="006F4F5D"/>
    <w:rsid w:val="00711D3B"/>
    <w:rsid w:val="00726F5B"/>
    <w:rsid w:val="0075172A"/>
    <w:rsid w:val="00764BC9"/>
    <w:rsid w:val="007777B1"/>
    <w:rsid w:val="007E6666"/>
    <w:rsid w:val="00812E57"/>
    <w:rsid w:val="00851B6B"/>
    <w:rsid w:val="00854DCD"/>
    <w:rsid w:val="00880DD5"/>
    <w:rsid w:val="008A2772"/>
    <w:rsid w:val="008E1873"/>
    <w:rsid w:val="00927897"/>
    <w:rsid w:val="009A692C"/>
    <w:rsid w:val="009A735C"/>
    <w:rsid w:val="009E5D26"/>
    <w:rsid w:val="00A17627"/>
    <w:rsid w:val="00A42D7A"/>
    <w:rsid w:val="00A43D46"/>
    <w:rsid w:val="00A72AC8"/>
    <w:rsid w:val="00A852F9"/>
    <w:rsid w:val="00AB66BB"/>
    <w:rsid w:val="00AD693C"/>
    <w:rsid w:val="00AF76FD"/>
    <w:rsid w:val="00B364B2"/>
    <w:rsid w:val="00B60497"/>
    <w:rsid w:val="00B7420C"/>
    <w:rsid w:val="00B75D34"/>
    <w:rsid w:val="00BA7ADF"/>
    <w:rsid w:val="00BC0C6C"/>
    <w:rsid w:val="00C02DBE"/>
    <w:rsid w:val="00C0349E"/>
    <w:rsid w:val="00C053CE"/>
    <w:rsid w:val="00C3014B"/>
    <w:rsid w:val="00C31992"/>
    <w:rsid w:val="00CB264D"/>
    <w:rsid w:val="00D067B1"/>
    <w:rsid w:val="00D208B3"/>
    <w:rsid w:val="00D22A26"/>
    <w:rsid w:val="00D61D0E"/>
    <w:rsid w:val="00D6627D"/>
    <w:rsid w:val="00D737C3"/>
    <w:rsid w:val="00D83CAF"/>
    <w:rsid w:val="00DC6921"/>
    <w:rsid w:val="00E00BFC"/>
    <w:rsid w:val="00EE656F"/>
    <w:rsid w:val="00F24BB4"/>
    <w:rsid w:val="00F84C6B"/>
    <w:rsid w:val="00FB6125"/>
    <w:rsid w:val="00FC7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F6DA85"/>
  <w15:docId w15:val="{BD4D56FC-BF4C-4DD0-83B2-57E8CDB83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lang w:val="ru-RU" w:eastAsia="en-US" w:bidi="hi-IN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851B6B"/>
    <w:pPr>
      <w:spacing w:after="0" w:line="240" w:lineRule="auto"/>
    </w:pPr>
    <w:rPr>
      <w:sz w:val="20"/>
      <w:szCs w:val="18"/>
    </w:rPr>
  </w:style>
  <w:style w:type="character" w:customStyle="1" w:styleId="a4">
    <w:name w:val="Текст сноски Знак"/>
    <w:basedOn w:val="a0"/>
    <w:link w:val="a3"/>
    <w:uiPriority w:val="99"/>
    <w:semiHidden/>
    <w:rsid w:val="00851B6B"/>
    <w:rPr>
      <w:sz w:val="20"/>
      <w:szCs w:val="18"/>
    </w:rPr>
  </w:style>
  <w:style w:type="character" w:styleId="a5">
    <w:name w:val="footnote reference"/>
    <w:basedOn w:val="a0"/>
    <w:uiPriority w:val="99"/>
    <w:semiHidden/>
    <w:unhideWhenUsed/>
    <w:rsid w:val="00851B6B"/>
    <w:rPr>
      <w:vertAlign w:val="superscript"/>
    </w:rPr>
  </w:style>
  <w:style w:type="character" w:styleId="a6">
    <w:name w:val="Hyperlink"/>
    <w:basedOn w:val="a0"/>
    <w:uiPriority w:val="99"/>
    <w:unhideWhenUsed/>
    <w:rsid w:val="004D6063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4D6063"/>
    <w:rPr>
      <w:color w:val="605E5C"/>
      <w:shd w:val="clear" w:color="auto" w:fill="E1DFDD"/>
    </w:rPr>
  </w:style>
  <w:style w:type="paragraph" w:styleId="a8">
    <w:name w:val="List Paragraph"/>
    <w:basedOn w:val="a"/>
    <w:uiPriority w:val="34"/>
    <w:qFormat/>
    <w:rsid w:val="003406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pp.genial.ly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blog.nils.ru/category/razvitie/generators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7469EA-C841-4CB8-A0A2-1A9A32CBCC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5</Pages>
  <Words>1274</Words>
  <Characters>7268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бурмистрова юлия</dc:creator>
  <cp:keywords/>
  <dc:description/>
  <cp:lastModifiedBy>бурмистрова юлия</cp:lastModifiedBy>
  <cp:revision>3</cp:revision>
  <dcterms:created xsi:type="dcterms:W3CDTF">2023-11-27T18:05:00Z</dcterms:created>
  <dcterms:modified xsi:type="dcterms:W3CDTF">2023-11-28T13:50:00Z</dcterms:modified>
</cp:coreProperties>
</file>