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19" w:rsidRDefault="003C3C19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Тест на «пять»!</w:t>
      </w:r>
    </w:p>
    <w:p w:rsidR="002C70EE" w:rsidRDefault="002C70EE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0EE" w:rsidRPr="002C70EE" w:rsidRDefault="002C70EE" w:rsidP="002C70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современное время тестирование стало неотъемлемой частью процесса обучения. Тест позволяет объективно оценить изучаемые характеристики учебного процесса.</w:t>
      </w:r>
      <w:r w:rsidRPr="002C70EE">
        <w:t xml:space="preserve"> </w:t>
      </w:r>
      <w:r w:rsidRPr="002C70EE">
        <w:rPr>
          <w:rFonts w:ascii="Times New Roman" w:hAnsi="Times New Roman" w:cs="Times New Roman"/>
          <w:sz w:val="24"/>
          <w:szCs w:val="24"/>
        </w:rPr>
        <w:t>Обычно тестирование проводится после прохождения определенной темы или в конце четверти с целью выявления уровня знаний, полученных за определенный этап обучения.</w:t>
      </w:r>
    </w:p>
    <w:p w:rsidR="003C3C19" w:rsidRDefault="002C70EE" w:rsidP="002C70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EE">
        <w:rPr>
          <w:rFonts w:ascii="Times New Roman" w:hAnsi="Times New Roman" w:cs="Times New Roman"/>
          <w:sz w:val="24"/>
          <w:szCs w:val="24"/>
        </w:rPr>
        <w:t xml:space="preserve">Результаты теста поддаются определенной оценке по заранее установленным критериям. Задания в тесте представляют собой утверждения, которые в зависимости от ответа испытуемого могут превратиться в истинные или ложные. </w:t>
      </w:r>
      <w:r>
        <w:rPr>
          <w:rFonts w:ascii="Times New Roman" w:hAnsi="Times New Roman" w:cs="Times New Roman"/>
          <w:sz w:val="24"/>
          <w:szCs w:val="24"/>
        </w:rPr>
        <w:t>Большое количество ложных ответов говорит</w:t>
      </w:r>
      <w:r w:rsidRPr="002C70EE">
        <w:rPr>
          <w:rFonts w:ascii="Times New Roman" w:hAnsi="Times New Roman" w:cs="Times New Roman"/>
          <w:sz w:val="24"/>
          <w:szCs w:val="24"/>
        </w:rPr>
        <w:t xml:space="preserve"> о незнании </w:t>
      </w:r>
      <w:r>
        <w:rPr>
          <w:rFonts w:ascii="Times New Roman" w:hAnsi="Times New Roman" w:cs="Times New Roman"/>
          <w:sz w:val="24"/>
          <w:szCs w:val="24"/>
        </w:rPr>
        <w:t>изученной темы</w:t>
      </w:r>
      <w:r w:rsidRPr="002C70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всё чаще применяется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повседневной работе.</w:t>
      </w:r>
    </w:p>
    <w:p w:rsidR="006359F6" w:rsidRPr="003C3C19" w:rsidRDefault="006359F6" w:rsidP="002C70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 xml:space="preserve">Как </w:t>
      </w:r>
      <w:r w:rsidR="002C70EE">
        <w:rPr>
          <w:rFonts w:ascii="Times New Roman" w:hAnsi="Times New Roman" w:cs="Times New Roman"/>
          <w:sz w:val="24"/>
          <w:szCs w:val="24"/>
        </w:rPr>
        <w:t xml:space="preserve">же </w:t>
      </w:r>
      <w:r w:rsidRPr="003C3C19">
        <w:rPr>
          <w:rFonts w:ascii="Times New Roman" w:hAnsi="Times New Roman" w:cs="Times New Roman"/>
          <w:sz w:val="24"/>
          <w:szCs w:val="24"/>
        </w:rPr>
        <w:t>подготовить к тесту целый класс? Выявить проблем</w:t>
      </w:r>
      <w:r w:rsidR="003C3C19" w:rsidRPr="003C3C19">
        <w:rPr>
          <w:rFonts w:ascii="Times New Roman" w:hAnsi="Times New Roman" w:cs="Times New Roman"/>
          <w:sz w:val="24"/>
          <w:szCs w:val="24"/>
        </w:rPr>
        <w:t xml:space="preserve">ные темы и слабых учеников за </w:t>
      </w:r>
      <w:r w:rsidRPr="003C3C19">
        <w:rPr>
          <w:rFonts w:ascii="Times New Roman" w:hAnsi="Times New Roman" w:cs="Times New Roman"/>
          <w:sz w:val="24"/>
          <w:szCs w:val="24"/>
        </w:rPr>
        <w:t>10 минут?</w:t>
      </w:r>
      <w:r w:rsidR="002C70EE">
        <w:rPr>
          <w:rFonts w:ascii="Times New Roman" w:hAnsi="Times New Roman" w:cs="Times New Roman"/>
          <w:sz w:val="24"/>
          <w:szCs w:val="24"/>
        </w:rPr>
        <w:t xml:space="preserve"> </w:t>
      </w:r>
      <w:r w:rsidRPr="003C3C19">
        <w:rPr>
          <w:rFonts w:ascii="Times New Roman" w:hAnsi="Times New Roman" w:cs="Times New Roman"/>
          <w:sz w:val="24"/>
          <w:szCs w:val="24"/>
        </w:rPr>
        <w:t>К такому вопросу я пришла при подготовке учеников к очередной контрольной работе. Как быстро выявить слабые места и по горячим следам объяснить темы</w:t>
      </w:r>
      <w:r w:rsidR="002C70EE">
        <w:rPr>
          <w:rFonts w:ascii="Times New Roman" w:hAnsi="Times New Roman" w:cs="Times New Roman"/>
          <w:sz w:val="24"/>
          <w:szCs w:val="24"/>
        </w:rPr>
        <w:t>, вызывающие затруднения</w:t>
      </w:r>
      <w:r w:rsidRPr="003C3C19">
        <w:rPr>
          <w:rFonts w:ascii="Times New Roman" w:hAnsi="Times New Roman" w:cs="Times New Roman"/>
          <w:sz w:val="24"/>
          <w:szCs w:val="24"/>
        </w:rPr>
        <w:t>?</w:t>
      </w:r>
    </w:p>
    <w:p w:rsidR="006359F6" w:rsidRDefault="006359F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На помощь</w:t>
      </w:r>
      <w:r w:rsidR="00136249" w:rsidRPr="003C3C19">
        <w:rPr>
          <w:rFonts w:ascii="Times New Roman" w:hAnsi="Times New Roman" w:cs="Times New Roman"/>
          <w:sz w:val="24"/>
          <w:szCs w:val="24"/>
        </w:rPr>
        <w:t xml:space="preserve"> мне пришли хорошо знакомые всем</w:t>
      </w:r>
      <w:r w:rsidRPr="003C3C19">
        <w:rPr>
          <w:rFonts w:ascii="Times New Roman" w:hAnsi="Times New Roman" w:cs="Times New Roman"/>
          <w:sz w:val="24"/>
          <w:szCs w:val="24"/>
        </w:rPr>
        <w:t xml:space="preserve"> карточки “светофор”. Обычно я использую их на уроках на этапе рефлексии, </w:t>
      </w:r>
      <w:r w:rsidR="00796A37" w:rsidRPr="003C3C19">
        <w:rPr>
          <w:rFonts w:ascii="Times New Roman" w:hAnsi="Times New Roman" w:cs="Times New Roman"/>
          <w:sz w:val="24"/>
          <w:szCs w:val="24"/>
        </w:rPr>
        <w:t xml:space="preserve">как условие развития оценочной способности и навыков </w:t>
      </w:r>
      <w:proofErr w:type="spellStart"/>
      <w:r w:rsidR="00796A37" w:rsidRPr="003C3C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96A37" w:rsidRPr="003C3C19">
        <w:rPr>
          <w:rFonts w:ascii="Times New Roman" w:hAnsi="Times New Roman" w:cs="Times New Roman"/>
          <w:sz w:val="24"/>
          <w:szCs w:val="24"/>
        </w:rPr>
        <w:t xml:space="preserve"> у учеников. Если под рукой нет заготовленных карточек, </w:t>
      </w:r>
      <w:r w:rsidRPr="003C3C19">
        <w:rPr>
          <w:rFonts w:ascii="Times New Roman" w:hAnsi="Times New Roman" w:cs="Times New Roman"/>
          <w:sz w:val="24"/>
          <w:szCs w:val="24"/>
        </w:rPr>
        <w:t>также можно использовать цветные карандаши – зеленый, желтый и красный, ручки или любые предметы этих цветов.</w:t>
      </w:r>
    </w:p>
    <w:p w:rsidR="004D3516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9B177" wp14:editId="469A0729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3781425" cy="22288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228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A7144" id="Скругленный прямоугольник 4" o:spid="_x0000_s1026" style="position:absolute;margin-left:0;margin-top:16.4pt;width:297.75pt;height:17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D3516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7325" cy="2219325"/>
            <wp:effectExtent l="0" t="0" r="6985" b="0"/>
            <wp:docPr id="2" name="Рисунок 2" descr="http://www.nextdeal.gr/sites/default/files/article_images/5b97da6cf9599c02a5a2461404f63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xtdeal.gr/sites/default/files/article_images/5b97da6cf9599c02a5a2461404f63b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1" cy="22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16" w:rsidRPr="003C3C19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F5" w:rsidRPr="003C3C19" w:rsidRDefault="00796A37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Один</w:t>
      </w:r>
      <w:r w:rsidR="001303F5" w:rsidRPr="003C3C19">
        <w:rPr>
          <w:rFonts w:ascii="Times New Roman" w:hAnsi="Times New Roman" w:cs="Times New Roman"/>
          <w:sz w:val="24"/>
          <w:szCs w:val="24"/>
        </w:rPr>
        <w:t xml:space="preserve"> из плюсов</w:t>
      </w:r>
      <w:r w:rsidR="006359F6" w:rsidRPr="003C3C19">
        <w:rPr>
          <w:rFonts w:ascii="Times New Roman" w:hAnsi="Times New Roman" w:cs="Times New Roman"/>
          <w:sz w:val="24"/>
          <w:szCs w:val="24"/>
        </w:rPr>
        <w:t xml:space="preserve"> этого метода в том, что на уроке работать (поднимать карточку с ответом) приходится всем, повышается результативность урока, ученики активно включаются в процесс. Психологи свидетельствуют о неразрывной связи сознания и деятельности. Поэтому, вовлекая в работу на уроке всех учащихся, мы</w:t>
      </w:r>
      <w:r w:rsidRPr="003C3C19">
        <w:rPr>
          <w:rFonts w:ascii="Times New Roman" w:hAnsi="Times New Roman" w:cs="Times New Roman"/>
          <w:sz w:val="24"/>
          <w:szCs w:val="24"/>
        </w:rPr>
        <w:t xml:space="preserve"> можем улучшить их показатели. Действительно, б</w:t>
      </w:r>
      <w:r w:rsidR="006359F6" w:rsidRPr="003C3C19">
        <w:rPr>
          <w:rFonts w:ascii="Times New Roman" w:hAnsi="Times New Roman" w:cs="Times New Roman"/>
          <w:sz w:val="24"/>
          <w:szCs w:val="24"/>
        </w:rPr>
        <w:t xml:space="preserve">ез концентрации внимания учеников на уроке учитель не сможет добиться поставленных целей. </w:t>
      </w:r>
    </w:p>
    <w:p w:rsidR="00796A37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Суть метода работы с карточк</w:t>
      </w:r>
      <w:r w:rsidR="002C70EE">
        <w:rPr>
          <w:rFonts w:ascii="Times New Roman" w:hAnsi="Times New Roman" w:cs="Times New Roman"/>
          <w:sz w:val="24"/>
          <w:szCs w:val="24"/>
        </w:rPr>
        <w:t>ами</w:t>
      </w:r>
      <w:r w:rsidR="004D3516">
        <w:rPr>
          <w:rFonts w:ascii="Times New Roman" w:hAnsi="Times New Roman" w:cs="Times New Roman"/>
          <w:sz w:val="24"/>
          <w:szCs w:val="24"/>
        </w:rPr>
        <w:t>: н</w:t>
      </w:r>
      <w:r w:rsidR="00796A37" w:rsidRPr="003C3C19">
        <w:rPr>
          <w:rFonts w:ascii="Times New Roman" w:hAnsi="Times New Roman" w:cs="Times New Roman"/>
          <w:sz w:val="24"/>
          <w:szCs w:val="24"/>
        </w:rPr>
        <w:t>а электронной доске ученики ви</w:t>
      </w:r>
      <w:r w:rsidRPr="003C3C19">
        <w:rPr>
          <w:rFonts w:ascii="Times New Roman" w:hAnsi="Times New Roman" w:cs="Times New Roman"/>
          <w:sz w:val="24"/>
          <w:szCs w:val="24"/>
        </w:rPr>
        <w:t>дят предложени</w:t>
      </w:r>
      <w:r w:rsidR="00796A37" w:rsidRPr="003C3C19">
        <w:rPr>
          <w:rFonts w:ascii="Times New Roman" w:hAnsi="Times New Roman" w:cs="Times New Roman"/>
          <w:sz w:val="24"/>
          <w:szCs w:val="24"/>
        </w:rPr>
        <w:t>е с пропущенным словом. На выбор предлагается три варианта ответа. К</w:t>
      </w:r>
      <w:r w:rsidRPr="003C3C19">
        <w:rPr>
          <w:rFonts w:ascii="Times New Roman" w:hAnsi="Times New Roman" w:cs="Times New Roman"/>
          <w:sz w:val="24"/>
          <w:szCs w:val="24"/>
        </w:rPr>
        <w:t xml:space="preserve">аждому ответу соответствует свой цвет. </w:t>
      </w:r>
    </w:p>
    <w:p w:rsidR="004D3516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516" w:rsidRPr="003C3C19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F5" w:rsidRPr="003C3C19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для отработки глагола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3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C1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C3C1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C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F5" w:rsidRPr="003C3C19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19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3C3C19">
        <w:rPr>
          <w:rFonts w:ascii="Times New Roman" w:hAnsi="Times New Roman" w:cs="Times New Roman"/>
          <w:sz w:val="24"/>
          <w:szCs w:val="24"/>
        </w:rPr>
        <w:t xml:space="preserve"> </w:t>
      </w:r>
      <w:r w:rsidR="00796A37" w:rsidRPr="003C3C19">
        <w:rPr>
          <w:rFonts w:ascii="Times New Roman" w:hAnsi="Times New Roman" w:cs="Times New Roman"/>
          <w:sz w:val="24"/>
          <w:szCs w:val="24"/>
        </w:rPr>
        <w:t>– з</w:t>
      </w:r>
      <w:r w:rsidRPr="003C3C19">
        <w:rPr>
          <w:rFonts w:ascii="Times New Roman" w:hAnsi="Times New Roman" w:cs="Times New Roman"/>
          <w:sz w:val="24"/>
          <w:szCs w:val="24"/>
        </w:rPr>
        <w:t xml:space="preserve">еленый цвет, </w:t>
      </w:r>
    </w:p>
    <w:p w:rsidR="001303F5" w:rsidRPr="003C3C19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1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C3C19">
        <w:rPr>
          <w:rFonts w:ascii="Times New Roman" w:hAnsi="Times New Roman" w:cs="Times New Roman"/>
          <w:sz w:val="24"/>
          <w:szCs w:val="24"/>
        </w:rPr>
        <w:t xml:space="preserve"> – желтый цвет,</w:t>
      </w:r>
    </w:p>
    <w:p w:rsidR="001303F5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1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C3C19">
        <w:rPr>
          <w:rFonts w:ascii="Times New Roman" w:hAnsi="Times New Roman" w:cs="Times New Roman"/>
          <w:sz w:val="24"/>
          <w:szCs w:val="24"/>
        </w:rPr>
        <w:t xml:space="preserve"> – красный цвет.</w:t>
      </w:r>
    </w:p>
    <w:p w:rsidR="004D3516" w:rsidRDefault="004D3516" w:rsidP="003C3C19">
      <w:pPr>
        <w:spacing w:after="0" w:line="288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200660</wp:posOffset>
                </wp:positionV>
                <wp:extent cx="3781425" cy="14001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64F84" id="Скругленный прямоугольник 3" o:spid="_x0000_s1026" style="position:absolute;margin-left:33.45pt;margin-top:15.8pt;width:297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</w:p>
    <w:p w:rsidR="004D3516" w:rsidRPr="003C3C19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13F28D" wp14:editId="2C99C1C8">
            <wp:extent cx="376237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59" t="26511" r="9406" b="31300"/>
                    <a:stretch/>
                  </pic:blipFill>
                  <pic:spPr bwMode="auto">
                    <a:xfrm>
                      <a:off x="0" y="0"/>
                      <a:ext cx="37623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3F5" w:rsidRPr="003C3C19" w:rsidRDefault="001303F5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 xml:space="preserve">Если ученик считает, что в предложении: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C3C19">
        <w:rPr>
          <w:rFonts w:ascii="Times New Roman" w:hAnsi="Times New Roman" w:cs="Times New Roman"/>
          <w:sz w:val="24"/>
          <w:szCs w:val="24"/>
        </w:rPr>
        <w:t xml:space="preserve">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3C3C19">
        <w:rPr>
          <w:rFonts w:ascii="Times New Roman" w:hAnsi="Times New Roman" w:cs="Times New Roman"/>
          <w:sz w:val="24"/>
          <w:szCs w:val="24"/>
        </w:rPr>
        <w:t xml:space="preserve"> …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3C19">
        <w:rPr>
          <w:rFonts w:ascii="Times New Roman" w:hAnsi="Times New Roman" w:cs="Times New Roman"/>
          <w:sz w:val="24"/>
          <w:szCs w:val="24"/>
        </w:rPr>
        <w:t xml:space="preserve">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Pr="003C3C19">
        <w:rPr>
          <w:rFonts w:ascii="Times New Roman" w:hAnsi="Times New Roman" w:cs="Times New Roman"/>
          <w:sz w:val="24"/>
          <w:szCs w:val="24"/>
        </w:rPr>
        <w:t xml:space="preserve">. – правильный ответ </w:t>
      </w:r>
      <w:r w:rsidRPr="003C3C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C3C19">
        <w:rPr>
          <w:rFonts w:ascii="Times New Roman" w:hAnsi="Times New Roman" w:cs="Times New Roman"/>
          <w:sz w:val="24"/>
          <w:szCs w:val="24"/>
        </w:rPr>
        <w:t>, он поднимает желтую карточку.</w:t>
      </w:r>
    </w:p>
    <w:p w:rsidR="001303F5" w:rsidRPr="003C3C19" w:rsidRDefault="00446D33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Даем еще несколько похожих предложений</w:t>
      </w:r>
      <w:r w:rsidR="00FF3047" w:rsidRPr="003C3C19">
        <w:rPr>
          <w:rFonts w:ascii="Times New Roman" w:hAnsi="Times New Roman" w:cs="Times New Roman"/>
          <w:sz w:val="24"/>
          <w:szCs w:val="24"/>
        </w:rPr>
        <w:t xml:space="preserve"> на эту тему. </w:t>
      </w:r>
      <w:r w:rsidR="00FF3047" w:rsidRPr="003C3C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FF3047" w:rsidRPr="003C3C19">
        <w:rPr>
          <w:rFonts w:ascii="Times New Roman" w:hAnsi="Times New Roman" w:cs="Times New Roman"/>
          <w:sz w:val="24"/>
          <w:szCs w:val="24"/>
        </w:rPr>
        <w:t>правильно отвечают</w:t>
      </w:r>
      <w:r w:rsidR="00FF3047" w:rsidRPr="003C3C19">
        <w:rPr>
          <w:rFonts w:ascii="Times New Roman" w:hAnsi="Times New Roman" w:cs="Times New Roman"/>
          <w:sz w:val="24"/>
          <w:szCs w:val="24"/>
        </w:rPr>
        <w:t xml:space="preserve"> все ученики или большинство, учитель понимает, что данная тема учениками усвоена. </w:t>
      </w:r>
    </w:p>
    <w:p w:rsidR="00446D33" w:rsidRPr="003C3C19" w:rsidRDefault="00446D33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 xml:space="preserve">Если ситуация обратная, то тему стоит объяснить еще раз и дать задания для закрепления. </w:t>
      </w:r>
    </w:p>
    <w:p w:rsidR="00446D33" w:rsidRPr="003C3C19" w:rsidRDefault="00FF3047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 xml:space="preserve">Описанный </w:t>
      </w:r>
      <w:r w:rsidR="00446D33" w:rsidRPr="003C3C19">
        <w:rPr>
          <w:rFonts w:ascii="Times New Roman" w:hAnsi="Times New Roman" w:cs="Times New Roman"/>
          <w:sz w:val="24"/>
          <w:szCs w:val="24"/>
        </w:rPr>
        <w:t xml:space="preserve">метод похож на технологию интерактивного тестирования </w:t>
      </w:r>
      <w:proofErr w:type="spellStart"/>
      <w:r w:rsidR="00446D33" w:rsidRPr="003C3C19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="00446D33" w:rsidRPr="003C3C19">
        <w:rPr>
          <w:rFonts w:ascii="Times New Roman" w:hAnsi="Times New Roman" w:cs="Times New Roman"/>
          <w:sz w:val="24"/>
          <w:szCs w:val="24"/>
        </w:rPr>
        <w:t>. Но</w:t>
      </w:r>
      <w:r w:rsidR="004D3516">
        <w:rPr>
          <w:rFonts w:ascii="Times New Roman" w:hAnsi="Times New Roman" w:cs="Times New Roman"/>
          <w:sz w:val="24"/>
          <w:szCs w:val="24"/>
        </w:rPr>
        <w:t xml:space="preserve"> разница в том, что</w:t>
      </w:r>
      <w:r w:rsidR="00446D33" w:rsidRPr="003C3C19">
        <w:rPr>
          <w:rFonts w:ascii="Times New Roman" w:hAnsi="Times New Roman" w:cs="Times New Roman"/>
          <w:sz w:val="24"/>
          <w:szCs w:val="24"/>
        </w:rPr>
        <w:t xml:space="preserve"> с методом «цветных карточек», учитель после каждого вопроса видит результат и может незамедлительно поменять ход событий, </w:t>
      </w:r>
      <w:r w:rsidRPr="003C3C19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46D33" w:rsidRPr="003C3C19">
        <w:rPr>
          <w:rFonts w:ascii="Times New Roman" w:hAnsi="Times New Roman" w:cs="Times New Roman"/>
          <w:sz w:val="24"/>
          <w:szCs w:val="24"/>
        </w:rPr>
        <w:t xml:space="preserve">дать больше вопросов на тему, которая </w:t>
      </w:r>
      <w:r w:rsidRPr="003C3C19">
        <w:rPr>
          <w:rFonts w:ascii="Times New Roman" w:hAnsi="Times New Roman" w:cs="Times New Roman"/>
          <w:sz w:val="24"/>
          <w:szCs w:val="24"/>
        </w:rPr>
        <w:t>вызывает сложности у учащихся</w:t>
      </w:r>
      <w:r w:rsidR="00446D33" w:rsidRPr="003C3C19">
        <w:rPr>
          <w:rFonts w:ascii="Times New Roman" w:hAnsi="Times New Roman" w:cs="Times New Roman"/>
          <w:sz w:val="24"/>
          <w:szCs w:val="24"/>
        </w:rPr>
        <w:t>.</w:t>
      </w:r>
    </w:p>
    <w:p w:rsidR="001303F5" w:rsidRPr="003C3C19" w:rsidRDefault="004D3516" w:rsidP="003C3C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</w:t>
      </w:r>
      <w:r w:rsidR="00FF3047" w:rsidRPr="003C3C19">
        <w:rPr>
          <w:rFonts w:ascii="Times New Roman" w:hAnsi="Times New Roman" w:cs="Times New Roman"/>
          <w:sz w:val="24"/>
          <w:szCs w:val="24"/>
        </w:rPr>
        <w:t xml:space="preserve"> данного метода</w:t>
      </w:r>
      <w:r w:rsidR="001303F5" w:rsidRPr="003C3C19">
        <w:rPr>
          <w:rFonts w:ascii="Times New Roman" w:hAnsi="Times New Roman" w:cs="Times New Roman"/>
          <w:sz w:val="24"/>
          <w:szCs w:val="24"/>
        </w:rPr>
        <w:t>:</w:t>
      </w:r>
    </w:p>
    <w:p w:rsidR="001303F5" w:rsidRPr="003C3C19" w:rsidRDefault="00FF3047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Вовлеченность в процесс (работают все ученики)</w:t>
      </w:r>
    </w:p>
    <w:p w:rsidR="001303F5" w:rsidRPr="003C3C19" w:rsidRDefault="001303F5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Самостоятельное мышление</w:t>
      </w:r>
      <w:r w:rsidR="00FF3047" w:rsidRPr="003C3C19">
        <w:rPr>
          <w:rFonts w:ascii="Times New Roman" w:hAnsi="Times New Roman" w:cs="Times New Roman"/>
          <w:sz w:val="24"/>
          <w:szCs w:val="24"/>
        </w:rPr>
        <w:t xml:space="preserve"> (каждый работает сам, перед тем как поднять карточку, ученику необходимо вспомнить правило, подумать).</w:t>
      </w:r>
    </w:p>
    <w:p w:rsidR="00FF3047" w:rsidRPr="003C3C19" w:rsidRDefault="00FF3047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Учитель может выявить темы, которые усвоены хуже и сразу объяснить непонятный материал.</w:t>
      </w:r>
    </w:p>
    <w:p w:rsidR="001303F5" w:rsidRPr="003C3C19" w:rsidRDefault="00FF3047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 xml:space="preserve">Учитель выявляет </w:t>
      </w:r>
      <w:r w:rsidR="001303F5" w:rsidRPr="003C3C19">
        <w:rPr>
          <w:rFonts w:ascii="Times New Roman" w:hAnsi="Times New Roman" w:cs="Times New Roman"/>
          <w:sz w:val="24"/>
          <w:szCs w:val="24"/>
        </w:rPr>
        <w:t>слабых учеников (которые смотрят на своих соседей, колеблются с выбором</w:t>
      </w:r>
      <w:r w:rsidRPr="003C3C19">
        <w:rPr>
          <w:rFonts w:ascii="Times New Roman" w:hAnsi="Times New Roman" w:cs="Times New Roman"/>
          <w:sz w:val="24"/>
          <w:szCs w:val="24"/>
        </w:rPr>
        <w:t>, часто поднимают неверную карточку</w:t>
      </w:r>
      <w:r w:rsidR="001303F5" w:rsidRPr="003C3C19">
        <w:rPr>
          <w:rFonts w:ascii="Times New Roman" w:hAnsi="Times New Roman" w:cs="Times New Roman"/>
          <w:sz w:val="24"/>
          <w:szCs w:val="24"/>
        </w:rPr>
        <w:t>)</w:t>
      </w:r>
      <w:r w:rsidRPr="003C3C19">
        <w:rPr>
          <w:rFonts w:ascii="Times New Roman" w:hAnsi="Times New Roman" w:cs="Times New Roman"/>
          <w:sz w:val="24"/>
          <w:szCs w:val="24"/>
        </w:rPr>
        <w:t>.</w:t>
      </w:r>
    </w:p>
    <w:p w:rsidR="00FF3047" w:rsidRPr="003C3C19" w:rsidRDefault="00FF3047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Скорость оценивания знаний (нет необходимости проверять работы).</w:t>
      </w:r>
    </w:p>
    <w:p w:rsidR="00FF3047" w:rsidRPr="003C3C19" w:rsidRDefault="003C3C19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У</w:t>
      </w:r>
      <w:r w:rsidR="00FF3047" w:rsidRPr="003C3C19">
        <w:rPr>
          <w:rFonts w:ascii="Times New Roman" w:hAnsi="Times New Roman" w:cs="Times New Roman"/>
          <w:sz w:val="24"/>
          <w:szCs w:val="24"/>
        </w:rPr>
        <w:t>ченики понимают какого плана вопросы их ждут в тесте, юные учащиеся знакомятся с принципом работы в формате «тест».</w:t>
      </w:r>
    </w:p>
    <w:p w:rsidR="003C3C19" w:rsidRPr="003C3C19" w:rsidRDefault="003C3C19" w:rsidP="003C3C19">
      <w:pPr>
        <w:pStyle w:val="a3"/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C19">
        <w:rPr>
          <w:rFonts w:ascii="Times New Roman" w:hAnsi="Times New Roman" w:cs="Times New Roman"/>
          <w:sz w:val="24"/>
          <w:szCs w:val="24"/>
        </w:rPr>
        <w:t>Как результат, учащиеся готовы сдать тест на хорошую оценку!</w:t>
      </w:r>
    </w:p>
    <w:p w:rsidR="001303F5" w:rsidRPr="003C3C19" w:rsidRDefault="001303F5" w:rsidP="003C3C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F5" w:rsidRPr="003C3C19" w:rsidRDefault="001303F5" w:rsidP="003C3C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3F5" w:rsidRPr="003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82F"/>
    <w:multiLevelType w:val="hybridMultilevel"/>
    <w:tmpl w:val="775A1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5"/>
    <w:rsid w:val="001303F5"/>
    <w:rsid w:val="00136249"/>
    <w:rsid w:val="002C70EE"/>
    <w:rsid w:val="002F5AF4"/>
    <w:rsid w:val="003B3911"/>
    <w:rsid w:val="003C3C19"/>
    <w:rsid w:val="00446D33"/>
    <w:rsid w:val="004D3516"/>
    <w:rsid w:val="006359F6"/>
    <w:rsid w:val="00710745"/>
    <w:rsid w:val="00796A37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733E-16F3-4EA0-989B-B37060A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47"/>
    <w:pPr>
      <w:ind w:left="720"/>
      <w:contextualSpacing/>
    </w:pPr>
  </w:style>
  <w:style w:type="paragraph" w:customStyle="1" w:styleId="c1">
    <w:name w:val="c1"/>
    <w:basedOn w:val="a"/>
    <w:rsid w:val="003C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9232-AEBB-4D75-B6BB-39FFC832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Гвоздева</dc:creator>
  <cp:keywords/>
  <dc:description/>
  <cp:lastModifiedBy>Ольга Гвоздева</cp:lastModifiedBy>
  <cp:revision>4</cp:revision>
  <dcterms:created xsi:type="dcterms:W3CDTF">2022-06-01T09:19:00Z</dcterms:created>
  <dcterms:modified xsi:type="dcterms:W3CDTF">2022-06-08T11:16:00Z</dcterms:modified>
</cp:coreProperties>
</file>