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8D" w:rsidRPr="00483006" w:rsidRDefault="0010578D" w:rsidP="001057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>Т.А. Катаева</w:t>
      </w:r>
    </w:p>
    <w:p w:rsidR="00F43AA6" w:rsidRPr="00483006" w:rsidRDefault="00F43AA6" w:rsidP="001057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>учитель немецкого и английского языков</w:t>
      </w:r>
    </w:p>
    <w:p w:rsidR="00F43AA6" w:rsidRPr="00483006" w:rsidRDefault="00F43AA6" w:rsidP="001057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>МБОУ</w:t>
      </w:r>
      <w:r w:rsidR="00DB72E7" w:rsidRPr="00483006">
        <w:rPr>
          <w:rFonts w:ascii="Times New Roman" w:hAnsi="Times New Roman" w:cs="Times New Roman"/>
          <w:sz w:val="24"/>
          <w:szCs w:val="24"/>
        </w:rPr>
        <w:t xml:space="preserve"> </w:t>
      </w:r>
      <w:r w:rsidRPr="00483006">
        <w:rPr>
          <w:rFonts w:ascii="Times New Roman" w:hAnsi="Times New Roman" w:cs="Times New Roman"/>
          <w:sz w:val="24"/>
          <w:szCs w:val="24"/>
        </w:rPr>
        <w:t xml:space="preserve">«Прохоровская гимназия» </w:t>
      </w:r>
    </w:p>
    <w:p w:rsidR="00F43AA6" w:rsidRPr="00483006" w:rsidRDefault="00F43AA6" w:rsidP="001057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 xml:space="preserve">Прохоровского района Белгородской области </w:t>
      </w:r>
    </w:p>
    <w:p w:rsidR="00AF6601" w:rsidRPr="00483006" w:rsidRDefault="00AF6601" w:rsidP="0010578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3006" w:rsidRDefault="002334B3" w:rsidP="0023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006">
        <w:rPr>
          <w:rFonts w:ascii="Times New Roman" w:hAnsi="Times New Roman" w:cs="Times New Roman"/>
          <w:b/>
          <w:sz w:val="24"/>
          <w:szCs w:val="24"/>
        </w:rPr>
        <w:t>Преимущество н</w:t>
      </w:r>
      <w:r w:rsidR="00593893" w:rsidRPr="00483006">
        <w:rPr>
          <w:rFonts w:ascii="Times New Roman" w:hAnsi="Times New Roman" w:cs="Times New Roman"/>
          <w:b/>
          <w:sz w:val="24"/>
          <w:szCs w:val="24"/>
        </w:rPr>
        <w:t>ем</w:t>
      </w:r>
      <w:r w:rsidRPr="00483006">
        <w:rPr>
          <w:rFonts w:ascii="Times New Roman" w:hAnsi="Times New Roman" w:cs="Times New Roman"/>
          <w:b/>
          <w:sz w:val="24"/>
          <w:szCs w:val="24"/>
        </w:rPr>
        <w:t>ецкого</w:t>
      </w:r>
      <w:r w:rsidR="00593893" w:rsidRPr="00483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6D7" w:rsidRPr="00483006">
        <w:rPr>
          <w:rFonts w:ascii="Times New Roman" w:hAnsi="Times New Roman" w:cs="Times New Roman"/>
          <w:b/>
          <w:sz w:val="24"/>
          <w:szCs w:val="24"/>
        </w:rPr>
        <w:t>язык</w:t>
      </w:r>
      <w:r w:rsidRPr="00483006">
        <w:rPr>
          <w:rFonts w:ascii="Times New Roman" w:hAnsi="Times New Roman" w:cs="Times New Roman"/>
          <w:b/>
          <w:sz w:val="24"/>
          <w:szCs w:val="24"/>
        </w:rPr>
        <w:t>а</w:t>
      </w:r>
      <w:r w:rsidR="006D36D7" w:rsidRPr="00483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893" w:rsidRPr="00483006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Pr="00483006">
        <w:rPr>
          <w:rFonts w:ascii="Times New Roman" w:hAnsi="Times New Roman" w:cs="Times New Roman"/>
          <w:b/>
          <w:sz w:val="24"/>
          <w:szCs w:val="24"/>
        </w:rPr>
        <w:t>второго</w:t>
      </w:r>
      <w:r w:rsidR="006D36D7" w:rsidRPr="00483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006">
        <w:rPr>
          <w:rFonts w:ascii="Times New Roman" w:hAnsi="Times New Roman" w:cs="Times New Roman"/>
          <w:b/>
          <w:sz w:val="24"/>
          <w:szCs w:val="24"/>
        </w:rPr>
        <w:t xml:space="preserve">иностранного. </w:t>
      </w:r>
    </w:p>
    <w:p w:rsidR="00593893" w:rsidRPr="00483006" w:rsidRDefault="002334B3" w:rsidP="00233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006">
        <w:rPr>
          <w:rFonts w:ascii="Times New Roman" w:hAnsi="Times New Roman" w:cs="Times New Roman"/>
          <w:b/>
          <w:sz w:val="24"/>
          <w:szCs w:val="24"/>
        </w:rPr>
        <w:t>Секреты преподавания.</w:t>
      </w:r>
      <w:r w:rsidR="00761F32" w:rsidRPr="00483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F4A" w:rsidRPr="00483006" w:rsidRDefault="00354F4A" w:rsidP="0074786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30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Deutsch </w:t>
      </w:r>
      <w:proofErr w:type="spellStart"/>
      <w:r w:rsidRPr="00483006">
        <w:rPr>
          <w:rFonts w:ascii="Times New Roman" w:hAnsi="Times New Roman" w:cs="Times New Roman"/>
          <w:i/>
          <w:sz w:val="24"/>
          <w:szCs w:val="24"/>
          <w:lang w:val="en-US"/>
        </w:rPr>
        <w:t>verändert</w:t>
      </w:r>
      <w:proofErr w:type="spellEnd"/>
      <w:r w:rsidRPr="004830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dich und </w:t>
      </w:r>
      <w:proofErr w:type="spellStart"/>
      <w:r w:rsidRPr="00483006">
        <w:rPr>
          <w:rFonts w:ascii="Times New Roman" w:hAnsi="Times New Roman" w:cs="Times New Roman"/>
          <w:i/>
          <w:sz w:val="24"/>
          <w:szCs w:val="24"/>
          <w:lang w:val="en-US"/>
        </w:rPr>
        <w:t>dein</w:t>
      </w:r>
      <w:proofErr w:type="spellEnd"/>
      <w:r w:rsidRPr="004830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Leben! </w:t>
      </w:r>
    </w:p>
    <w:p w:rsidR="00761F32" w:rsidRPr="00483006" w:rsidRDefault="00761F32" w:rsidP="00761F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>Английский</w:t>
      </w:r>
      <w:r w:rsidR="002334B3" w:rsidRPr="00483006">
        <w:rPr>
          <w:rFonts w:ascii="Times New Roman" w:hAnsi="Times New Roman" w:cs="Times New Roman"/>
          <w:sz w:val="24"/>
          <w:szCs w:val="24"/>
        </w:rPr>
        <w:t xml:space="preserve"> </w:t>
      </w:r>
      <w:r w:rsidRPr="00483006">
        <w:rPr>
          <w:rFonts w:ascii="Times New Roman" w:hAnsi="Times New Roman" w:cs="Times New Roman"/>
          <w:sz w:val="24"/>
          <w:szCs w:val="24"/>
        </w:rPr>
        <w:t>- норма, немецкий – преимущество!</w:t>
      </w:r>
    </w:p>
    <w:p w:rsidR="0074786F" w:rsidRPr="00483006" w:rsidRDefault="00354F4A" w:rsidP="00354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 xml:space="preserve">Когда обучающиеся выбирают </w:t>
      </w:r>
      <w:proofErr w:type="gramStart"/>
      <w:r w:rsidRPr="00483006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 w:rsidRPr="00483006">
        <w:rPr>
          <w:rFonts w:ascii="Times New Roman" w:hAnsi="Times New Roman" w:cs="Times New Roman"/>
          <w:sz w:val="24"/>
          <w:szCs w:val="24"/>
        </w:rPr>
        <w:t xml:space="preserve"> язык в качестве второго иностранного языка, на учителя ложится определённая ответственность. Мы не должны разочаровать ни родителя, ни директора, который выбрал такой учебный план и, конечно же, ни самого ребёнка. Да и вложенные учителем силы будут не напрасны. Поэтому обучение я выстраиваю так, чтобы все были довольны. Для родителей важно видеть перспективу. Понадобиться ли </w:t>
      </w:r>
      <w:proofErr w:type="gramStart"/>
      <w:r w:rsidRPr="00483006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 w:rsidRPr="00483006">
        <w:rPr>
          <w:rFonts w:ascii="Times New Roman" w:hAnsi="Times New Roman" w:cs="Times New Roman"/>
          <w:sz w:val="24"/>
          <w:szCs w:val="24"/>
        </w:rPr>
        <w:t xml:space="preserve"> язык для будущей профессии? Не будет ли он ненужной нагрузкой? Для этого в рамках каждой темы я ввожу рубрики "Mit Deutsch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Beruf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" и "Deutsch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fürs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Leben", подбирая учебный материал, который имеет профессиональную направленность и кроме того показывает преимущества знания языка в повседневной жизни. Я спрашиваю </w:t>
      </w:r>
      <w:proofErr w:type="gramStart"/>
      <w:r w:rsidRPr="004830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3006">
        <w:rPr>
          <w:rFonts w:ascii="Times New Roman" w:hAnsi="Times New Roman" w:cs="Times New Roman"/>
          <w:sz w:val="24"/>
          <w:szCs w:val="24"/>
        </w:rPr>
        <w:t xml:space="preserve"> для какой профессии пригодятся те или иные коммуникативные умения. На удивление дети дают самые разные ответы в зависимости от их интересов и возраста. Так, изучая темы:  </w:t>
      </w:r>
      <w:proofErr w:type="gramStart"/>
      <w:r w:rsidRPr="00483006">
        <w:rPr>
          <w:rFonts w:ascii="Times New Roman" w:hAnsi="Times New Roman" w:cs="Times New Roman"/>
          <w:sz w:val="24"/>
          <w:szCs w:val="24"/>
        </w:rPr>
        <w:t xml:space="preserve">"Питание" - для ресторатора, кулинара, официанта, пивовара, инженера-технолога, указывая на действующие в России компании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Хохланд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Руссланд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>, DMK</w:t>
      </w:r>
      <w:r w:rsidR="00191A29" w:rsidRPr="0048300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91A29" w:rsidRPr="00483006">
        <w:rPr>
          <w:rFonts w:ascii="Times New Roman" w:hAnsi="Times New Roman" w:cs="Times New Roman"/>
          <w:sz w:val="24"/>
          <w:szCs w:val="24"/>
        </w:rPr>
        <w:t>Deutsches</w:t>
      </w:r>
      <w:proofErr w:type="spellEnd"/>
      <w:r w:rsidR="00191A29"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A29" w:rsidRPr="00483006">
        <w:rPr>
          <w:rFonts w:ascii="Times New Roman" w:hAnsi="Times New Roman" w:cs="Times New Roman"/>
          <w:sz w:val="24"/>
          <w:szCs w:val="24"/>
        </w:rPr>
        <w:t>Milchkontor</w:t>
      </w:r>
      <w:proofErr w:type="spellEnd"/>
      <w:r w:rsidR="00191A29" w:rsidRPr="00483006">
        <w:rPr>
          <w:rFonts w:ascii="Times New Roman" w:hAnsi="Times New Roman" w:cs="Times New Roman"/>
          <w:sz w:val="24"/>
          <w:szCs w:val="24"/>
        </w:rPr>
        <w:t>;</w:t>
      </w:r>
      <w:r w:rsidRPr="00483006">
        <w:rPr>
          <w:rFonts w:ascii="Times New Roman" w:hAnsi="Times New Roman" w:cs="Times New Roman"/>
          <w:sz w:val="24"/>
          <w:szCs w:val="24"/>
        </w:rPr>
        <w:t xml:space="preserve"> "Одежда"- для модельера, менеджера по продажам, для бизнесмена и даже для спортсмена, так как, по мнению детей, многие спортсмены выбирают линейку "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Adidas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Puma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>"; «Город»  - для архитектора, строителя, Гида, историка, шофёра, логиста, авиатора и т.д.</w:t>
      </w:r>
      <w:proofErr w:type="gram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r w:rsidR="00761F32" w:rsidRPr="00483006">
        <w:rPr>
          <w:rFonts w:ascii="Times New Roman" w:hAnsi="Times New Roman" w:cs="Times New Roman"/>
          <w:sz w:val="24"/>
          <w:szCs w:val="24"/>
        </w:rPr>
        <w:t>Однозначно, немецкий – бонус в карьере!</w:t>
      </w:r>
    </w:p>
    <w:p w:rsidR="00354F4A" w:rsidRPr="00483006" w:rsidRDefault="00354F4A" w:rsidP="00354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 xml:space="preserve">Но старшеклассник, ориентированный на что-то одно, не понимает, зачем ему учить громоздкие слова и конструкции, типа: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Frischluftversorgung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или der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ökologische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Fußabdruck, которые необходимы, допустим, для</w:t>
      </w:r>
      <w:r w:rsidRPr="00483006">
        <w:rPr>
          <w:sz w:val="24"/>
          <w:szCs w:val="24"/>
        </w:rPr>
        <w:t xml:space="preserve"> </w:t>
      </w:r>
      <w:r w:rsidRPr="00483006">
        <w:rPr>
          <w:rFonts w:ascii="Times New Roman" w:hAnsi="Times New Roman" w:cs="Times New Roman"/>
          <w:sz w:val="24"/>
          <w:szCs w:val="24"/>
        </w:rPr>
        <w:t xml:space="preserve">эколога. На помощь приходит рубрика "Deutsch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fürs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Leben", где мы уже говорим не только о достижениях в той или иной сфере деятельности носителей немецкого языка, но и об опыте, о передовых взглядах, о нестандартных решениях проблем, о традициях, которые будут полезны и для профессии и вообще для будущей жизни. Рассматривая проблему "Как можно комфортно жить и при этом экономить электроэнергию, природные ресурсы", нам помог бесценный опыт Германии (видео “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Recycling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Abfällen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Deutschl</w:t>
      </w:r>
      <w:r w:rsidR="00191A29" w:rsidRPr="004830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91A29" w:rsidRPr="00483006">
        <w:rPr>
          <w:rFonts w:ascii="Times New Roman" w:hAnsi="Times New Roman" w:cs="Times New Roman"/>
          <w:sz w:val="24"/>
          <w:szCs w:val="24"/>
        </w:rPr>
        <w:t xml:space="preserve">”), аналитический обзор </w:t>
      </w:r>
      <w:r w:rsidR="00191A29" w:rsidRPr="0048300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483006">
        <w:rPr>
          <w:rFonts w:ascii="Times New Roman" w:hAnsi="Times New Roman" w:cs="Times New Roman"/>
          <w:sz w:val="24"/>
          <w:szCs w:val="24"/>
        </w:rPr>
        <w:t>Австрия - лидер ЕС по производству энергии из возобновляемых источников"</w:t>
      </w:r>
      <w:r w:rsidR="00191A29" w:rsidRPr="00483006">
        <w:rPr>
          <w:rFonts w:ascii="Times New Roman" w:hAnsi="Times New Roman" w:cs="Times New Roman"/>
          <w:sz w:val="24"/>
          <w:szCs w:val="24"/>
        </w:rPr>
        <w:t>, советы семьи Шми</w:t>
      </w:r>
      <w:proofErr w:type="gramStart"/>
      <w:r w:rsidR="00191A29" w:rsidRPr="00483006">
        <w:rPr>
          <w:rFonts w:ascii="Times New Roman" w:hAnsi="Times New Roman" w:cs="Times New Roman"/>
          <w:sz w:val="24"/>
          <w:szCs w:val="24"/>
        </w:rPr>
        <w:t>дт в бр</w:t>
      </w:r>
      <w:proofErr w:type="gramEnd"/>
      <w:r w:rsidR="00191A29" w:rsidRPr="00483006">
        <w:rPr>
          <w:rFonts w:ascii="Times New Roman" w:hAnsi="Times New Roman" w:cs="Times New Roman"/>
          <w:sz w:val="24"/>
          <w:szCs w:val="24"/>
        </w:rPr>
        <w:t>ошюре Energiesparﬁbel</w:t>
      </w:r>
      <w:r w:rsidR="00191A29" w:rsidRPr="0048300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91A29" w:rsidRPr="00483006">
        <w:rPr>
          <w:rFonts w:ascii="Times New Roman" w:hAnsi="Times New Roman" w:cs="Times New Roman"/>
          <w:sz w:val="24"/>
          <w:szCs w:val="24"/>
        </w:rPr>
        <w:t xml:space="preserve">. А вот при решении проблемы </w:t>
      </w:r>
      <w:r w:rsidR="00191A29" w:rsidRPr="0048300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91A29" w:rsidRPr="00483006">
        <w:rPr>
          <w:rFonts w:ascii="Times New Roman" w:hAnsi="Times New Roman" w:cs="Times New Roman"/>
          <w:sz w:val="24"/>
          <w:szCs w:val="24"/>
        </w:rPr>
        <w:t>Как победить на лыжных гонках?</w:t>
      </w:r>
      <w:r w:rsidR="00191A29" w:rsidRPr="0048300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83006">
        <w:rPr>
          <w:rFonts w:ascii="Times New Roman" w:hAnsi="Times New Roman" w:cs="Times New Roman"/>
          <w:sz w:val="24"/>
          <w:szCs w:val="24"/>
        </w:rPr>
        <w:t>, мы  получили неожиданный ответ,</w:t>
      </w:r>
      <w:r w:rsidRPr="00483006">
        <w:rPr>
          <w:sz w:val="24"/>
          <w:szCs w:val="24"/>
        </w:rPr>
        <w:t xml:space="preserve"> </w:t>
      </w:r>
      <w:r w:rsidRPr="00483006">
        <w:rPr>
          <w:rFonts w:ascii="Times New Roman" w:hAnsi="Times New Roman" w:cs="Times New Roman"/>
          <w:sz w:val="24"/>
          <w:szCs w:val="24"/>
        </w:rPr>
        <w:t>просмотрев видео от компании “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Fischer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>”. Оказалось, многое зависит от качества лыж, по</w:t>
      </w:r>
      <w:r w:rsidR="0074786F" w:rsidRPr="00483006">
        <w:rPr>
          <w:rFonts w:ascii="Times New Roman" w:hAnsi="Times New Roman" w:cs="Times New Roman"/>
          <w:sz w:val="24"/>
          <w:szCs w:val="24"/>
        </w:rPr>
        <w:t xml:space="preserve">этому олимпийцы </w:t>
      </w:r>
      <w:proofErr w:type="spellStart"/>
      <w:r w:rsidR="0074786F" w:rsidRPr="00483006">
        <w:rPr>
          <w:rFonts w:ascii="Times New Roman" w:hAnsi="Times New Roman" w:cs="Times New Roman"/>
          <w:sz w:val="24"/>
          <w:szCs w:val="24"/>
        </w:rPr>
        <w:t>Фабиан</w:t>
      </w:r>
      <w:proofErr w:type="spellEnd"/>
      <w:r w:rsidR="0074786F"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86F" w:rsidRPr="00483006">
        <w:rPr>
          <w:rFonts w:ascii="Times New Roman" w:hAnsi="Times New Roman" w:cs="Times New Roman"/>
          <w:sz w:val="24"/>
          <w:szCs w:val="24"/>
        </w:rPr>
        <w:t>Риссле</w:t>
      </w:r>
      <w:proofErr w:type="spellEnd"/>
      <w:r w:rsidR="0074786F" w:rsidRPr="00483006">
        <w:rPr>
          <w:rFonts w:ascii="Times New Roman" w:hAnsi="Times New Roman" w:cs="Times New Roman"/>
          <w:sz w:val="24"/>
          <w:szCs w:val="24"/>
        </w:rPr>
        <w:t xml:space="preserve">, </w:t>
      </w:r>
      <w:r w:rsidRPr="00483006">
        <w:rPr>
          <w:rFonts w:ascii="Times New Roman" w:hAnsi="Times New Roman" w:cs="Times New Roman"/>
          <w:sz w:val="24"/>
          <w:szCs w:val="24"/>
        </w:rPr>
        <w:t xml:space="preserve">Бьёрн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Дэли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Петтер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Нортуг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предпочитают именно этот бре</w:t>
      </w:r>
      <w:r w:rsidR="00BF5535" w:rsidRPr="00483006">
        <w:rPr>
          <w:rFonts w:ascii="Times New Roman" w:hAnsi="Times New Roman" w:cs="Times New Roman"/>
          <w:sz w:val="24"/>
          <w:szCs w:val="24"/>
        </w:rPr>
        <w:t>н</w:t>
      </w:r>
      <w:r w:rsidRPr="00483006">
        <w:rPr>
          <w:rFonts w:ascii="Times New Roman" w:hAnsi="Times New Roman" w:cs="Times New Roman"/>
          <w:sz w:val="24"/>
          <w:szCs w:val="24"/>
        </w:rPr>
        <w:t xml:space="preserve">д. Это очень заинтересовало ребят, увлекающихся спортом. А подлинную рецептуру приготовления баварских </w:t>
      </w:r>
      <w:r w:rsidR="00191A29" w:rsidRPr="00483006">
        <w:rPr>
          <w:rFonts w:ascii="Times New Roman" w:hAnsi="Times New Roman" w:cs="Times New Roman"/>
          <w:sz w:val="24"/>
          <w:szCs w:val="24"/>
        </w:rPr>
        <w:t>сосисок</w:t>
      </w:r>
      <w:r w:rsidRPr="00483006">
        <w:rPr>
          <w:rFonts w:ascii="Times New Roman" w:hAnsi="Times New Roman" w:cs="Times New Roman"/>
          <w:sz w:val="24"/>
          <w:szCs w:val="24"/>
        </w:rPr>
        <w:t xml:space="preserve"> Weißwurst, знаменитого </w:t>
      </w:r>
      <w:proofErr w:type="gramStart"/>
      <w:r w:rsidRPr="00483006">
        <w:rPr>
          <w:rFonts w:ascii="Times New Roman" w:hAnsi="Times New Roman" w:cs="Times New Roman"/>
          <w:sz w:val="24"/>
          <w:szCs w:val="24"/>
        </w:rPr>
        <w:t>австрийский</w:t>
      </w:r>
      <w:proofErr w:type="gramEnd"/>
      <w:r w:rsidRPr="00483006">
        <w:rPr>
          <w:rFonts w:ascii="Times New Roman" w:hAnsi="Times New Roman" w:cs="Times New Roman"/>
          <w:sz w:val="24"/>
          <w:szCs w:val="24"/>
        </w:rPr>
        <w:t xml:space="preserve"> торта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Захер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, швейцарского 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фондю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мы сможем узнать, только прибегнув к немецкому языку.  А сделать заказы бре</w:t>
      </w:r>
      <w:r w:rsidR="001E5E57" w:rsidRPr="00483006">
        <w:rPr>
          <w:rFonts w:ascii="Times New Roman" w:hAnsi="Times New Roman" w:cs="Times New Roman"/>
          <w:sz w:val="24"/>
          <w:szCs w:val="24"/>
        </w:rPr>
        <w:t>н</w:t>
      </w:r>
      <w:r w:rsidRPr="00483006">
        <w:rPr>
          <w:rFonts w:ascii="Times New Roman" w:hAnsi="Times New Roman" w:cs="Times New Roman"/>
          <w:sz w:val="24"/>
          <w:szCs w:val="24"/>
        </w:rPr>
        <w:t xml:space="preserve">дов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Tailor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Hugo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Boss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в Интернет </w:t>
      </w:r>
      <w:proofErr w:type="gramStart"/>
      <w:r w:rsidRPr="00483006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Pr="00483006">
        <w:rPr>
          <w:rFonts w:ascii="Times New Roman" w:hAnsi="Times New Roman" w:cs="Times New Roman"/>
          <w:sz w:val="24"/>
          <w:szCs w:val="24"/>
        </w:rPr>
        <w:t xml:space="preserve">?  Дети сами приходят к выводу, что здесь язык имеет явное преимущество. Ни один язык не отражает оригинала. По словам В. Познера, «миссия не выполнима». </w:t>
      </w:r>
    </w:p>
    <w:p w:rsidR="00354F4A" w:rsidRPr="00483006" w:rsidRDefault="00354F4A" w:rsidP="00354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 xml:space="preserve">А за каждым открытием, изобретением или ноу-хау стоит личность, поэтому особый интерес вызывает разговор о гениях и знаменитостях, для которых немецкий родной язык. На занятиях мы раскрываем секреты успешных людей, как каждый из них пришёл к открытию. Как Эйнштейн, бросив школу, смог стать выдающимся учёным? Почему так много немцев среди президентов стран мира? Что связывало Петра I с </w:t>
      </w:r>
      <w:r w:rsidRPr="00483006">
        <w:rPr>
          <w:rFonts w:ascii="Times New Roman" w:hAnsi="Times New Roman" w:cs="Times New Roman"/>
          <w:sz w:val="24"/>
          <w:szCs w:val="24"/>
        </w:rPr>
        <w:lastRenderedPageBreak/>
        <w:t>Австрией?  Почему Германия стала второй родиной для Марины Цветаевой, Софьи Ковалевской и оперной дивы Анны Нетребко, а Австрия – для Батуриной и Лужкова? В поисках истины ребятам помогает немецкий язык,  в частности, приём «Из первых уст». Здесь язык уже не цель, а средство для её достижения.</w:t>
      </w:r>
    </w:p>
    <w:p w:rsidR="00354F4A" w:rsidRPr="00483006" w:rsidRDefault="00354F4A" w:rsidP="00354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>И самое главное, что может удовлетворить администрацию и, в первую очередь, уче</w:t>
      </w:r>
      <w:r w:rsidR="00AF6601" w:rsidRPr="00483006">
        <w:rPr>
          <w:rFonts w:ascii="Times New Roman" w:hAnsi="Times New Roman" w:cs="Times New Roman"/>
          <w:sz w:val="24"/>
          <w:szCs w:val="24"/>
        </w:rPr>
        <w:t>ника это то, как мы обучаем, на</w:t>
      </w:r>
      <w:r w:rsidRPr="00483006">
        <w:rPr>
          <w:rFonts w:ascii="Times New Roman" w:hAnsi="Times New Roman" w:cs="Times New Roman"/>
          <w:sz w:val="24"/>
          <w:szCs w:val="24"/>
        </w:rPr>
        <w:t xml:space="preserve">сколько хорошо наш предмет развивает мышление,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метапредменые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умения? Это не должно быть трансляцией знаний, поэтому я даю детям необходимый инструментарий для поиска истины. Необходимо убедить все заинтересованные лица, что немецкий  - это предмет, где можно прекрасно развивать сильное системное мышление и творческое воображение, ведь немецкий – логичный, структурированный язык,  математическую составляющую, "любящий" порядок. На занятиях я комбинирую элементы технологий 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</w:rPr>
        <w:t>тризовского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</w:rPr>
        <w:t xml:space="preserve"> и исследовательского</w:t>
      </w:r>
      <w:r w:rsidRPr="00483006">
        <w:rPr>
          <w:rFonts w:ascii="Times New Roman" w:hAnsi="Times New Roman" w:cs="Times New Roman"/>
          <w:sz w:val="24"/>
          <w:szCs w:val="24"/>
        </w:rPr>
        <w:t xml:space="preserve"> обучения, делаю упор на формирование исследовательских умений, технике построения мысли.  Перед </w:t>
      </w:r>
      <w:proofErr w:type="gramStart"/>
      <w:r w:rsidRPr="004830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3006">
        <w:rPr>
          <w:rFonts w:ascii="Times New Roman" w:hAnsi="Times New Roman" w:cs="Times New Roman"/>
          <w:sz w:val="24"/>
          <w:szCs w:val="24"/>
        </w:rPr>
        <w:t xml:space="preserve"> не только ставятся проблемы, но и предлагаются инструменты (алгоритм) для их решения. Парадокс в том, что учитель, работая в русле идей исследовательского обучения, может обучить ребёнка тому, что сам не знает. Обучающийся попадает в такую</w:t>
      </w:r>
      <w:r w:rsidRPr="00483006">
        <w:rPr>
          <w:sz w:val="24"/>
          <w:szCs w:val="24"/>
        </w:rPr>
        <w:t xml:space="preserve"> </w:t>
      </w:r>
      <w:r w:rsidRPr="00483006">
        <w:rPr>
          <w:rFonts w:ascii="Times New Roman" w:hAnsi="Times New Roman" w:cs="Times New Roman"/>
          <w:sz w:val="24"/>
          <w:szCs w:val="24"/>
        </w:rPr>
        <w:t xml:space="preserve">ситуацию, когда он сам должен пройти определённые шаги к намеченной цели: выявить проблему, дать понятия, выдвинуть гипотезы, выбрать методы исследования, использовать все ресурсы при сборе и обработки информации, установить причинно-следственные связи, построить </w:t>
      </w:r>
      <w:proofErr w:type="gramStart"/>
      <w:r w:rsidRPr="0048300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83006">
        <w:rPr>
          <w:rFonts w:ascii="Times New Roman" w:hAnsi="Times New Roman" w:cs="Times New Roman"/>
          <w:sz w:val="24"/>
          <w:szCs w:val="24"/>
        </w:rPr>
        <w:t>,  проанализировать и оценить результаты. Каждый шаг этого алгоритма прорабатывается в специально сконструированных заданиях, основанных на методах технологии ТРИЗ (теории решения изобретательских или исследовательских задач)</w:t>
      </w:r>
      <w:r w:rsidR="00B00521" w:rsidRPr="00483006">
        <w:rPr>
          <w:rFonts w:ascii="Times New Roman" w:hAnsi="Times New Roman" w:cs="Times New Roman"/>
          <w:sz w:val="24"/>
          <w:szCs w:val="24"/>
        </w:rPr>
        <w:t>.</w:t>
      </w:r>
      <w:r w:rsidRPr="00483006">
        <w:rPr>
          <w:rFonts w:ascii="Times New Roman" w:hAnsi="Times New Roman" w:cs="Times New Roman"/>
          <w:sz w:val="24"/>
          <w:szCs w:val="24"/>
        </w:rPr>
        <w:t xml:space="preserve">  Учебный материал обязательно подаётся  под неожиданным углом. Ведь любое познание, как точно замечал Аристотель, начинается с удивления. Приведём  некоторые примеры</w:t>
      </w:r>
      <w:r w:rsidR="00483006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483006">
        <w:rPr>
          <w:rFonts w:ascii="Times New Roman" w:hAnsi="Times New Roman" w:cs="Times New Roman"/>
          <w:sz w:val="24"/>
          <w:szCs w:val="24"/>
        </w:rPr>
        <w:t xml:space="preserve"> для развития умения  видеть проблему.                                                                                         </w:t>
      </w:r>
    </w:p>
    <w:p w:rsidR="00354F4A" w:rsidRPr="00483006" w:rsidRDefault="00354F4A" w:rsidP="00354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• “Was 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>haben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wir und was 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>sollte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>sein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?” </w:t>
      </w:r>
      <w:r w:rsidRPr="00483006">
        <w:rPr>
          <w:rFonts w:ascii="Times New Roman" w:hAnsi="Times New Roman" w:cs="Times New Roman"/>
          <w:b/>
          <w:sz w:val="24"/>
          <w:szCs w:val="24"/>
        </w:rPr>
        <w:t>Приём «Противоречие условий».</w:t>
      </w:r>
      <w:r w:rsidRPr="00483006">
        <w:rPr>
          <w:rFonts w:ascii="Times New Roman" w:hAnsi="Times New Roman" w:cs="Times New Roman"/>
          <w:sz w:val="24"/>
          <w:szCs w:val="24"/>
        </w:rPr>
        <w:t xml:space="preserve"> Цель  – обнаружить противоречие. Например, при изучении темы ‘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Umweltbewusstes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Leben” Противоречие между необходимостью потреблять ресурсы и неумением их экономить помогает сформулировать проблему «Wie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komfortabel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 leben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Ressourcen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bewahren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>». Или при изучении грамматики мы имеем «зима» мужского рода, «девочка» - среднего, а должны быть согласно русскому языку женского рода, что выводит на проблему определение рода в немецком языке.</w:t>
      </w:r>
    </w:p>
    <w:p w:rsidR="00354F4A" w:rsidRPr="00483006" w:rsidRDefault="00354F4A" w:rsidP="00354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 xml:space="preserve">• Постановка вопросов типа </w:t>
      </w:r>
      <w:r w:rsidRPr="00483006">
        <w:rPr>
          <w:rFonts w:ascii="Times New Roman" w:hAnsi="Times New Roman" w:cs="Times New Roman"/>
          <w:b/>
          <w:sz w:val="24"/>
          <w:szCs w:val="24"/>
        </w:rPr>
        <w:t xml:space="preserve">Warum …? Wozu …? </w:t>
      </w:r>
      <w:proofErr w:type="gramStart"/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proofErr w:type="gramEnd"/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es immer …? 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>Unter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>welchen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>Bedingungen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>…?”</w:t>
      </w:r>
      <w:r w:rsidR="00BD0C8A" w:rsidRPr="00483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BD0C8A" w:rsidRPr="00483006">
        <w:rPr>
          <w:rFonts w:ascii="Times New Roman" w:hAnsi="Times New Roman" w:cs="Times New Roman"/>
          <w:sz w:val="24"/>
          <w:szCs w:val="24"/>
        </w:rPr>
        <w:t>«</w:t>
      </w:r>
      <w:r w:rsidRPr="00483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C8A" w:rsidRPr="00483006">
        <w:rPr>
          <w:rFonts w:ascii="Times New Roman" w:hAnsi="Times New Roman"/>
          <w:sz w:val="24"/>
          <w:szCs w:val="24"/>
        </w:rPr>
        <w:t>Почему …? Зачем …? Всегда ли …?»</w:t>
      </w:r>
      <w:r w:rsidR="00BD0C8A" w:rsidRPr="004830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3006">
        <w:rPr>
          <w:rFonts w:ascii="Times New Roman" w:hAnsi="Times New Roman" w:cs="Times New Roman"/>
          <w:sz w:val="24"/>
          <w:szCs w:val="24"/>
        </w:rPr>
        <w:t>«Почему, говоря о девушке, мы говорим «его»</w:t>
      </w:r>
      <w:r w:rsidR="00BD0C8A" w:rsidRPr="00483006">
        <w:rPr>
          <w:rFonts w:ascii="Times New Roman" w:hAnsi="Times New Roman" w:cs="Times New Roman"/>
          <w:sz w:val="24"/>
          <w:szCs w:val="24"/>
        </w:rPr>
        <w:t xml:space="preserve">? Почему глаголы </w:t>
      </w:r>
      <w:proofErr w:type="spellStart"/>
      <w:r w:rsidR="00BD0C8A" w:rsidRPr="00483006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BD0C8A" w:rsidRPr="00483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0C8A" w:rsidRPr="00483006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="00BD0C8A" w:rsidRPr="00483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0C8A" w:rsidRPr="00483006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BD0C8A" w:rsidRPr="0048300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rden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называют многоликими? Всегда ли существительное девочка имеет артикль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? При каких условиях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переводится не «когда»? Почему “Ich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verstehe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Bahnhof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>” означает «Я ничего не понимаю»?</w:t>
      </w:r>
    </w:p>
    <w:p w:rsidR="00354F4A" w:rsidRPr="00483006" w:rsidRDefault="00354F4A" w:rsidP="00354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 xml:space="preserve">• </w:t>
      </w:r>
      <w:r w:rsidRPr="00483006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</w:rPr>
        <w:t>Blick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</w:rPr>
        <w:t>von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</w:rPr>
        <w:t>seiten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</w:rPr>
        <w:t>”.</w:t>
      </w:r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r w:rsidR="00BD0C8A" w:rsidRPr="00483006">
        <w:rPr>
          <w:rFonts w:ascii="Times New Roman" w:hAnsi="Times New Roman"/>
          <w:b/>
          <w:sz w:val="24"/>
          <w:szCs w:val="24"/>
        </w:rPr>
        <w:t xml:space="preserve">«Взгляд со стороны». Приём «Синектика». </w:t>
      </w:r>
      <w:r w:rsidRPr="00483006">
        <w:rPr>
          <w:rFonts w:ascii="Times New Roman" w:hAnsi="Times New Roman" w:cs="Times New Roman"/>
          <w:sz w:val="24"/>
          <w:szCs w:val="24"/>
        </w:rPr>
        <w:t xml:space="preserve">Для выявления проблем важна способность </w:t>
      </w:r>
      <w:proofErr w:type="gramStart"/>
      <w:r w:rsidRPr="00483006">
        <w:rPr>
          <w:rFonts w:ascii="Times New Roman" w:hAnsi="Times New Roman" w:cs="Times New Roman"/>
          <w:sz w:val="24"/>
          <w:szCs w:val="24"/>
        </w:rPr>
        <w:t>изменять</w:t>
      </w:r>
      <w:proofErr w:type="gramEnd"/>
      <w:r w:rsidRPr="00483006">
        <w:rPr>
          <w:rFonts w:ascii="Times New Roman" w:hAnsi="Times New Roman" w:cs="Times New Roman"/>
          <w:sz w:val="24"/>
          <w:szCs w:val="24"/>
        </w:rPr>
        <w:t xml:space="preserve"> собственную точку зрения, посмотрев на объект с разных позиций. </w:t>
      </w:r>
      <w:proofErr w:type="gramStart"/>
      <w:r w:rsidRPr="00483006">
        <w:rPr>
          <w:rFonts w:ascii="Times New Roman" w:hAnsi="Times New Roman" w:cs="Times New Roman"/>
          <w:sz w:val="24"/>
          <w:szCs w:val="24"/>
        </w:rPr>
        <w:t>Например, «Взгляни на перемену со стороны ученика, учителя, родителя, психолога, технички, хомяка из «Живого уголка".</w:t>
      </w:r>
      <w:proofErr w:type="gramEnd"/>
      <w:r w:rsidRPr="00483006">
        <w:rPr>
          <w:rFonts w:ascii="Times New Roman" w:hAnsi="Times New Roman" w:cs="Times New Roman"/>
          <w:sz w:val="24"/>
          <w:szCs w:val="24"/>
        </w:rPr>
        <w:t xml:space="preserve"> Здесь уместен метод «Синектика», где применяются прямая</w:t>
      </w:r>
      <w:proofErr w:type="gramStart"/>
      <w:r w:rsidR="00BD0C8A" w:rsidRPr="00483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30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3006">
        <w:rPr>
          <w:rFonts w:ascii="Times New Roman" w:hAnsi="Times New Roman" w:cs="Times New Roman"/>
          <w:sz w:val="24"/>
          <w:szCs w:val="24"/>
        </w:rPr>
        <w:t xml:space="preserve">символическая, фантастическая аналогия, личная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r w:rsidRPr="00483006">
        <w:rPr>
          <w:rFonts w:ascii="Times New Roman" w:hAnsi="Times New Roman" w:cs="Times New Roman"/>
          <w:b/>
          <w:sz w:val="24"/>
          <w:szCs w:val="24"/>
        </w:rPr>
        <w:t>("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</w:rPr>
        <w:t>Reinkarnation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</w:rPr>
        <w:t>"</w:t>
      </w:r>
      <w:r w:rsidRPr="00483006">
        <w:rPr>
          <w:rFonts w:ascii="Times New Roman" w:hAnsi="Times New Roman" w:cs="Times New Roman"/>
          <w:sz w:val="24"/>
          <w:szCs w:val="24"/>
        </w:rPr>
        <w:t xml:space="preserve"> - учитель предлагает вжиться в образ, например, “</w:t>
      </w:r>
      <w:r w:rsidRPr="00483006"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</w:rPr>
        <w:t>Handy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</w:rPr>
        <w:t>”).</w:t>
      </w:r>
    </w:p>
    <w:p w:rsidR="00354F4A" w:rsidRPr="00483006" w:rsidRDefault="00354F4A" w:rsidP="00354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 xml:space="preserve">• </w:t>
      </w:r>
      <w:r w:rsidRPr="00483006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>Provozierende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>Ideen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>und</w:t>
      </w:r>
      <w:r w:rsidRPr="00483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  <w:lang w:val="en-US"/>
        </w:rPr>
        <w:t>Fangfragen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</w:rPr>
        <w:t>”.</w:t>
      </w:r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r w:rsidR="00BD0C8A" w:rsidRPr="00483006">
        <w:rPr>
          <w:rFonts w:ascii="Times New Roman" w:hAnsi="Times New Roman"/>
          <w:sz w:val="24"/>
          <w:szCs w:val="24"/>
        </w:rPr>
        <w:t>«</w:t>
      </w:r>
      <w:r w:rsidR="00BD0C8A" w:rsidRPr="00483006">
        <w:rPr>
          <w:rFonts w:ascii="Times New Roman" w:hAnsi="Times New Roman"/>
          <w:b/>
          <w:bCs/>
          <w:sz w:val="24"/>
          <w:szCs w:val="24"/>
        </w:rPr>
        <w:t>Провокационные идеи».</w:t>
      </w:r>
      <w:r w:rsidR="00BD0C8A" w:rsidRPr="00483006">
        <w:rPr>
          <w:rFonts w:ascii="Times New Roman" w:hAnsi="Times New Roman"/>
          <w:sz w:val="24"/>
          <w:szCs w:val="24"/>
        </w:rPr>
        <w:t xml:space="preserve"> </w:t>
      </w:r>
      <w:r w:rsidRPr="00483006">
        <w:rPr>
          <w:rFonts w:ascii="Times New Roman" w:hAnsi="Times New Roman" w:cs="Times New Roman"/>
          <w:sz w:val="24"/>
          <w:szCs w:val="24"/>
        </w:rPr>
        <w:t>Это пример логической уловки, в нем содержится противоречивое предположение. Почему в Германии петух кричит «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Kikiriki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>», а в России – «Кукареку»?</w:t>
      </w:r>
    </w:p>
    <w:p w:rsidR="00354F4A" w:rsidRPr="00483006" w:rsidRDefault="00354F4A" w:rsidP="00354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 xml:space="preserve">• </w:t>
      </w:r>
      <w:r w:rsidRPr="00483006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</w:rPr>
        <w:t>Paradoxe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</w:rPr>
        <w:t>”.</w:t>
      </w:r>
      <w:r w:rsidR="00BD0C8A" w:rsidRPr="00483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C8A" w:rsidRPr="00483006">
        <w:rPr>
          <w:rFonts w:ascii="Times New Roman" w:hAnsi="Times New Roman"/>
          <w:b/>
          <w:sz w:val="24"/>
          <w:szCs w:val="24"/>
        </w:rPr>
        <w:t xml:space="preserve">«Парадоксы». </w:t>
      </w:r>
      <w:r w:rsidRPr="00483006">
        <w:rPr>
          <w:rFonts w:ascii="Times New Roman" w:hAnsi="Times New Roman" w:cs="Times New Roman"/>
          <w:sz w:val="24"/>
          <w:szCs w:val="24"/>
        </w:rPr>
        <w:t xml:space="preserve"> В них уже противоречие.</w:t>
      </w:r>
      <w:r w:rsidR="00BD0C8A" w:rsidRPr="00483006">
        <w:rPr>
          <w:rFonts w:ascii="Times New Roman" w:hAnsi="Times New Roman"/>
          <w:sz w:val="24"/>
          <w:szCs w:val="24"/>
        </w:rPr>
        <w:t xml:space="preserve"> Это могут быть высказывания, парадоксальные картинки, которые содержат оригинальность, противоречивость в себе, что способствует выявлению проблемы. </w:t>
      </w:r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r w:rsidRPr="00483006">
        <w:rPr>
          <w:rFonts w:ascii="Times New Roman" w:hAnsi="Times New Roman" w:cs="Times New Roman"/>
          <w:sz w:val="24"/>
          <w:szCs w:val="24"/>
          <w:lang w:val="en-US"/>
        </w:rPr>
        <w:t>Wir</w:t>
      </w:r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  <w:lang w:val="en-US"/>
        </w:rPr>
        <w:t>kommunizieren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  <w:lang w:val="en-US"/>
        </w:rPr>
        <w:lastRenderedPageBreak/>
        <w:t>stundenlang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r w:rsidRPr="00483006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r w:rsidRPr="00483006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483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006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300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00521" w:rsidRPr="00483006">
        <w:rPr>
          <w:rFonts w:ascii="Times New Roman" w:hAnsi="Times New Roman" w:cs="Times New Roman"/>
          <w:sz w:val="24"/>
          <w:szCs w:val="24"/>
          <w:lang w:val="en-US"/>
        </w:rPr>
        <w:t>eiden</w:t>
      </w:r>
      <w:proofErr w:type="spellEnd"/>
      <w:proofErr w:type="gramEnd"/>
      <w:r w:rsidR="00B00521" w:rsidRPr="00483006">
        <w:rPr>
          <w:rFonts w:ascii="Times New Roman" w:hAnsi="Times New Roman" w:cs="Times New Roman"/>
          <w:sz w:val="24"/>
          <w:szCs w:val="24"/>
        </w:rPr>
        <w:t xml:space="preserve"> </w:t>
      </w:r>
      <w:r w:rsidR="00B00521" w:rsidRPr="0048300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B00521" w:rsidRPr="00483006">
        <w:rPr>
          <w:rFonts w:ascii="Times New Roman" w:hAnsi="Times New Roman" w:cs="Times New Roman"/>
          <w:sz w:val="24"/>
          <w:szCs w:val="24"/>
        </w:rPr>
        <w:t xml:space="preserve"> </w:t>
      </w:r>
      <w:r w:rsidR="00B00521" w:rsidRPr="00483006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B00521"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521" w:rsidRPr="00483006">
        <w:rPr>
          <w:rFonts w:ascii="Times New Roman" w:hAnsi="Times New Roman" w:cs="Times New Roman"/>
          <w:sz w:val="24"/>
          <w:szCs w:val="24"/>
          <w:lang w:val="en-US"/>
        </w:rPr>
        <w:t>Einsamkeit</w:t>
      </w:r>
      <w:proofErr w:type="spellEnd"/>
      <w:r w:rsidR="00B00521" w:rsidRPr="00483006">
        <w:rPr>
          <w:rFonts w:ascii="Times New Roman" w:hAnsi="Times New Roman" w:cs="Times New Roman"/>
          <w:sz w:val="24"/>
          <w:szCs w:val="24"/>
        </w:rPr>
        <w:t xml:space="preserve"> </w:t>
      </w:r>
      <w:r w:rsidRPr="00483006">
        <w:rPr>
          <w:rFonts w:ascii="Times New Roman" w:hAnsi="Times New Roman" w:cs="Times New Roman"/>
          <w:sz w:val="24"/>
          <w:szCs w:val="24"/>
        </w:rPr>
        <w:t>или "Мы, русские, со своей открытостью прячемся за высокими заборами, в то время как немцы"</w:t>
      </w:r>
    </w:p>
    <w:p w:rsidR="00354F4A" w:rsidRPr="00483006" w:rsidRDefault="00354F4A" w:rsidP="00354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 xml:space="preserve">Для развития умения определять понятия уместны задание </w:t>
      </w:r>
      <w:r w:rsidRPr="00483006">
        <w:rPr>
          <w:rFonts w:ascii="Times New Roman" w:hAnsi="Times New Roman" w:cs="Times New Roman"/>
          <w:b/>
          <w:sz w:val="24"/>
          <w:szCs w:val="24"/>
        </w:rPr>
        <w:t>“ Begriff”,</w:t>
      </w:r>
      <w:r w:rsidRPr="00483006">
        <w:rPr>
          <w:rFonts w:ascii="Times New Roman" w:hAnsi="Times New Roman" w:cs="Times New Roman"/>
          <w:sz w:val="24"/>
          <w:szCs w:val="24"/>
        </w:rPr>
        <w:t xml:space="preserve"> ведь понятие - «элементарная клетка логической мысли». С помощью  приёма «</w:t>
      </w:r>
      <w:r w:rsidRPr="00483006">
        <w:rPr>
          <w:rFonts w:ascii="Times New Roman" w:hAnsi="Times New Roman" w:cs="Times New Roman"/>
          <w:b/>
          <w:sz w:val="24"/>
          <w:szCs w:val="24"/>
        </w:rPr>
        <w:t>Элемент – Имя признака - Значение признака»</w:t>
      </w:r>
      <w:r w:rsidRPr="00483006">
        <w:rPr>
          <w:rFonts w:ascii="Times New Roman" w:hAnsi="Times New Roman" w:cs="Times New Roman"/>
          <w:sz w:val="24"/>
          <w:szCs w:val="24"/>
        </w:rPr>
        <w:t xml:space="preserve"> мы раскрываем понятие «дружба», логически выстраиваем  рассказ  о дружбе. </w:t>
      </w:r>
      <w:r w:rsidRPr="00483006">
        <w:rPr>
          <w:rFonts w:ascii="Times New Roman" w:hAnsi="Times New Roman" w:cs="Times New Roman"/>
          <w:b/>
          <w:i/>
          <w:sz w:val="24"/>
          <w:szCs w:val="24"/>
        </w:rPr>
        <w:t xml:space="preserve">Freundschaft – Verhӓltnisse,Vertrauen– </w:t>
      </w:r>
      <w:proofErr w:type="spellStart"/>
      <w:r w:rsidRPr="00483006">
        <w:rPr>
          <w:rFonts w:ascii="Times New Roman" w:hAnsi="Times New Roman" w:cs="Times New Roman"/>
          <w:b/>
          <w:i/>
          <w:sz w:val="24"/>
          <w:szCs w:val="24"/>
        </w:rPr>
        <w:t>treu</w:t>
      </w:r>
      <w:proofErr w:type="spellEnd"/>
      <w:r w:rsidRPr="0048300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83006">
        <w:rPr>
          <w:rFonts w:ascii="Times New Roman" w:hAnsi="Times New Roman" w:cs="Times New Roman"/>
          <w:b/>
          <w:i/>
          <w:sz w:val="24"/>
          <w:szCs w:val="24"/>
        </w:rPr>
        <w:t>richtig</w:t>
      </w:r>
      <w:proofErr w:type="spellEnd"/>
      <w:r w:rsidRPr="00483006">
        <w:rPr>
          <w:rFonts w:ascii="Times New Roman" w:hAnsi="Times New Roman" w:cs="Times New Roman"/>
          <w:b/>
          <w:i/>
          <w:sz w:val="24"/>
          <w:szCs w:val="24"/>
        </w:rPr>
        <w:t xml:space="preserve"> – unterstützen, </w:t>
      </w:r>
      <w:proofErr w:type="spellStart"/>
      <w:r w:rsidRPr="00483006">
        <w:rPr>
          <w:rFonts w:ascii="Times New Roman" w:hAnsi="Times New Roman" w:cs="Times New Roman"/>
          <w:b/>
          <w:i/>
          <w:sz w:val="24"/>
          <w:szCs w:val="24"/>
        </w:rPr>
        <w:t>verraten</w:t>
      </w:r>
      <w:proofErr w:type="spellEnd"/>
      <w:proofErr w:type="gramStart"/>
      <w:r w:rsidRPr="00483006">
        <w:rPr>
          <w:rFonts w:ascii="Times New Roman" w:hAnsi="Times New Roman" w:cs="Times New Roman"/>
          <w:b/>
          <w:i/>
          <w:sz w:val="24"/>
          <w:szCs w:val="24"/>
        </w:rPr>
        <w:t xml:space="preserve"> …</w:t>
      </w:r>
      <w:r w:rsidR="00BD0C8A" w:rsidRPr="0048300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8300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83006">
        <w:rPr>
          <w:rFonts w:ascii="Times New Roman" w:hAnsi="Times New Roman" w:cs="Times New Roman"/>
          <w:sz w:val="24"/>
          <w:szCs w:val="24"/>
        </w:rPr>
        <w:t>ля развития умения разрабатывать гипотезы применяю приёмы</w:t>
      </w:r>
      <w:r w:rsidR="00483006">
        <w:rPr>
          <w:rFonts w:ascii="Times New Roman" w:hAnsi="Times New Roman" w:cs="Times New Roman"/>
          <w:sz w:val="24"/>
          <w:szCs w:val="24"/>
        </w:rPr>
        <w:t>.</w:t>
      </w:r>
    </w:p>
    <w:p w:rsidR="00AA5E94" w:rsidRPr="00483006" w:rsidRDefault="00354F4A" w:rsidP="00BD0C8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006">
        <w:rPr>
          <w:rFonts w:ascii="Times New Roman" w:hAnsi="Times New Roman"/>
          <w:sz w:val="24"/>
          <w:szCs w:val="24"/>
        </w:rPr>
        <w:t xml:space="preserve"> </w:t>
      </w:r>
      <w:r w:rsidRPr="00483006">
        <w:rPr>
          <w:rFonts w:ascii="Times New Roman" w:hAnsi="Times New Roman"/>
          <w:b/>
          <w:sz w:val="24"/>
          <w:szCs w:val="24"/>
        </w:rPr>
        <w:t>«Синектика»,</w:t>
      </w:r>
      <w:r w:rsidRPr="00483006">
        <w:rPr>
          <w:rFonts w:ascii="Times New Roman" w:hAnsi="Times New Roman"/>
          <w:sz w:val="24"/>
          <w:szCs w:val="24"/>
        </w:rPr>
        <w:t xml:space="preserve"> приём </w:t>
      </w:r>
      <w:r w:rsidRPr="00483006">
        <w:rPr>
          <w:rFonts w:ascii="Times New Roman" w:hAnsi="Times New Roman"/>
          <w:b/>
          <w:sz w:val="24"/>
          <w:szCs w:val="24"/>
        </w:rPr>
        <w:t>«Обрати бесполезное в полезное!»,</w:t>
      </w:r>
      <w:r w:rsidR="00BD0C8A" w:rsidRPr="00483006">
        <w:rPr>
          <w:rFonts w:ascii="Times New Roman" w:hAnsi="Times New Roman"/>
          <w:sz w:val="24"/>
          <w:szCs w:val="24"/>
        </w:rPr>
        <w:t xml:space="preserve"> очень </w:t>
      </w:r>
      <w:proofErr w:type="spellStart"/>
      <w:r w:rsidR="00BD0C8A" w:rsidRPr="00483006">
        <w:rPr>
          <w:rFonts w:ascii="Times New Roman" w:hAnsi="Times New Roman"/>
          <w:sz w:val="24"/>
          <w:szCs w:val="24"/>
        </w:rPr>
        <w:t>тнтересный</w:t>
      </w:r>
      <w:proofErr w:type="spellEnd"/>
      <w:r w:rsidR="00BD0C8A" w:rsidRPr="00483006">
        <w:rPr>
          <w:rFonts w:ascii="Times New Roman" w:hAnsi="Times New Roman"/>
          <w:sz w:val="24"/>
          <w:szCs w:val="24"/>
        </w:rPr>
        <w:t xml:space="preserve"> </w:t>
      </w:r>
      <w:r w:rsidRPr="00483006">
        <w:rPr>
          <w:rFonts w:ascii="Times New Roman" w:hAnsi="Times New Roman"/>
          <w:sz w:val="24"/>
          <w:szCs w:val="24"/>
        </w:rPr>
        <w:t xml:space="preserve">приём </w:t>
      </w:r>
      <w:r w:rsidRPr="00483006">
        <w:rPr>
          <w:rFonts w:ascii="Times New Roman" w:hAnsi="Times New Roman"/>
          <w:b/>
          <w:sz w:val="24"/>
          <w:szCs w:val="24"/>
        </w:rPr>
        <w:t>инверсии</w:t>
      </w:r>
      <w:r w:rsidR="00BD0C8A" w:rsidRPr="00483006">
        <w:rPr>
          <w:rFonts w:ascii="Times New Roman" w:hAnsi="Times New Roman"/>
          <w:b/>
          <w:sz w:val="24"/>
          <w:szCs w:val="24"/>
        </w:rPr>
        <w:t>.</w:t>
      </w:r>
      <w:r w:rsidR="00BD0C8A" w:rsidRPr="00483006">
        <w:rPr>
          <w:rFonts w:ascii="Times New Roman" w:hAnsi="Times New Roman"/>
          <w:sz w:val="24"/>
          <w:szCs w:val="24"/>
        </w:rPr>
        <w:t xml:space="preserve"> Например, при изучении темы “</w:t>
      </w:r>
      <w:r w:rsidR="00BD0C8A" w:rsidRPr="00483006">
        <w:rPr>
          <w:rFonts w:ascii="Times New Roman" w:hAnsi="Times New Roman"/>
          <w:sz w:val="24"/>
          <w:szCs w:val="24"/>
          <w:lang w:val="en-US"/>
        </w:rPr>
        <w:t>Im</w:t>
      </w:r>
      <w:r w:rsidR="00BD0C8A" w:rsidRPr="00483006">
        <w:rPr>
          <w:rFonts w:ascii="Times New Roman" w:hAnsi="Times New Roman"/>
          <w:sz w:val="24"/>
          <w:szCs w:val="24"/>
        </w:rPr>
        <w:t xml:space="preserve"> </w:t>
      </w:r>
      <w:r w:rsidR="00BD0C8A" w:rsidRPr="00483006">
        <w:rPr>
          <w:rFonts w:ascii="Times New Roman" w:hAnsi="Times New Roman"/>
          <w:sz w:val="24"/>
          <w:szCs w:val="24"/>
          <w:lang w:val="en-US"/>
        </w:rPr>
        <w:t>Restaurant</w:t>
      </w:r>
      <w:r w:rsidR="00BD0C8A" w:rsidRPr="00483006">
        <w:rPr>
          <w:rFonts w:ascii="Times New Roman" w:hAnsi="Times New Roman"/>
          <w:sz w:val="24"/>
          <w:szCs w:val="24"/>
        </w:rPr>
        <w:t xml:space="preserve">” (8 класс) учитель говорит, что в ресторанах находится пища. Даёт провокационную идею «В ресторанах нет пищи». Дети представляют людей, сидящих в красивом ресторане, но без еды. Предполагают,  что когда посетители захотят сюда прийти снова, то не забудут принести с собой бутерброды. Возникает идея ресторана как элегантного места для пикников под крышей. </w:t>
      </w:r>
      <w:r w:rsidRPr="00483006">
        <w:rPr>
          <w:rFonts w:ascii="Times New Roman" w:hAnsi="Times New Roman"/>
          <w:b/>
          <w:sz w:val="24"/>
          <w:szCs w:val="24"/>
        </w:rPr>
        <w:t>Немецкий язык</w:t>
      </w:r>
      <w:r w:rsidRPr="00483006">
        <w:rPr>
          <w:rFonts w:ascii="Times New Roman" w:hAnsi="Times New Roman"/>
          <w:sz w:val="24"/>
          <w:szCs w:val="24"/>
        </w:rPr>
        <w:t xml:space="preserve"> - благодатная среда, где можно научиться разным  методам исследования</w:t>
      </w:r>
      <w:r w:rsidR="00AA5E94" w:rsidRPr="00483006">
        <w:rPr>
          <w:rFonts w:ascii="Times New Roman" w:hAnsi="Times New Roman"/>
          <w:sz w:val="24"/>
          <w:szCs w:val="24"/>
        </w:rPr>
        <w:t>.</w:t>
      </w:r>
    </w:p>
    <w:p w:rsidR="00AA5E94" w:rsidRPr="00483006" w:rsidRDefault="00354F4A" w:rsidP="00AA5E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 xml:space="preserve">Для развития умения обрабатывать и анализировать информацию </w:t>
      </w:r>
      <w:r w:rsidRPr="00483006">
        <w:rPr>
          <w:rFonts w:ascii="Times New Roman" w:hAnsi="Times New Roman" w:cs="Times New Roman"/>
          <w:b/>
          <w:sz w:val="24"/>
          <w:szCs w:val="24"/>
        </w:rPr>
        <w:t>«Морфологический ящик»,</w:t>
      </w:r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r w:rsidRPr="00483006">
        <w:rPr>
          <w:rFonts w:ascii="Times New Roman" w:hAnsi="Times New Roman" w:cs="Times New Roman"/>
          <w:b/>
          <w:sz w:val="24"/>
          <w:szCs w:val="24"/>
        </w:rPr>
        <w:t>"</w:t>
      </w:r>
      <w:r w:rsidR="00AA5E94" w:rsidRPr="00483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b/>
          <w:sz w:val="24"/>
          <w:szCs w:val="24"/>
        </w:rPr>
        <w:t>Flashback</w:t>
      </w:r>
      <w:proofErr w:type="spellEnd"/>
      <w:r w:rsidRPr="00483006">
        <w:rPr>
          <w:rFonts w:ascii="Times New Roman" w:hAnsi="Times New Roman" w:cs="Times New Roman"/>
          <w:b/>
          <w:sz w:val="24"/>
          <w:szCs w:val="24"/>
        </w:rPr>
        <w:t>”,</w:t>
      </w:r>
      <w:r w:rsidR="00F11FBF" w:rsidRPr="00483006">
        <w:rPr>
          <w:rFonts w:ascii="Times New Roman" w:hAnsi="Times New Roman"/>
          <w:b/>
          <w:bCs/>
          <w:sz w:val="24"/>
          <w:szCs w:val="24"/>
        </w:rPr>
        <w:t xml:space="preserve">” «Озарение». </w:t>
      </w:r>
      <w:proofErr w:type="spellStart"/>
      <w:r w:rsidR="00F11FBF" w:rsidRPr="0048300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Флешбэ́к</w:t>
      </w:r>
      <w:proofErr w:type="spellEnd"/>
      <w:r w:rsidR="00F11FBF" w:rsidRPr="0048300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F11FBF" w:rsidRPr="0048300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(англ. </w:t>
      </w:r>
      <w:r w:rsidR="00F11FBF" w:rsidRPr="0048300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flash</w:t>
      </w:r>
      <w:r w:rsidR="00F11FBF" w:rsidRPr="0048300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вспышка, озарение; </w:t>
      </w:r>
      <w:r w:rsidR="00F11FBF" w:rsidRPr="0048300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back</w:t>
      </w:r>
      <w:r w:rsidR="00F11FBF" w:rsidRPr="0048300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назад). </w:t>
      </w:r>
      <w:r w:rsidR="00F11FBF" w:rsidRPr="00483006">
        <w:rPr>
          <w:rFonts w:ascii="Times New Roman" w:hAnsi="Times New Roman"/>
          <w:b/>
          <w:bCs/>
          <w:sz w:val="24"/>
          <w:szCs w:val="24"/>
        </w:rPr>
        <w:t xml:space="preserve">Прием </w:t>
      </w:r>
      <w:r w:rsidR="00F11FBF" w:rsidRPr="00483006">
        <w:rPr>
          <w:rFonts w:ascii="Times New Roman" w:hAnsi="Times New Roman"/>
          <w:bCs/>
          <w:sz w:val="24"/>
          <w:szCs w:val="24"/>
        </w:rPr>
        <w:t>на основе м</w:t>
      </w:r>
      <w:r w:rsidR="00F11FBF" w:rsidRPr="00483006">
        <w:rPr>
          <w:rFonts w:ascii="Times New Roman" w:hAnsi="Times New Roman"/>
          <w:bCs/>
          <w:color w:val="333333"/>
          <w:sz w:val="24"/>
          <w:szCs w:val="24"/>
        </w:rPr>
        <w:t>етода смыслового видения.</w:t>
      </w:r>
      <w:r w:rsidR="00F11FBF" w:rsidRPr="00483006">
        <w:rPr>
          <w:rStyle w:val="apple-converted-space"/>
          <w:rFonts w:ascii="Times New Roman" w:eastAsiaTheme="majorEastAsia" w:hAnsi="Times New Roman"/>
          <w:color w:val="333333"/>
          <w:sz w:val="24"/>
          <w:szCs w:val="24"/>
        </w:rPr>
        <w:t> </w:t>
      </w:r>
      <w:r w:rsidR="00F11FBF" w:rsidRPr="00483006">
        <w:rPr>
          <w:rFonts w:ascii="Times New Roman" w:hAnsi="Times New Roman"/>
          <w:bCs/>
          <w:sz w:val="24"/>
          <w:szCs w:val="24"/>
        </w:rPr>
        <w:t xml:space="preserve">Задания с целью «открытия» слова, образованного путём словосложения </w:t>
      </w:r>
      <w:r w:rsidRPr="004830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umarmen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- обнимать: der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- рука,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– вокруг), а чудесные возможности «онемечивания» англицизмов: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chill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gechillt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83006">
        <w:rPr>
          <w:rFonts w:ascii="Times New Roman" w:hAnsi="Times New Roman" w:cs="Times New Roman"/>
          <w:sz w:val="24"/>
          <w:szCs w:val="24"/>
        </w:rPr>
        <w:t>googeln</w:t>
      </w:r>
      <w:proofErr w:type="spellEnd"/>
      <w:r w:rsidRPr="00483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349" w:rsidRPr="00483006" w:rsidRDefault="00C54349" w:rsidP="00AA5E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 xml:space="preserve">На уроке применяю </w:t>
      </w:r>
      <w:r w:rsidRPr="00483006">
        <w:rPr>
          <w:rFonts w:ascii="Times New Roman" w:hAnsi="Times New Roman" w:cs="Times New Roman"/>
          <w:b/>
          <w:sz w:val="24"/>
          <w:szCs w:val="24"/>
        </w:rPr>
        <w:t>принцип когнитивного обучения</w:t>
      </w:r>
      <w:r w:rsidRPr="00483006">
        <w:rPr>
          <w:rFonts w:ascii="Times New Roman" w:hAnsi="Times New Roman" w:cs="Times New Roman"/>
          <w:sz w:val="24"/>
          <w:szCs w:val="24"/>
        </w:rPr>
        <w:t>: сознательно соотносим свой собственный язык, первый иностранный язык и последующий иностранный язык (немецкий) друг с другом.</w:t>
      </w:r>
      <w:r w:rsidRPr="004830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483006">
        <w:rPr>
          <w:rFonts w:ascii="Times New Roman" w:hAnsi="Times New Roman" w:cs="Times New Roman"/>
          <w:sz w:val="24"/>
          <w:szCs w:val="24"/>
        </w:rPr>
        <w:t>М</w:t>
      </w:r>
      <w:r w:rsidRPr="00483006">
        <w:rPr>
          <w:rFonts w:ascii="Times New Roman" w:eastAsia="Calibri" w:hAnsi="Times New Roman" w:cs="Times New Roman"/>
          <w:sz w:val="24"/>
          <w:szCs w:val="24"/>
        </w:rPr>
        <w:t xml:space="preserve">ногочисленные параллели в языковых системах обоих языков - особенно в области словарного запаса, </w:t>
      </w:r>
      <w:r w:rsidRPr="00483006">
        <w:rPr>
          <w:rFonts w:ascii="Times New Roman" w:hAnsi="Times New Roman" w:cs="Times New Roman"/>
          <w:sz w:val="24"/>
          <w:szCs w:val="24"/>
        </w:rPr>
        <w:t>но также и в области грамматики</w:t>
      </w:r>
      <w:r w:rsidR="007E63D8" w:rsidRPr="00483006">
        <w:rPr>
          <w:rFonts w:ascii="Times New Roman" w:hAnsi="Times New Roman" w:cs="Times New Roman"/>
          <w:sz w:val="24"/>
          <w:szCs w:val="24"/>
        </w:rPr>
        <w:t>, и фонетики, близость культур</w:t>
      </w:r>
      <w:r w:rsidRPr="00483006">
        <w:rPr>
          <w:rFonts w:ascii="Times New Roman" w:hAnsi="Times New Roman" w:cs="Times New Roman"/>
          <w:sz w:val="24"/>
          <w:szCs w:val="24"/>
        </w:rPr>
        <w:t xml:space="preserve"> способствуют лучшему усвоению второго иностранного языка, происходит </w:t>
      </w:r>
      <w:r w:rsidRPr="00483006">
        <w:rPr>
          <w:rFonts w:ascii="Times New Roman" w:eastAsia="Calibri" w:hAnsi="Times New Roman" w:cs="Times New Roman"/>
          <w:b/>
          <w:sz w:val="24"/>
          <w:szCs w:val="24"/>
        </w:rPr>
        <w:t>экономия процесса</w:t>
      </w:r>
      <w:r w:rsidRPr="00483006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Pr="00483006">
        <w:rPr>
          <w:rFonts w:ascii="Times New Roman" w:hAnsi="Times New Roman" w:cs="Times New Roman"/>
          <w:sz w:val="24"/>
          <w:szCs w:val="24"/>
        </w:rPr>
        <w:t>.</w:t>
      </w:r>
    </w:p>
    <w:p w:rsidR="005D75B7" w:rsidRPr="00483006" w:rsidRDefault="005D75B7" w:rsidP="00AA5E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>Применение инновационного</w:t>
      </w:r>
      <w:r w:rsidRPr="00483006">
        <w:rPr>
          <w:rFonts w:ascii="Times New Roman" w:eastAsia="Calibri" w:hAnsi="Times New Roman" w:cs="Times New Roman"/>
          <w:sz w:val="24"/>
          <w:szCs w:val="24"/>
        </w:rPr>
        <w:t xml:space="preserve"> подход</w:t>
      </w:r>
      <w:r w:rsidRPr="00483006">
        <w:rPr>
          <w:rFonts w:ascii="Times New Roman" w:hAnsi="Times New Roman" w:cs="Times New Roman"/>
          <w:sz w:val="24"/>
          <w:szCs w:val="24"/>
        </w:rPr>
        <w:t>а</w:t>
      </w:r>
      <w:r w:rsidRPr="00483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006">
        <w:rPr>
          <w:rFonts w:ascii="Times New Roman" w:eastAsia="Calibri" w:hAnsi="Times New Roman" w:cs="Times New Roman"/>
          <w:b/>
          <w:sz w:val="24"/>
          <w:szCs w:val="24"/>
        </w:rPr>
        <w:t>CLIL</w:t>
      </w:r>
      <w:r w:rsidRPr="00483006">
        <w:rPr>
          <w:rFonts w:ascii="Times New Roman" w:eastAsia="Calibri" w:hAnsi="Times New Roman" w:cs="Times New Roman"/>
          <w:sz w:val="24"/>
          <w:szCs w:val="24"/>
        </w:rPr>
        <w:t xml:space="preserve"> (предметно-языковое интегрированное обучение) позволяет научить познавать мир с помощью иностранного языка и при этом привить интерес к изучению самого языка</w:t>
      </w:r>
      <w:r w:rsidRPr="00483006">
        <w:rPr>
          <w:rFonts w:ascii="Times New Roman" w:hAnsi="Times New Roman" w:cs="Times New Roman"/>
          <w:sz w:val="24"/>
          <w:szCs w:val="24"/>
        </w:rPr>
        <w:t>.</w:t>
      </w:r>
    </w:p>
    <w:p w:rsidR="00AA5E94" w:rsidRPr="00483006" w:rsidRDefault="00F11FBF" w:rsidP="00483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006">
        <w:rPr>
          <w:rFonts w:ascii="Times New Roman" w:hAnsi="Times New Roman" w:cs="Times New Roman"/>
          <w:sz w:val="24"/>
          <w:szCs w:val="24"/>
        </w:rPr>
        <w:t xml:space="preserve">Изучая немецкий язык, как второй, активизируется личностная позиция, формируется особый стиль жизни, при котором поисковая активность занимает </w:t>
      </w:r>
      <w:r w:rsidR="007E63D8" w:rsidRPr="00483006">
        <w:rPr>
          <w:rFonts w:ascii="Times New Roman" w:hAnsi="Times New Roman" w:cs="Times New Roman"/>
          <w:sz w:val="24"/>
          <w:szCs w:val="24"/>
        </w:rPr>
        <w:t xml:space="preserve"> ведущее место, повышается самооценка.</w:t>
      </w:r>
      <w:r w:rsidR="00761F32" w:rsidRPr="00483006">
        <w:rPr>
          <w:rFonts w:ascii="Times New Roman" w:hAnsi="Times New Roman" w:cs="Times New Roman"/>
          <w:sz w:val="24"/>
          <w:szCs w:val="24"/>
        </w:rPr>
        <w:t xml:space="preserve"> </w:t>
      </w:r>
      <w:r w:rsidR="007E63D8" w:rsidRPr="00483006">
        <w:rPr>
          <w:rFonts w:ascii="Times New Roman" w:hAnsi="Times New Roman" w:cs="Times New Roman"/>
          <w:sz w:val="24"/>
          <w:szCs w:val="24"/>
        </w:rPr>
        <w:t xml:space="preserve">Немецкий язык даёт ребенку </w:t>
      </w:r>
      <w:r w:rsidR="00761F32" w:rsidRPr="00483006">
        <w:rPr>
          <w:rFonts w:ascii="Times New Roman" w:hAnsi="Times New Roman" w:cs="Times New Roman"/>
          <w:sz w:val="24"/>
          <w:szCs w:val="24"/>
        </w:rPr>
        <w:t>преимущество в учёбе и в профессиональном развитии.</w:t>
      </w:r>
      <w:r w:rsidR="00483006">
        <w:rPr>
          <w:rFonts w:ascii="Times New Roman" w:hAnsi="Times New Roman" w:cs="Times New Roman"/>
          <w:sz w:val="24"/>
          <w:szCs w:val="24"/>
        </w:rPr>
        <w:t xml:space="preserve"> </w:t>
      </w:r>
      <w:r w:rsidR="00354F4A" w:rsidRPr="00483006">
        <w:rPr>
          <w:rFonts w:ascii="Times New Roman" w:hAnsi="Times New Roman" w:cs="Times New Roman"/>
          <w:b/>
          <w:sz w:val="24"/>
          <w:szCs w:val="24"/>
        </w:rPr>
        <w:t>В результате мы получаем мыслителя</w:t>
      </w:r>
      <w:r w:rsidRPr="00483006">
        <w:rPr>
          <w:rFonts w:ascii="Times New Roman" w:hAnsi="Times New Roman" w:cs="Times New Roman"/>
          <w:b/>
          <w:sz w:val="24"/>
          <w:szCs w:val="24"/>
        </w:rPr>
        <w:t xml:space="preserve"> и эрудита</w:t>
      </w:r>
      <w:r w:rsidR="00354F4A" w:rsidRPr="00483006">
        <w:rPr>
          <w:rFonts w:ascii="Times New Roman" w:hAnsi="Times New Roman" w:cs="Times New Roman"/>
          <w:b/>
          <w:sz w:val="24"/>
          <w:szCs w:val="24"/>
        </w:rPr>
        <w:t>!</w:t>
      </w:r>
    </w:p>
    <w:p w:rsidR="002334B3" w:rsidRPr="00483006" w:rsidRDefault="002334B3" w:rsidP="00483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00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E63D8" w:rsidRPr="00483006" w:rsidRDefault="007E63D8" w:rsidP="004830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4B3" w:rsidRPr="00483006" w:rsidRDefault="007E63D8" w:rsidP="0048300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483006">
        <w:rPr>
          <w:rFonts w:ascii="Times New Roman" w:hAnsi="Times New Roman"/>
          <w:sz w:val="24"/>
          <w:szCs w:val="24"/>
        </w:rPr>
        <w:t>Бим</w:t>
      </w:r>
      <w:proofErr w:type="spellEnd"/>
      <w:r w:rsidRPr="00483006">
        <w:rPr>
          <w:rFonts w:ascii="Times New Roman" w:hAnsi="Times New Roman"/>
          <w:sz w:val="24"/>
          <w:szCs w:val="24"/>
        </w:rPr>
        <w:t xml:space="preserve"> И.Л. Концепция обучения второму иностранному языку (немецкому на базе английского). Тверь, 2001. 48 </w:t>
      </w:r>
      <w:proofErr w:type="gramStart"/>
      <w:r w:rsidRPr="00483006">
        <w:rPr>
          <w:rFonts w:ascii="Times New Roman" w:hAnsi="Times New Roman"/>
          <w:sz w:val="24"/>
          <w:szCs w:val="24"/>
        </w:rPr>
        <w:t>с</w:t>
      </w:r>
      <w:proofErr w:type="gramEnd"/>
      <w:r w:rsidRPr="00483006">
        <w:rPr>
          <w:rFonts w:ascii="Times New Roman" w:hAnsi="Times New Roman"/>
          <w:sz w:val="24"/>
          <w:szCs w:val="24"/>
        </w:rPr>
        <w:t>.</w:t>
      </w:r>
    </w:p>
    <w:p w:rsidR="007E63D8" w:rsidRPr="00483006" w:rsidRDefault="007E63D8" w:rsidP="0048300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483006">
        <w:rPr>
          <w:rFonts w:ascii="Times New Roman" w:hAnsi="Times New Roman"/>
          <w:sz w:val="24"/>
          <w:szCs w:val="24"/>
        </w:rPr>
        <w:t>Гузь</w:t>
      </w:r>
      <w:proofErr w:type="spellEnd"/>
      <w:r w:rsidRPr="00483006">
        <w:rPr>
          <w:rFonts w:ascii="Times New Roman" w:hAnsi="Times New Roman"/>
          <w:sz w:val="24"/>
          <w:szCs w:val="24"/>
        </w:rPr>
        <w:t xml:space="preserve"> Ю.А. Принципы обучения немецкому языку как второму иностранному в условиях </w:t>
      </w:r>
      <w:proofErr w:type="spellStart"/>
      <w:r w:rsidRPr="00483006">
        <w:rPr>
          <w:rFonts w:ascii="Times New Roman" w:hAnsi="Times New Roman"/>
          <w:sz w:val="24"/>
          <w:szCs w:val="24"/>
        </w:rPr>
        <w:t>многоязычия</w:t>
      </w:r>
      <w:proofErr w:type="spellEnd"/>
      <w:r w:rsidRPr="00483006">
        <w:rPr>
          <w:rFonts w:ascii="Times New Roman" w:hAnsi="Times New Roman"/>
          <w:sz w:val="24"/>
          <w:szCs w:val="24"/>
        </w:rPr>
        <w:t xml:space="preserve"> поликультурного общества https://cyberleninka.ru/article /n/printsipy-obucheniya-nemetskomu-yazyku-kak-vtoromu-inostrannomu-v-usloviyah-mnogoyazychiya-polikulturnogo-obschestva</w:t>
      </w:r>
    </w:p>
    <w:p w:rsidR="002334B3" w:rsidRPr="00483006" w:rsidRDefault="002334B3" w:rsidP="002334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3006">
        <w:rPr>
          <w:rFonts w:ascii="Times New Roman" w:hAnsi="Times New Roman"/>
          <w:bCs/>
          <w:sz w:val="24"/>
          <w:szCs w:val="24"/>
        </w:rPr>
        <w:t>Савенков А.И.</w:t>
      </w:r>
      <w:r w:rsidRPr="00483006">
        <w:rPr>
          <w:rFonts w:ascii="Times New Roman" w:hAnsi="Times New Roman"/>
          <w:sz w:val="24"/>
          <w:szCs w:val="24"/>
        </w:rPr>
        <w:t xml:space="preserve"> Методика исследовательского обучения </w:t>
      </w:r>
      <w:r w:rsidRPr="00483006">
        <w:rPr>
          <w:rFonts w:ascii="Times New Roman" w:hAnsi="Times New Roman"/>
          <w:bCs/>
          <w:sz w:val="24"/>
          <w:szCs w:val="24"/>
        </w:rPr>
        <w:t>младших </w:t>
      </w:r>
      <w:r w:rsidRPr="00483006">
        <w:rPr>
          <w:rFonts w:ascii="Times New Roman" w:hAnsi="Times New Roman"/>
          <w:sz w:val="24"/>
          <w:szCs w:val="24"/>
        </w:rPr>
        <w:t>школьников. — Самара: Издательство «Учебная </w:t>
      </w:r>
      <w:r w:rsidRPr="00483006">
        <w:rPr>
          <w:rFonts w:ascii="Times New Roman" w:hAnsi="Times New Roman"/>
          <w:bCs/>
          <w:sz w:val="24"/>
          <w:szCs w:val="24"/>
        </w:rPr>
        <w:t>литература», 2004. </w:t>
      </w:r>
      <w:r w:rsidRPr="00483006">
        <w:rPr>
          <w:rFonts w:ascii="Times New Roman" w:hAnsi="Times New Roman"/>
          <w:sz w:val="24"/>
          <w:szCs w:val="24"/>
        </w:rPr>
        <w:t>-80с. — ISBN 5-9507-0177-1</w:t>
      </w:r>
    </w:p>
    <w:p w:rsidR="002334B3" w:rsidRPr="00483006" w:rsidRDefault="002334B3" w:rsidP="002334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3006">
        <w:rPr>
          <w:rFonts w:ascii="Times New Roman" w:hAnsi="Times New Roman"/>
          <w:sz w:val="24"/>
          <w:szCs w:val="24"/>
        </w:rPr>
        <w:t>Ширяева В.А.. Теория сильного мышления – учебный курс по ТРИЗ для старшеклассников / Школьные технологии, 3, 2001, с. 87</w:t>
      </w:r>
    </w:p>
    <w:p w:rsidR="002334B3" w:rsidRPr="00483006" w:rsidRDefault="002334B3" w:rsidP="002334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3006">
        <w:rPr>
          <w:rFonts w:ascii="Times New Roman" w:hAnsi="Times New Roman"/>
          <w:sz w:val="24"/>
          <w:szCs w:val="24"/>
        </w:rPr>
        <w:t>Информационные ресурсы</w:t>
      </w:r>
    </w:p>
    <w:p w:rsidR="002334B3" w:rsidRPr="00483006" w:rsidRDefault="0011087B" w:rsidP="002334B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5" w:history="1">
        <w:r w:rsidR="002334B3" w:rsidRPr="00483006">
          <w:rPr>
            <w:rStyle w:val="a4"/>
            <w:rFonts w:ascii="Times New Roman" w:hAnsi="Times New Roman"/>
            <w:sz w:val="24"/>
            <w:szCs w:val="24"/>
          </w:rPr>
          <w:t>http://altocsh3.narod.ru/triz.htm</w:t>
        </w:r>
      </w:hyperlink>
    </w:p>
    <w:p w:rsidR="002334B3" w:rsidRPr="00483006" w:rsidRDefault="0011087B" w:rsidP="0023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" w:history="1">
        <w:r w:rsidR="002334B3" w:rsidRPr="0048300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http://www.altshuller.ru</w:t>
        </w:r>
      </w:hyperlink>
    </w:p>
    <w:p w:rsidR="002334B3" w:rsidRDefault="009A0DDA" w:rsidP="009A0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hyperlink r:id="rId7" w:history="1">
        <w:r w:rsidRPr="005C677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http://dob.1september.ru/2002/18/6.htm</w:t>
        </w:r>
      </w:hyperlink>
    </w:p>
    <w:sectPr w:rsidR="002334B3" w:rsidSect="00354F4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766C"/>
    <w:multiLevelType w:val="hybridMultilevel"/>
    <w:tmpl w:val="BB8459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09C6FF3"/>
    <w:multiLevelType w:val="hybridMultilevel"/>
    <w:tmpl w:val="371A6D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E31452"/>
    <w:multiLevelType w:val="hybridMultilevel"/>
    <w:tmpl w:val="65AE4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E7414"/>
    <w:multiLevelType w:val="hybridMultilevel"/>
    <w:tmpl w:val="D9B6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F4A"/>
    <w:rsid w:val="0004231D"/>
    <w:rsid w:val="000E57BD"/>
    <w:rsid w:val="0010578D"/>
    <w:rsid w:val="0011087B"/>
    <w:rsid w:val="00191A29"/>
    <w:rsid w:val="001E5E57"/>
    <w:rsid w:val="002334B3"/>
    <w:rsid w:val="002566ED"/>
    <w:rsid w:val="00354F4A"/>
    <w:rsid w:val="00483006"/>
    <w:rsid w:val="004A1161"/>
    <w:rsid w:val="00593893"/>
    <w:rsid w:val="005D75B7"/>
    <w:rsid w:val="00694CB8"/>
    <w:rsid w:val="006D36D7"/>
    <w:rsid w:val="0074786F"/>
    <w:rsid w:val="00761F32"/>
    <w:rsid w:val="007E63D8"/>
    <w:rsid w:val="0095094C"/>
    <w:rsid w:val="00996A31"/>
    <w:rsid w:val="009A0DDA"/>
    <w:rsid w:val="00A54CF0"/>
    <w:rsid w:val="00AA5E94"/>
    <w:rsid w:val="00AF6601"/>
    <w:rsid w:val="00B00521"/>
    <w:rsid w:val="00BD0C8A"/>
    <w:rsid w:val="00BF5535"/>
    <w:rsid w:val="00C54349"/>
    <w:rsid w:val="00DB72E7"/>
    <w:rsid w:val="00E62BF9"/>
    <w:rsid w:val="00E81C06"/>
    <w:rsid w:val="00EC243B"/>
    <w:rsid w:val="00F11FBF"/>
    <w:rsid w:val="00F4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11FBF"/>
  </w:style>
  <w:style w:type="character" w:styleId="a4">
    <w:name w:val="Hyperlink"/>
    <w:basedOn w:val="a0"/>
    <w:uiPriority w:val="99"/>
    <w:unhideWhenUsed/>
    <w:rsid w:val="00233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.1september.ru/2002/18/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shuller.ru" TargetMode="External"/><Relationship Id="rId5" Type="http://schemas.openxmlformats.org/officeDocument/2006/relationships/hyperlink" Target="http://altocsh3.narod.ru/triz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2020-02-03T20:46:00Z</dcterms:created>
  <dcterms:modified xsi:type="dcterms:W3CDTF">2021-10-30T23:28:00Z</dcterms:modified>
</cp:coreProperties>
</file>