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C39" w:rsidRDefault="00054E82" w:rsidP="009C1D0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Дидактическое пособие для детей 5 -7 лет</w:t>
      </w:r>
    </w:p>
    <w:p w:rsidR="00C93C39" w:rsidRDefault="00054E82" w:rsidP="009C1D0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«Игра в чемодане»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C93C39" w:rsidRDefault="00054E82" w:rsidP="009C1D0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t>«Ателье»</w:t>
      </w:r>
    </w:p>
    <w:p w:rsidR="00C93C39" w:rsidRDefault="00054E82" w:rsidP="009C1D0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______________________________________</w:t>
      </w:r>
    </w:p>
    <w:p w:rsidR="00C93C39" w:rsidRDefault="00054E82" w:rsidP="009C1D0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Колибабчук Мария Андреевна</w:t>
      </w:r>
    </w:p>
    <w:p w:rsidR="00C93C39" w:rsidRDefault="00054E82" w:rsidP="009C1D0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 ГДОУ ЛНР ЯС «Искорка»</w:t>
      </w:r>
    </w:p>
    <w:p w:rsidR="00C93C39" w:rsidRDefault="009075BE" w:rsidP="009C1D09">
      <w:pPr>
        <w:pBdr>
          <w:bottom w:val="single" w:sz="12" w:space="1" w:color="auto"/>
        </w:pBdr>
        <w:tabs>
          <w:tab w:val="left" w:pos="40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Стаханов, ЛНР</w:t>
      </w:r>
    </w:p>
    <w:p w:rsidR="00C93C39" w:rsidRDefault="00C93C39" w:rsidP="009C1D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3C39" w:rsidRDefault="00054E82" w:rsidP="009C1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93C39" w:rsidRDefault="00E375F3" w:rsidP="009C1D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2141220</wp:posOffset>
            </wp:positionH>
            <wp:positionV relativeFrom="paragraph">
              <wp:posOffset>2382520</wp:posOffset>
            </wp:positionV>
            <wp:extent cx="3798000" cy="2314800"/>
            <wp:effectExtent l="0" t="0" r="0" b="9525"/>
            <wp:wrapTight wrapText="bothSides">
              <wp:wrapPolygon edited="0">
                <wp:start x="0" y="0"/>
                <wp:lineTo x="0" y="21511"/>
                <wp:lineTo x="21452" y="21511"/>
                <wp:lineTo x="21452" y="0"/>
                <wp:lineTo x="0" y="0"/>
              </wp:wrapPolygon>
            </wp:wrapTight>
            <wp:docPr id="1" name="Рисунок 1" descr="C:\Users\mixai\AppData\Local\Microsoft\Windows\INetCache\Content.Word\1Yq2f3HWcH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xai\AppData\Local\Microsoft\Windows\INetCache\Content.Word\1Yq2f3HWcH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3798000" cy="2318400"/>
            <wp:effectExtent l="0" t="0" r="0" b="5715"/>
            <wp:wrapThrough wrapText="bothSides">
              <wp:wrapPolygon edited="0">
                <wp:start x="0" y="0"/>
                <wp:lineTo x="0" y="21476"/>
                <wp:lineTo x="21452" y="21476"/>
                <wp:lineTo x="21452" y="0"/>
                <wp:lineTo x="0" y="0"/>
              </wp:wrapPolygon>
            </wp:wrapThrough>
            <wp:docPr id="4" name="Изображение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" t="799" r="204" b="1542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82">
        <w:rPr>
          <w:rFonts w:ascii="Times New Roman" w:hAnsi="Times New Roman" w:cs="Times New Roman"/>
          <w:b/>
          <w:sz w:val="28"/>
          <w:szCs w:val="28"/>
        </w:rPr>
        <w:t xml:space="preserve"> «Ателье»-   </w:t>
      </w:r>
      <w:r w:rsidR="00054E82">
        <w:rPr>
          <w:rFonts w:ascii="Times New Roman" w:hAnsi="Times New Roman" w:cs="Times New Roman"/>
          <w:sz w:val="28"/>
          <w:szCs w:val="28"/>
        </w:rPr>
        <w:t xml:space="preserve">  многофункциональное пособие, </w:t>
      </w:r>
      <w:r w:rsidR="00054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уменьшенная модель ателье, целостный объект, который знакомит детей с событиями, происходящими «внутри» производства и пошива одежды. </w:t>
      </w:r>
      <w:r w:rsidR="00054E82">
        <w:rPr>
          <w:rFonts w:ascii="Times New Roman" w:hAnsi="Times New Roman" w:cs="Times New Roman"/>
          <w:sz w:val="28"/>
          <w:szCs w:val="28"/>
        </w:rPr>
        <w:t xml:space="preserve">Благодаря макету можно расширять и закреплять знания детей о профессиях людей, работающих в ателье.                                                                                                                                                                          </w:t>
      </w:r>
    </w:p>
    <w:p w:rsidR="00C93C39" w:rsidRDefault="00054E82" w:rsidP="009C1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Цель.</w:t>
      </w:r>
      <w:r w:rsidR="005D1FB8">
        <w:rPr>
          <w:rFonts w:ascii="Times New Roman" w:hAnsi="Times New Roman" w:cs="Times New Roman"/>
          <w:sz w:val="28"/>
          <w:szCs w:val="28"/>
        </w:rPr>
        <w:t xml:space="preserve"> Закрепить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труде людей, работающих в ателье.</w:t>
      </w:r>
    </w:p>
    <w:p w:rsidR="00C93C39" w:rsidRDefault="00054E82" w:rsidP="009C1D09">
      <w:pPr>
        <w:tabs>
          <w:tab w:val="center" w:pos="2521"/>
        </w:tabs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со структурой работы людей, работающих в ателье. (администратор, швея,</w:t>
      </w:r>
      <w:r w:rsidR="005D1FB8">
        <w:rPr>
          <w:rFonts w:ascii="Times New Roman" w:hAnsi="Times New Roman" w:cs="Times New Roman"/>
          <w:sz w:val="28"/>
          <w:szCs w:val="28"/>
        </w:rPr>
        <w:t xml:space="preserve"> закройщица,</w:t>
      </w:r>
      <w:r>
        <w:rPr>
          <w:rFonts w:ascii="Times New Roman" w:hAnsi="Times New Roman" w:cs="Times New Roman"/>
          <w:sz w:val="28"/>
          <w:szCs w:val="28"/>
        </w:rPr>
        <w:t xml:space="preserve"> гладильщица).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Формировать, расширять и систематизировать представления детей о труде людей в ателье.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интерес к людям швейных профессий, понимание необходимости и важности их труда;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ормировать представления об инструментах, </w:t>
      </w:r>
      <w:r w:rsidR="0015258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облегчающей труд людей в ателье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Расширить и активизировать словарь (профессия, заказ, клиент, манекен, работа, ателье, швея, администратор, гладильщица, одежда, ткань, швейная машинка, нитки, ножницы, утюг, гладить, шить). 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Способствовать развитию познавательной активности.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</w:t>
      </w:r>
      <w:r w:rsidR="005D1FB8">
        <w:rPr>
          <w:rFonts w:ascii="Times New Roman" w:hAnsi="Times New Roman" w:cs="Times New Roman"/>
          <w:sz w:val="28"/>
          <w:szCs w:val="28"/>
          <w:shd w:val="clear" w:color="auto" w:fill="FFFFFF"/>
        </w:rPr>
        <w:t>ивать наглядно образную память,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словесно-логическое</w:t>
      </w:r>
      <w:r w:rsidR="001525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мышление, связную речь детей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монологическую и диалогическую)</w:t>
      </w:r>
    </w:p>
    <w:p w:rsidR="00C93C39" w:rsidRDefault="00054E82" w:rsidP="009C1D0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уважение и чувство благодарности к работникам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швейного производства, бережное отношение к изделиям, изготовленных в ателье.</w:t>
      </w:r>
    </w:p>
    <w:p w:rsidR="00C93C39" w:rsidRDefault="00054E82" w:rsidP="009C1D09">
      <w:pP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Описание пособия</w:t>
      </w:r>
    </w:p>
    <w:p w:rsidR="00C93C39" w:rsidRDefault="00054E82" w:rsidP="009C1D0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Основа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чемодан, условно поделенный на две части:</w:t>
      </w:r>
    </w:p>
    <w:p w:rsidR="00C93C39" w:rsidRDefault="00054E82" w:rsidP="009C1D0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Верхняя часть (крышка) представлен в виде ателье в разрезе.  Это 5  комнат, в которых находятся работники ателье «куклы», выполняющие определенные операции или задачи. </w:t>
      </w:r>
    </w:p>
    <w:p w:rsidR="00C93C39" w:rsidRDefault="00054E82" w:rsidP="009C1D0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Нижняя (днище чемодана) часть, в которой находится дидактический </w:t>
      </w:r>
      <w:r w:rsidR="005D1F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наглядный материал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игры по данной теме.</w:t>
      </w:r>
    </w:p>
    <w:p w:rsidR="00C93C39" w:rsidRDefault="00054E82" w:rsidP="009C1D09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Материалы:</w:t>
      </w:r>
    </w:p>
    <w:p w:rsidR="00C93C39" w:rsidRDefault="00054E82" w:rsidP="009C1D0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макет «Ателье» со съемными деталями (куклы, мебель и предметы интерьера ателье, инструменты, материалы для пошива одежды, готовые изделия);</w:t>
      </w:r>
    </w:p>
    <w:p w:rsidR="00C93C39" w:rsidRDefault="00054E82" w:rsidP="009C1D0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дидактический материал и дидактические игры по темам: «Одежда. </w:t>
      </w:r>
      <w:r w:rsidR="005D1F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Обувь. Головные уборы», «Пуговицы и шнурки», «Ткани», «Инструменты швеи».</w:t>
      </w:r>
    </w:p>
    <w:p w:rsidR="005D1FB8" w:rsidRDefault="00054E82" w:rsidP="009C1D09">
      <w:pPr>
        <w:ind w:left="-142"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детали макета </w:t>
      </w:r>
      <w:r w:rsidR="009C1D09">
        <w:rPr>
          <w:rFonts w:ascii="Times New Roman" w:hAnsi="Times New Roman" w:cs="Times New Roman"/>
          <w:sz w:val="28"/>
          <w:szCs w:val="28"/>
        </w:rPr>
        <w:t>съемные</w:t>
      </w:r>
      <w:r>
        <w:rPr>
          <w:rFonts w:ascii="Times New Roman" w:hAnsi="Times New Roman" w:cs="Times New Roman"/>
          <w:sz w:val="28"/>
          <w:szCs w:val="28"/>
        </w:rPr>
        <w:t xml:space="preserve"> и переносные. Куклы, оборудование (утюг, швейная машина, ножницы-изготовлены из воздушного пластилина), зеркало, стой</w:t>
      </w:r>
      <w:r w:rsidR="005D1FB8">
        <w:rPr>
          <w:rFonts w:ascii="Times New Roman" w:hAnsi="Times New Roman" w:cs="Times New Roman"/>
          <w:sz w:val="28"/>
          <w:szCs w:val="28"/>
        </w:rPr>
        <w:t>ка с моделями одежды и тремпеля</w:t>
      </w:r>
      <w:r>
        <w:rPr>
          <w:rFonts w:ascii="Times New Roman" w:hAnsi="Times New Roman" w:cs="Times New Roman"/>
          <w:sz w:val="28"/>
          <w:szCs w:val="28"/>
        </w:rPr>
        <w:t xml:space="preserve"> изготовлены из металлической проволоки;  катушки для ниток и лент из воздушного пластилина; мебель: стулья, стол, шкаф с тканями из дерева.  Мебель приобреталась, как пазлы для сбора. Все материалы безопасны для детей. За основу был взят чемодан старого образца, выкрашен сверху полностью в коричневый цвет, </w:t>
      </w:r>
      <w:r w:rsidR="005D1FB8">
        <w:rPr>
          <w:rFonts w:ascii="Times New Roman" w:hAnsi="Times New Roman" w:cs="Times New Roman"/>
          <w:sz w:val="28"/>
          <w:szCs w:val="28"/>
        </w:rPr>
        <w:t xml:space="preserve">изнутри оббит фанерным листом, </w:t>
      </w:r>
      <w:r w:rsidR="009C1D09">
        <w:rPr>
          <w:rFonts w:ascii="Times New Roman" w:hAnsi="Times New Roman" w:cs="Times New Roman"/>
          <w:sz w:val="28"/>
          <w:szCs w:val="28"/>
        </w:rPr>
        <w:t>обклеен</w:t>
      </w:r>
      <w:r>
        <w:rPr>
          <w:rFonts w:ascii="Times New Roman" w:hAnsi="Times New Roman" w:cs="Times New Roman"/>
          <w:sz w:val="28"/>
          <w:szCs w:val="28"/>
        </w:rPr>
        <w:t xml:space="preserve"> и украшен лентами. Все комнаты ателье украшены тематическими иллюстрациями. Куклы-герои одеты в яркую одежду.</w:t>
      </w:r>
    </w:p>
    <w:p w:rsidR="00C93C39" w:rsidRDefault="00054E82" w:rsidP="009C1D09">
      <w:pPr>
        <w:ind w:left="-142"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предназначено для различных видов детской деятельности, как групповой, так и индивидуальной. Является прекрасным дополнением к </w:t>
      </w:r>
      <w:r>
        <w:rPr>
          <w:rFonts w:ascii="Times New Roman" w:hAnsi="Times New Roman" w:cs="Times New Roman"/>
          <w:sz w:val="28"/>
          <w:szCs w:val="28"/>
        </w:rPr>
        <w:lastRenderedPageBreak/>
        <w:t>тематическим занятиям по теме «Профессии», «Одежда», «Знакомство с инструментами», «Знакомство с тканями».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Материал систематически пополняется с учетом возраста детей группы и педагогических задач;</w:t>
      </w:r>
    </w:p>
    <w:p w:rsidR="00C93C39" w:rsidRDefault="00054E82" w:rsidP="009C1D09">
      <w:pPr>
        <w:ind w:left="-142" w:hanging="142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</w:rPr>
        <w:t>Отделения ателье изготовлены из деревянной фанеры, перекрытия стен и двери изготовлены из пластика. Макет-чемодан легко закрывается и переносится. Ве</w:t>
      </w:r>
      <w:r w:rsidR="009C1D09">
        <w:rPr>
          <w:rFonts w:ascii="Times New Roman" w:hAnsi="Times New Roman" w:cs="Times New Roman"/>
          <w:sz w:val="28"/>
          <w:szCs w:val="28"/>
        </w:rPr>
        <w:t xml:space="preserve">ртикальное расположение ателье </w:t>
      </w:r>
      <w:r>
        <w:rPr>
          <w:rFonts w:ascii="Times New Roman" w:hAnsi="Times New Roman" w:cs="Times New Roman"/>
          <w:sz w:val="28"/>
          <w:szCs w:val="28"/>
        </w:rPr>
        <w:t>выполне</w:t>
      </w:r>
      <w:r w:rsidR="005D1FB8">
        <w:rPr>
          <w:rFonts w:ascii="Times New Roman" w:hAnsi="Times New Roman" w:cs="Times New Roman"/>
          <w:sz w:val="28"/>
          <w:szCs w:val="28"/>
        </w:rPr>
        <w:t>но для удобства рассматривания.</w:t>
      </w:r>
      <w:r>
        <w:rPr>
          <w:rFonts w:ascii="Times New Roman" w:hAnsi="Times New Roman" w:cs="Times New Roman"/>
          <w:sz w:val="28"/>
          <w:szCs w:val="28"/>
        </w:rPr>
        <w:t xml:space="preserve"> В летнее время может легко использоваться на занятии на прогулке. </w:t>
      </w:r>
    </w:p>
    <w:p w:rsidR="00C93C39" w:rsidRDefault="00C93C39" w:rsidP="009C1D09">
      <w:pPr>
        <w:ind w:left="-142" w:hanging="142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3C39" w:rsidRDefault="00054E82" w:rsidP="009C1D09">
      <w:pPr>
        <w:rPr>
          <w:rFonts w:ascii="Times New Roman" w:hAnsi="Times New Roman" w:cs="Times New Roman"/>
          <w:b/>
          <w:color w:val="00FF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Варианты игр и игровых ситуаций</w:t>
      </w:r>
      <w:r>
        <w:rPr>
          <w:rFonts w:ascii="Times New Roman" w:hAnsi="Times New Roman" w:cs="Times New Roman"/>
          <w:b/>
          <w:color w:val="00FF00"/>
          <w:sz w:val="28"/>
          <w:szCs w:val="28"/>
          <w:shd w:val="clear" w:color="auto" w:fill="FFFFFF"/>
        </w:rPr>
        <w:t xml:space="preserve">                          </w:t>
      </w:r>
    </w:p>
    <w:p w:rsidR="00C93C39" w:rsidRDefault="00054E82" w:rsidP="009C1D09">
      <w:pPr>
        <w:pStyle w:val="a5"/>
        <w:spacing w:after="0"/>
        <w:ind w:left="85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1.Игровая ситуация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«Заказ одежды»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Образовательная область: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развитие, социально-коммуникативное развитие.</w:t>
      </w:r>
    </w:p>
    <w:p w:rsidR="00C93C39" w:rsidRDefault="00054E82" w:rsidP="009C1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расширять знания детей о работе администратора ателье. Воспитывать коммуникативные навыки, речь, умение культурно обращаться и правильно формировать просьбу.</w:t>
      </w:r>
    </w:p>
    <w:p w:rsidR="00C93C39" w:rsidRDefault="00054E82" w:rsidP="009C1D09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Описание игры:</w:t>
      </w:r>
    </w:p>
    <w:p w:rsidR="009075BE" w:rsidRDefault="00054E82" w:rsidP="009C1D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9C1D09">
        <w:rPr>
          <w:rFonts w:ascii="Times New Roman" w:hAnsi="Times New Roman" w:cs="Times New Roman"/>
          <w:sz w:val="28"/>
          <w:szCs w:val="28"/>
        </w:rPr>
        <w:t xml:space="preserve">татель рассказывает детям, что </w:t>
      </w:r>
      <w:r>
        <w:rPr>
          <w:rFonts w:ascii="Times New Roman" w:hAnsi="Times New Roman" w:cs="Times New Roman"/>
          <w:sz w:val="28"/>
          <w:szCs w:val="28"/>
        </w:rPr>
        <w:t>кукла Даша очень расстроилась, что не смогла купить себе новое платье, потому что магазин одежды закрылся и просит ребятам помочь ей. Воспитатель предлагает ребятам отправится в ателье, где Даша сможет заказать себе новое платье.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416935" cy="3263900"/>
            <wp:effectExtent l="0" t="0" r="0" b="0"/>
            <wp:wrapThrough wrapText="bothSides">
              <wp:wrapPolygon edited="0">
                <wp:start x="0" y="0"/>
                <wp:lineTo x="0" y="21432"/>
                <wp:lineTo x="21435" y="21432"/>
                <wp:lineTo x="21435" y="0"/>
                <wp:lineTo x="0" y="0"/>
              </wp:wrapPolygon>
            </wp:wrapThrough>
            <wp:docPr id="5" name="Изображение 5" descr="6XSCiDESt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XSCiDESte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C39" w:rsidRDefault="00054E82" w:rsidP="009C1D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</w:t>
      </w:r>
      <w:r w:rsidR="005D1FB8">
        <w:rPr>
          <w:rFonts w:ascii="Times New Roman" w:hAnsi="Times New Roman" w:cs="Times New Roman"/>
          <w:sz w:val="28"/>
          <w:szCs w:val="28"/>
        </w:rPr>
        <w:t xml:space="preserve">телье приходит кукла Даша.  Она располагается у стола </w:t>
      </w:r>
      <w:r>
        <w:rPr>
          <w:rFonts w:ascii="Times New Roman" w:hAnsi="Times New Roman" w:cs="Times New Roman"/>
          <w:sz w:val="28"/>
          <w:szCs w:val="28"/>
        </w:rPr>
        <w:t>администратора. Администратор встречает Дашу, приветствует ее.  Демонстрируется каталог одежды и «технол</w:t>
      </w:r>
      <w:r w:rsidR="005D1FB8">
        <w:rPr>
          <w:rFonts w:ascii="Times New Roman" w:hAnsi="Times New Roman" w:cs="Times New Roman"/>
          <w:sz w:val="28"/>
          <w:szCs w:val="28"/>
        </w:rPr>
        <w:t>огические карты» пошива одежды, Даше</w:t>
      </w:r>
      <w:r>
        <w:rPr>
          <w:rFonts w:ascii="Times New Roman" w:hAnsi="Times New Roman" w:cs="Times New Roman"/>
          <w:sz w:val="28"/>
          <w:szCs w:val="28"/>
        </w:rPr>
        <w:t xml:space="preserve"> предлагают выбрать платье, которое ей понравится. Даша выбирает нужную модель одежды или приносит свой эскиз. Также выбирает ткань, нитки и др.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фурнитуру для модели.  «Администратор» принимает заказ.  Затем эскиз отдается «швее». Администратор говорит Даше, когда ей лучше прийти на примерку. Дети выполняют игровые </w:t>
      </w:r>
      <w:r w:rsidR="005D1FB8">
        <w:rPr>
          <w:rFonts w:ascii="Times New Roman" w:hAnsi="Times New Roman" w:cs="Times New Roman"/>
          <w:sz w:val="28"/>
          <w:szCs w:val="28"/>
        </w:rPr>
        <w:t>действия с куклой администратором и куклой Дашей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75BE" w:rsidRDefault="009075BE" w:rsidP="009C1D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75BE" w:rsidRPr="003905DA" w:rsidRDefault="009075BE" w:rsidP="009C1D0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3905D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2. Игровая ситуация</w:t>
      </w:r>
    </w:p>
    <w:p w:rsidR="009075BE" w:rsidRDefault="00131D7C" w:rsidP="009C1D0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«Кто</w:t>
      </w:r>
      <w:r w:rsidR="009075BE" w:rsidRPr="003905D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работает в ателье?»</w:t>
      </w:r>
    </w:p>
    <w:p w:rsidR="00C93C39" w:rsidRPr="00131D7C" w:rsidRDefault="00054E82" w:rsidP="009C1D09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Образовательная область: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развитие.</w:t>
      </w:r>
    </w:p>
    <w:p w:rsidR="00C93C39" w:rsidRDefault="00054E82" w:rsidP="009C1D0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C1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Расширять и систематизировать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знания детей о профессиях людей, работающих в ателье; (администратор, гладильщица, швея). Развивать непроизвольное внимание, наглядно </w:t>
      </w:r>
      <w:r w:rsidR="0071736A" w:rsidRPr="0071736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2542540</wp:posOffset>
            </wp:positionV>
            <wp:extent cx="3955415" cy="3487420"/>
            <wp:effectExtent l="0" t="0" r="6985" b="0"/>
            <wp:wrapTight wrapText="bothSides">
              <wp:wrapPolygon edited="0">
                <wp:start x="0" y="0"/>
                <wp:lineTo x="0" y="21474"/>
                <wp:lineTo x="21534" y="21474"/>
                <wp:lineTo x="21534" y="0"/>
                <wp:lineTo x="0" y="0"/>
              </wp:wrapPolygon>
            </wp:wrapTight>
            <wp:docPr id="6" name="Рисунок 6" descr="D:\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ааа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образную память, словесно-логическое мышление.      </w:t>
      </w:r>
      <w:r w:rsidR="00D238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Активизировать словарь детей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теме. Воспитывать уважение к труду взрослых.</w:t>
      </w:r>
    </w:p>
    <w:p w:rsidR="005D1FB8" w:rsidRDefault="005D1FB8" w:rsidP="009C1D09">
      <w:pPr>
        <w:tabs>
          <w:tab w:val="center" w:pos="2652"/>
        </w:tabs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93C39" w:rsidRDefault="00054E82" w:rsidP="009C1D09">
      <w:pPr>
        <w:tabs>
          <w:tab w:val="center" w:pos="2652"/>
        </w:tabs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Описание игры</w:t>
      </w:r>
      <w:r w:rsidR="005D1FB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ab/>
      </w:r>
    </w:p>
    <w:p w:rsidR="00C93C39" w:rsidRDefault="00054E82" w:rsidP="009C1D09">
      <w:pPr>
        <w:pStyle w:val="a4"/>
        <w:shd w:val="clear" w:color="auto" w:fill="FFFFFF"/>
        <w:spacing w:after="0"/>
        <w:ind w:firstLineChars="50" w:firstLine="1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рассказывает детям, что к ним в гости пришла кукла Катя.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 Кат</w:t>
      </w:r>
      <w:r w:rsidR="009B3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должна участвовать в конкурсе моды. Но у нее нет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подходящего наряда. Ребята, вы не знаете, кто и где может Кате помочь?</w:t>
      </w:r>
    </w:p>
    <w:p w:rsidR="00C93C39" w:rsidRDefault="00054E82" w:rsidP="009C1D09">
      <w:pPr>
        <w:pStyle w:val="a4"/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говорит о том, что Кате нужно необычное платье, в магазине его не купишь.   Воспитатель предлагает ребятам помочь Кате</w:t>
      </w:r>
      <w:r w:rsidR="009B3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посетить ателье «Мастерица»,</w:t>
      </w:r>
      <w:r w:rsidR="005D1F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ателье по пошиву красивой одежды. Воспитатель рассказывает о том, что для того, чтобы пошить красивое платье необходим труд и помощь многих людей, кто работает в ателье.  </w:t>
      </w:r>
    </w:p>
    <w:p w:rsidR="00C93C39" w:rsidRDefault="00054E82" w:rsidP="009C1D09">
      <w:pPr>
        <w:pStyle w:val="a4"/>
        <w:numPr>
          <w:ilvl w:val="0"/>
          <w:numId w:val="4"/>
        </w:numPr>
        <w:shd w:val="clear" w:color="auto" w:fill="FFFFFF"/>
        <w:tabs>
          <w:tab w:val="clear" w:pos="42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предлагает детям помочь кукле Кате</w:t>
      </w:r>
      <w:r w:rsidR="009B3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рассказать, кто Кате поможет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ателье. Воспитатель берет куклу- «администратора» и рассказывает дет</w:t>
      </w:r>
      <w:r w:rsidR="009B3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ям, что делает этот специалист.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Например:</w:t>
      </w:r>
      <w:r w:rsidR="009C1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администратор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предлагает выбрать модель платья, закройщица кроит и снимает мерки, швея сшивает детали модели, и гладильщица выглаживает или отпаривает одежду. Для закрепления материала воспитатель предлагает Кате заказать платье в</w:t>
      </w:r>
      <w:r w:rsidR="00D23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ателье, а ребятам помочь и назвать кто что будет делать. </w:t>
      </w:r>
      <w:r w:rsidR="009B3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называют действия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</w:t>
      </w:r>
      <w:r w:rsidR="00152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фессию специалистов и размещают</w:t>
      </w:r>
      <w:r w:rsidR="00D238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кукол в нужных секторах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ателье.</w:t>
      </w:r>
    </w:p>
    <w:p w:rsidR="00C93C39" w:rsidRDefault="00C93C39" w:rsidP="009C1D09">
      <w:pPr>
        <w:pStyle w:val="a5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3F47" w:rsidRPr="009B3F47" w:rsidRDefault="009B3F47" w:rsidP="009C1D09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514F0AC1" wp14:editId="605C7DFB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3855085" cy="2931160"/>
            <wp:effectExtent l="0" t="0" r="0" b="2540"/>
            <wp:wrapTight wrapText="bothSides">
              <wp:wrapPolygon edited="0">
                <wp:start x="0" y="0"/>
                <wp:lineTo x="0" y="21478"/>
                <wp:lineTo x="21454" y="21478"/>
                <wp:lineTo x="214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Wt6WIMsF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3F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054E82" w:rsidRPr="009B3F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3. </w:t>
      </w:r>
      <w:r w:rsidRPr="009B3F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054E82" w:rsidRPr="009B3F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Игровая ситуация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="00054E82" w:rsidRPr="009B3F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«Назови, что делают работники ателье»</w:t>
      </w:r>
    </w:p>
    <w:p w:rsidR="00C93C39" w:rsidRDefault="00054E82" w:rsidP="009C1D0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Образовательная область: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C1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познавательное развитие,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речевое развитие.</w:t>
      </w:r>
    </w:p>
    <w:p w:rsidR="00C93C39" w:rsidRDefault="00054E82" w:rsidP="009C1D09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Расширять и закреплять знания детей о том, что могут делать работники ателье. Обогащать глагольный словарь, обучать детей правильному употреблению в речи глаголов 3-го лица единственного числа. Развивать наглядно образную память, непроизвольное внимание.</w:t>
      </w:r>
      <w:r w:rsidR="009B3F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Активизировать словарь детей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теме. Воспитывать интерес к людям разных профессий.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Описание игры</w:t>
      </w:r>
      <w:r w:rsidR="009B3F4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C93C39" w:rsidRDefault="00054E82" w:rsidP="009C1D0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ребятам приходит Катя и просит детей рассказать о людях, которые работают в ателье.</w:t>
      </w:r>
    </w:p>
    <w:p w:rsidR="00C93C39" w:rsidRDefault="00054E82" w:rsidP="009C1D0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Катя предлагает детям рассказать, что же могут делать работники ателье. Воспитатель по очереди </w:t>
      </w:r>
      <w:r w:rsidR="009B3F47">
        <w:rPr>
          <w:rFonts w:ascii="Times New Roman" w:hAnsi="Times New Roman" w:cs="Times New Roman"/>
          <w:sz w:val="28"/>
          <w:szCs w:val="28"/>
          <w:shd w:val="clear" w:color="auto" w:fill="FFFFFF"/>
        </w:rPr>
        <w:t>берет кукол-специалистов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спрашивает, например: «Что делает закройщица? (снимает мерки, кроит, вырезает), «Что делает швея? (сшивает, пришивает, зашивает)» и т.д.</w:t>
      </w:r>
    </w:p>
    <w:p w:rsidR="00C93C39" w:rsidRPr="009B3F47" w:rsidRDefault="009B3F47" w:rsidP="009C1D09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4.Игровая ситуация </w:t>
      </w:r>
      <w:r w:rsidR="00054E82" w:rsidRPr="009B3F4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«Определи профессию в ателье»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Образовательная область: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развитие, социально – коммуникативное развитее.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 детей по результатам труда людей определять их профессию. Развивать непроизвольное внимание, наглядно образную память, словесно-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логическое мышление. Активизировать словар</w:t>
      </w:r>
      <w:r w:rsidR="0071736A">
        <w:rPr>
          <w:rFonts w:ascii="Times New Roman" w:hAnsi="Times New Roman" w:cs="Times New Roman"/>
          <w:sz w:val="28"/>
          <w:szCs w:val="28"/>
          <w:shd w:val="clear" w:color="auto" w:fill="FFFFFF"/>
        </w:rPr>
        <w:t>ь детей словами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717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кроит, сшивает, отпаривает, принимает заказ.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</w:t>
      </w:r>
      <w:r w:rsidR="0071736A">
        <w:rPr>
          <w:rFonts w:ascii="Times New Roman" w:hAnsi="Times New Roman" w:cs="Times New Roman"/>
          <w:sz w:val="28"/>
          <w:szCs w:val="28"/>
          <w:shd w:val="clear" w:color="auto" w:fill="FFFFFF"/>
        </w:rPr>
        <w:t>тывать интерес к профессиям швейного про</w:t>
      </w:r>
      <w:r w:rsidR="00D2380F">
        <w:rPr>
          <w:rFonts w:ascii="Times New Roman" w:hAnsi="Times New Roman" w:cs="Times New Roman"/>
          <w:sz w:val="28"/>
          <w:szCs w:val="28"/>
          <w:shd w:val="clear" w:color="auto" w:fill="FFFFFF"/>
        </w:rPr>
        <w:t>изводства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Описание игры</w:t>
      </w:r>
      <w:r w:rsidR="009B3F4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C93C39" w:rsidRDefault="00054E82" w:rsidP="009C1D09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объясняет детям, что профессию людей можно оценить по результату их труда. Затем предлагает детям назвать профессию, опираясь на заданное воспитателем предложение, в котором называется результат труда представителя данной профессии. Например:</w:t>
      </w:r>
    </w:p>
    <w:p w:rsidR="00C93C39" w:rsidRDefault="00054E82" w:rsidP="009C1D0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 сшила детали платья. – Швея сшивает детали одежды.</w:t>
      </w:r>
    </w:p>
    <w:p w:rsidR="00C93C39" w:rsidRDefault="00D2380F" w:rsidP="009C1D0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приняла</w:t>
      </w:r>
      <w:r w:rsidR="0005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заказ одежды. – Администратор принимает заказ одежды.</w:t>
      </w:r>
    </w:p>
    <w:p w:rsidR="00C93C39" w:rsidRDefault="00D2380F" w:rsidP="009C1D0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 отпарила</w:t>
      </w:r>
      <w:r w:rsidR="0005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одежду. – Гладильщица отпаривает одежду.</w:t>
      </w:r>
    </w:p>
    <w:p w:rsidR="00C93C39" w:rsidRDefault="00D2380F" w:rsidP="009C1D0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 сняла марки и скроила</w:t>
      </w:r>
      <w:r w:rsidR="00054E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одежду. – Закройщица снимает марки и кроит одежду.</w:t>
      </w:r>
    </w:p>
    <w:p w:rsidR="00C93C39" w:rsidRDefault="00C93C39" w:rsidP="009C1D0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3C39" w:rsidRDefault="00054E82" w:rsidP="009C1D09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                                                                 </w:t>
      </w:r>
    </w:p>
    <w:p w:rsidR="00C93C39" w:rsidRDefault="00054E82" w:rsidP="0071736A">
      <w:pPr>
        <w:pStyle w:val="a5"/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5. Игровая ситуация</w:t>
      </w:r>
    </w:p>
    <w:p w:rsidR="0071736A" w:rsidRDefault="0071736A" w:rsidP="0071736A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«Подбери ткань к одежде</w:t>
      </w:r>
      <w:r w:rsidR="00054E8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»</w:t>
      </w:r>
    </w:p>
    <w:p w:rsidR="00C93C39" w:rsidRPr="0071736A" w:rsidRDefault="0071736A" w:rsidP="0071736A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71736A">
        <w:rPr>
          <w:rFonts w:ascii="Times New Roman" w:hAnsi="Times New Roman" w:cs="Times New Roman"/>
          <w:b/>
          <w:noProof/>
          <w:color w:val="C00000"/>
          <w:sz w:val="28"/>
          <w:szCs w:val="28"/>
          <w:shd w:val="clear" w:color="auto" w:fill="FFFFFF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15151</wp:posOffset>
            </wp:positionV>
            <wp:extent cx="3954780" cy="2731770"/>
            <wp:effectExtent l="0" t="0" r="7620" b="0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7" name="Рисунок 7" descr="D:\DOWNLOADS\LSe655e3Je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WNLOADS\LSe655e3Je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Образовательная область:</w:t>
      </w:r>
      <w:r w:rsidR="00054E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54E8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</w:t>
      </w:r>
      <w:r w:rsidR="00054E8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C93C39" w:rsidRDefault="00054E82" w:rsidP="0071736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Закреплять знания детей о тканях и их свойствах, умение различать и правильно называть ткани.  Активизировать словарь детей названиями тканей и их свойствами. Развивать непроизвольное внимание, наглядно образную память, словесно-логическое мышление. 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Описание игры.</w:t>
      </w:r>
    </w:p>
    <w:p w:rsidR="00C93C39" w:rsidRDefault="00054E82" w:rsidP="009C1D0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1-й вариант</w:t>
      </w:r>
    </w:p>
    <w:p w:rsidR="00C93C39" w:rsidRDefault="00054E82" w:rsidP="009C1D09">
      <w:pPr>
        <w:spacing w:after="0"/>
        <w:ind w:leftChars="163" w:left="499" w:hangingChars="50" w:hanging="1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ребятам приходит кукла Катя.  Катя приглашает ребят в ателье в отдел с тканями, где ткани все мешались.  Катя прости найти ткань для того, чтобы пошить пальто. Она просит ребят рассказать ей и показать какие ткани есть в ателье. Дети называют ткани и их свойства, например: ситец, хлопок, сатин и располагают их рядом с определенным временем года, затем шерсть, драп, вельвет и т.д.</w:t>
      </w:r>
    </w:p>
    <w:p w:rsidR="00C93C39" w:rsidRDefault="00054E82" w:rsidP="009C1D09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2-й вариант</w:t>
      </w:r>
    </w:p>
    <w:p w:rsidR="00C93C39" w:rsidRDefault="00054E82" w:rsidP="009C1D0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 играют двумя командами. Одной команде необходимо разложить ткани хлопчатобумажные (лето), другой – шерстяные (зима-осень).</w:t>
      </w:r>
    </w:p>
    <w:p w:rsidR="00C93C39" w:rsidRDefault="00C93C39" w:rsidP="009C1D09">
      <w:pPr>
        <w:spacing w:after="0"/>
        <w:ind w:left="360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C93C39" w:rsidRDefault="009B3F47" w:rsidP="009C1D09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6</w:t>
      </w:r>
      <w:r w:rsidR="00054E8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. Игровая ситуация «Что лишнее?»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Образовательная область: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развитие.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Закреплять обобщающие понятия (одежда), умение выбирать из группы предметов один (или несколько) предметов, которые отличаются по какому-либо признаку от всех остальных. Развивать непроизвольное внимание, наглядно образную память, словесно-логическое мышление. Активизировать словарь детей словами по теме.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Описание игры</w:t>
      </w:r>
      <w:r w:rsidR="009B3F4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Детям предлагает</w:t>
      </w:r>
      <w:r w:rsidR="0071736A">
        <w:rPr>
          <w:rFonts w:ascii="Times New Roman" w:hAnsi="Times New Roman" w:cs="Times New Roman"/>
          <w:sz w:val="28"/>
          <w:szCs w:val="28"/>
          <w:shd w:val="clear" w:color="auto" w:fill="FFFFFF"/>
        </w:rPr>
        <w:t>ся из предложенных видов предметов выбрать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«лишний», который не сочетается с другими по каким – то признакам, объяснить свой выбор. Убрать лишний предмет. Выигрывает и получает фишку тот, кто первым обнаружит «лишний» предмет.</w:t>
      </w:r>
      <w:r w:rsidR="00717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Например: 3 вида одежды и один вид обуви.</w:t>
      </w:r>
    </w:p>
    <w:p w:rsidR="00C93C39" w:rsidRDefault="00054E82" w:rsidP="009C1D09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                                                    </w:t>
      </w:r>
    </w:p>
    <w:p w:rsidR="00C93C39" w:rsidRDefault="00C93C39" w:rsidP="009C1D09"/>
    <w:sectPr w:rsidR="00C93C3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445" w:rsidRDefault="00922445">
      <w:pPr>
        <w:spacing w:line="240" w:lineRule="auto"/>
      </w:pPr>
      <w:r>
        <w:separator/>
      </w:r>
    </w:p>
  </w:endnote>
  <w:endnote w:type="continuationSeparator" w:id="0">
    <w:p w:rsidR="00922445" w:rsidRDefault="00922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Lucida Sans Unicode"/>
    <w:panose1 w:val="02010600030101010101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445" w:rsidRDefault="00922445">
      <w:pPr>
        <w:spacing w:after="0"/>
      </w:pPr>
      <w:r>
        <w:separator/>
      </w:r>
    </w:p>
  </w:footnote>
  <w:footnote w:type="continuationSeparator" w:id="0">
    <w:p w:rsidR="00922445" w:rsidRDefault="0092244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F1EC5"/>
    <w:multiLevelType w:val="multilevel"/>
    <w:tmpl w:val="128F1EC5"/>
    <w:lvl w:ilvl="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A03267"/>
    <w:multiLevelType w:val="multilevel"/>
    <w:tmpl w:val="1AA03267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1233D6"/>
    <w:multiLevelType w:val="multilevel"/>
    <w:tmpl w:val="231233D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D77310"/>
    <w:multiLevelType w:val="multilevel"/>
    <w:tmpl w:val="33D7731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C0FA5"/>
    <w:multiLevelType w:val="multilevel"/>
    <w:tmpl w:val="36FC0FA5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D2D477"/>
    <w:multiLevelType w:val="singleLevel"/>
    <w:tmpl w:val="37D2D477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49AC0907"/>
    <w:multiLevelType w:val="multilevel"/>
    <w:tmpl w:val="49AC0907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C23DA4"/>
    <w:multiLevelType w:val="multilevel"/>
    <w:tmpl w:val="4AC23DA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DF1F64"/>
    <w:multiLevelType w:val="multilevel"/>
    <w:tmpl w:val="4DDF1F6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9D215D"/>
    <w:multiLevelType w:val="multilevel"/>
    <w:tmpl w:val="7A9D215D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13"/>
    <w:rsid w:val="00054E82"/>
    <w:rsid w:val="000776F4"/>
    <w:rsid w:val="00131D7C"/>
    <w:rsid w:val="00152589"/>
    <w:rsid w:val="00164516"/>
    <w:rsid w:val="0028247C"/>
    <w:rsid w:val="002A013B"/>
    <w:rsid w:val="002F4D40"/>
    <w:rsid w:val="003B188A"/>
    <w:rsid w:val="004F30A6"/>
    <w:rsid w:val="00594270"/>
    <w:rsid w:val="005D1FB8"/>
    <w:rsid w:val="0071736A"/>
    <w:rsid w:val="007A4113"/>
    <w:rsid w:val="007D679E"/>
    <w:rsid w:val="009075BE"/>
    <w:rsid w:val="00922445"/>
    <w:rsid w:val="009B3F47"/>
    <w:rsid w:val="009C1D09"/>
    <w:rsid w:val="00AB00C7"/>
    <w:rsid w:val="00C93C39"/>
    <w:rsid w:val="00D154DA"/>
    <w:rsid w:val="00D2380F"/>
    <w:rsid w:val="00D90FD4"/>
    <w:rsid w:val="00E375F3"/>
    <w:rsid w:val="00FC3810"/>
    <w:rsid w:val="00FE7E99"/>
    <w:rsid w:val="11295CD8"/>
    <w:rsid w:val="19AC0CB4"/>
    <w:rsid w:val="36743E79"/>
    <w:rsid w:val="3B895CD0"/>
    <w:rsid w:val="3BFF067F"/>
    <w:rsid w:val="6575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EF8E39CE-F4A4-4AF6-AB7E-F204132E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Normal (Web)"/>
    <w:basedOn w:val="a"/>
    <w:uiPriority w:val="99"/>
    <w:semiHidden/>
    <w:unhideWhenUsed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D96A4-DD6F-4833-99F5-A0B46D477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1455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Vovk</dc:creator>
  <cp:lastModifiedBy>M Vovk</cp:lastModifiedBy>
  <cp:revision>2</cp:revision>
  <dcterms:created xsi:type="dcterms:W3CDTF">2023-11-02T17:48:00Z</dcterms:created>
  <dcterms:modified xsi:type="dcterms:W3CDTF">2023-11-02T17:48:00Z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D5533CBE1C644417A30242D1D287EF9C</vt:lpwstr>
  </property>
</Properties>
</file>