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 образовательных стандартов в начальном общем образовании сегодня ещё в большей степени обозначило необходимость в эффективном взаимодействии родителей и педагогов в период подготовки детей к школе и их адаптации в школе.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В рамках педагогического эксперимента разработан проект создания и реализации </w:t>
      </w:r>
      <w:r>
        <w:rPr>
          <w:b/>
          <w:sz w:val="28"/>
          <w:szCs w:val="28"/>
        </w:rPr>
        <w:t>п</w:t>
      </w:r>
      <w:r>
        <w:rPr>
          <w:rFonts w:cs="Tahoma"/>
          <w:b/>
          <w:sz w:val="28"/>
          <w:szCs w:val="28"/>
        </w:rPr>
        <w:t>рограммы «Шаги в мир Любви, Радости, Добра и Красоты»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с целью</w:t>
      </w:r>
      <w:r>
        <w:rPr>
          <w:rFonts w:cs="Tahoma"/>
          <w:sz w:val="28"/>
          <w:szCs w:val="28"/>
        </w:rPr>
        <w:t xml:space="preserve"> воспитания гармонично-развитой личности посредством объединения деятельности семьи и школы, библиотеки в том числе.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Организация - исполнитель проекта:</w:t>
      </w:r>
      <w:r>
        <w:rPr>
          <w:rFonts w:cs="Tahoma"/>
          <w:sz w:val="28"/>
          <w:szCs w:val="28"/>
        </w:rPr>
        <w:t xml:space="preserve"> МАОУ «Гимназия №2» городского округа </w:t>
      </w:r>
      <w:proofErr w:type="spellStart"/>
      <w:r>
        <w:rPr>
          <w:rFonts w:cs="Tahoma"/>
          <w:sz w:val="28"/>
          <w:szCs w:val="28"/>
        </w:rPr>
        <w:t>г</w:t>
      </w:r>
      <w:proofErr w:type="gramStart"/>
      <w:r>
        <w:rPr>
          <w:rFonts w:cs="Tahoma"/>
          <w:sz w:val="28"/>
          <w:szCs w:val="28"/>
        </w:rPr>
        <w:t>.С</w:t>
      </w:r>
      <w:proofErr w:type="gramEnd"/>
      <w:r>
        <w:rPr>
          <w:rFonts w:cs="Tahoma"/>
          <w:sz w:val="28"/>
          <w:szCs w:val="28"/>
        </w:rPr>
        <w:t>терлитамак</w:t>
      </w:r>
      <w:proofErr w:type="spellEnd"/>
      <w:r>
        <w:rPr>
          <w:rFonts w:cs="Tahoma"/>
          <w:sz w:val="28"/>
          <w:szCs w:val="28"/>
        </w:rPr>
        <w:t xml:space="preserve"> Республики Башкортостан.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Руководители проекта: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>втае</w:t>
      </w:r>
      <w:r>
        <w:rPr>
          <w:rFonts w:cs="Tahoma"/>
          <w:sz w:val="28"/>
          <w:szCs w:val="28"/>
        </w:rPr>
        <w:t>ва</w:t>
      </w:r>
      <w:proofErr w:type="spellEnd"/>
      <w:r>
        <w:rPr>
          <w:rFonts w:cs="Tahoma"/>
          <w:sz w:val="28"/>
          <w:szCs w:val="28"/>
        </w:rPr>
        <w:t xml:space="preserve"> Т.Б., заведующая библиотекой; </w:t>
      </w:r>
      <w:proofErr w:type="spellStart"/>
      <w:r>
        <w:rPr>
          <w:rFonts w:cs="Tahoma"/>
          <w:sz w:val="28"/>
          <w:szCs w:val="28"/>
        </w:rPr>
        <w:t>Насакина</w:t>
      </w:r>
      <w:proofErr w:type="spellEnd"/>
      <w:r>
        <w:rPr>
          <w:rFonts w:cs="Tahoma"/>
          <w:sz w:val="28"/>
          <w:szCs w:val="28"/>
        </w:rPr>
        <w:t xml:space="preserve"> Т.А</w:t>
      </w:r>
      <w:r>
        <w:rPr>
          <w:rFonts w:cs="Tahoma"/>
          <w:sz w:val="28"/>
          <w:szCs w:val="28"/>
        </w:rPr>
        <w:t>., учитель начальных классов.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 продолжительности программа долгосрочная, время реализации: 20</w:t>
      </w:r>
      <w:r>
        <w:rPr>
          <w:rFonts w:cs="Tahoma"/>
          <w:sz w:val="28"/>
          <w:szCs w:val="28"/>
        </w:rPr>
        <w:t>22</w:t>
      </w:r>
      <w:r>
        <w:rPr>
          <w:rFonts w:cs="Tahoma"/>
          <w:sz w:val="28"/>
          <w:szCs w:val="28"/>
        </w:rPr>
        <w:t>-20</w:t>
      </w:r>
      <w:r>
        <w:rPr>
          <w:rFonts w:cs="Tahoma"/>
          <w:sz w:val="28"/>
          <w:szCs w:val="28"/>
        </w:rPr>
        <w:t>26</w:t>
      </w:r>
      <w:r>
        <w:rPr>
          <w:rFonts w:cs="Tahoma"/>
          <w:sz w:val="28"/>
          <w:szCs w:val="28"/>
        </w:rPr>
        <w:t xml:space="preserve"> годы; по направленности – комплексная, по стратегии – программа деятельности.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Задачи проекта:</w:t>
      </w:r>
    </w:p>
    <w:p w:rsidR="000A292D" w:rsidRDefault="000A292D" w:rsidP="000A29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18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Дать педагогические рекомендации по привитию интереса к учению и чтению, по формированию навыков самообслуживания и самостоятельности при выполнении домашних заданий;</w:t>
      </w:r>
    </w:p>
    <w:p w:rsidR="000A292D" w:rsidRDefault="000A292D" w:rsidP="000A29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18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познакомить родителей с тактикой общения в семье и показать отражение общения внутри семьи на развитие личности ребёнка;</w:t>
      </w:r>
    </w:p>
    <w:p w:rsidR="000A292D" w:rsidRDefault="000A292D" w:rsidP="000A29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18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укрепить институт семьи, посредством совместного чтения и обсуждения прочитанного;</w:t>
      </w:r>
    </w:p>
    <w:p w:rsidR="000A292D" w:rsidRDefault="000A292D" w:rsidP="000A29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18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раскрыть суть анатомо-физических, психологических и возрастных особенностей организма детей младшего школьного возраста;</w:t>
      </w:r>
    </w:p>
    <w:p w:rsidR="000A292D" w:rsidRDefault="000A292D" w:rsidP="000A29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18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выработать план совместных действий семьи и школы по сохранению здоровья детей.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Объектом проектирования </w:t>
      </w:r>
      <w:r>
        <w:rPr>
          <w:rFonts w:cs="Tahoma"/>
          <w:sz w:val="28"/>
          <w:szCs w:val="28"/>
        </w:rPr>
        <w:t xml:space="preserve">является программа дополнительного образования, </w:t>
      </w:r>
      <w:r>
        <w:rPr>
          <w:rFonts w:cs="Tahoma"/>
          <w:b/>
          <w:sz w:val="28"/>
          <w:szCs w:val="28"/>
        </w:rPr>
        <w:t>субъекты</w:t>
      </w:r>
      <w:r>
        <w:rPr>
          <w:rFonts w:cs="Tahoma"/>
          <w:sz w:val="28"/>
          <w:szCs w:val="28"/>
        </w:rPr>
        <w:t xml:space="preserve"> проектирования - библиотекарь и педагог, </w:t>
      </w:r>
      <w:r>
        <w:rPr>
          <w:rFonts w:cs="Tahoma"/>
          <w:b/>
          <w:sz w:val="28"/>
          <w:szCs w:val="28"/>
        </w:rPr>
        <w:t>предмет проектирования</w:t>
      </w:r>
      <w:r>
        <w:rPr>
          <w:rFonts w:cs="Tahoma"/>
          <w:sz w:val="28"/>
          <w:szCs w:val="28"/>
        </w:rPr>
        <w:t xml:space="preserve"> – </w:t>
      </w:r>
      <w:r>
        <w:rPr>
          <w:rFonts w:cs="Tahoma"/>
          <w:b/>
          <w:sz w:val="28"/>
          <w:szCs w:val="28"/>
        </w:rPr>
        <w:t>обучающиеся</w:t>
      </w:r>
      <w:r>
        <w:rPr>
          <w:rFonts w:cs="Tahoma"/>
          <w:sz w:val="28"/>
          <w:szCs w:val="28"/>
        </w:rPr>
        <w:t xml:space="preserve"> и их родители.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lastRenderedPageBreak/>
        <w:t>Этапы реализации проекта:</w:t>
      </w:r>
    </w:p>
    <w:p w:rsidR="000A292D" w:rsidRDefault="000A292D" w:rsidP="000A292D">
      <w:pPr>
        <w:numPr>
          <w:ilvl w:val="0"/>
          <w:numId w:val="2"/>
        </w:numPr>
        <w:spacing w:after="0" w:line="360" w:lineRule="auto"/>
        <w:ind w:left="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Диагностический (20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)</w:t>
      </w:r>
    </w:p>
    <w:p w:rsidR="000A292D" w:rsidRDefault="000A292D" w:rsidP="000A292D">
      <w:pPr>
        <w:numPr>
          <w:ilvl w:val="0"/>
          <w:numId w:val="2"/>
        </w:numPr>
        <w:spacing w:after="0" w:line="360" w:lineRule="auto"/>
        <w:ind w:left="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(20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г.)</w:t>
      </w:r>
    </w:p>
    <w:p w:rsidR="000A292D" w:rsidRDefault="000A292D" w:rsidP="000A292D">
      <w:pPr>
        <w:numPr>
          <w:ilvl w:val="0"/>
          <w:numId w:val="2"/>
        </w:numPr>
        <w:spacing w:after="0" w:line="360" w:lineRule="auto"/>
        <w:ind w:left="851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гг.)</w:t>
      </w:r>
    </w:p>
    <w:p w:rsidR="000A292D" w:rsidRDefault="000A292D" w:rsidP="000A292D">
      <w:pPr>
        <w:numPr>
          <w:ilvl w:val="0"/>
          <w:numId w:val="2"/>
        </w:numPr>
        <w:spacing w:after="0" w:line="360" w:lineRule="auto"/>
        <w:ind w:left="85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Рефлексивный (20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г.)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Style w:val="a4"/>
          <w:rFonts w:cs="Tahoma"/>
          <w:sz w:val="28"/>
          <w:szCs w:val="28"/>
        </w:rPr>
        <w:t>Первый этап</w:t>
      </w:r>
      <w:r>
        <w:rPr>
          <w:rFonts w:cs="Tahoma"/>
          <w:sz w:val="28"/>
          <w:szCs w:val="28"/>
        </w:rPr>
        <w:t xml:space="preserve"> –</w:t>
      </w:r>
      <w:r>
        <w:rPr>
          <w:rFonts w:cs="Tahoma"/>
          <w:b/>
          <w:sz w:val="28"/>
          <w:szCs w:val="28"/>
        </w:rPr>
        <w:t xml:space="preserve"> диагностический</w:t>
      </w:r>
      <w:r>
        <w:rPr>
          <w:rFonts w:cs="Tahoma"/>
          <w:sz w:val="28"/>
          <w:szCs w:val="28"/>
        </w:rPr>
        <w:t xml:space="preserve"> - посвящен изучению проблемы приобщения детей младшего школьного возраста к книге в семье. В этот период осмыслены противоречия, обусловившие выбор проблемы и темы, выработаны и определены цели, задачи и методы работы по данной теме, анализировалась философская, психолого-педагогическая, культурологическая литература по выбранной проблеме. 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Подготавливался материал для разработки рабочей модели технологии приобщения младших школьников к миру книг, разработан диагностический комплект для проведения экспериментальной части исследования. Основными методами в этот период были </w:t>
      </w:r>
      <w:r>
        <w:rPr>
          <w:rFonts w:cs="Tahoma"/>
          <w:b/>
          <w:sz w:val="28"/>
          <w:szCs w:val="28"/>
        </w:rPr>
        <w:t>наблюдение, беседы, опросы, методы анализа и синтеза</w:t>
      </w:r>
      <w:r>
        <w:rPr>
          <w:rFonts w:cs="Tahom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Style w:val="a4"/>
          <w:sz w:val="28"/>
          <w:szCs w:val="28"/>
        </w:rPr>
        <w:t>Второй этап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подготовительный</w:t>
      </w:r>
      <w:r>
        <w:rPr>
          <w:sz w:val="28"/>
          <w:szCs w:val="28"/>
        </w:rPr>
        <w:t xml:space="preserve"> – посвящён </w:t>
      </w:r>
      <w:r>
        <w:rPr>
          <w:rFonts w:cs="Tahoma"/>
          <w:bCs/>
          <w:sz w:val="28"/>
          <w:szCs w:val="28"/>
        </w:rPr>
        <w:t xml:space="preserve">обоснованию и разработке рабочего варианта модели приобщения семьи, воспитывающей детей младшего школьного возраста, к миру книг через сотрудничество с библиотекой, созданию методического обеспечения технологии организации семейных чтений. 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На данном этапе необходимо обобщить и развить научные представления о совместной деятельности гимназии, семьи и библиотеки как системы культурного развития.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Style w:val="a4"/>
          <w:rFonts w:cs="Tahoma"/>
          <w:sz w:val="28"/>
          <w:szCs w:val="28"/>
        </w:rPr>
        <w:t xml:space="preserve">Третий этап </w:t>
      </w:r>
      <w:r>
        <w:rPr>
          <w:rFonts w:cs="Tahoma"/>
          <w:sz w:val="28"/>
          <w:szCs w:val="28"/>
        </w:rPr>
        <w:t xml:space="preserve">– </w:t>
      </w:r>
      <w:proofErr w:type="spellStart"/>
      <w:r>
        <w:rPr>
          <w:rFonts w:cs="Tahoma"/>
          <w:b/>
          <w:sz w:val="28"/>
          <w:szCs w:val="28"/>
        </w:rPr>
        <w:t>деятельностный</w:t>
      </w:r>
      <w:proofErr w:type="spellEnd"/>
      <w:r>
        <w:rPr>
          <w:rFonts w:cs="Tahoma"/>
          <w:b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Это этап непосредственной реализации программы. Программа предполагает повышение уровня знаний родителей о возрастных особенностях и здоровье их детей, а также развития в детях положительного имиджа семьи. Она особенно актуальна в Год благополучного детства и укрепления семейных ценностей.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lastRenderedPageBreak/>
        <w:t>На четвёртом, рефлексивно – оценочном этапе</w:t>
      </w:r>
      <w:r>
        <w:rPr>
          <w:rFonts w:cs="Tahoma"/>
          <w:sz w:val="28"/>
          <w:szCs w:val="28"/>
        </w:rPr>
        <w:t xml:space="preserve"> (20</w:t>
      </w:r>
      <w:r>
        <w:rPr>
          <w:rFonts w:cs="Tahoma"/>
          <w:sz w:val="28"/>
          <w:szCs w:val="28"/>
        </w:rPr>
        <w:t>25</w:t>
      </w:r>
      <w:r>
        <w:rPr>
          <w:rFonts w:cs="Tahoma"/>
          <w:sz w:val="28"/>
          <w:szCs w:val="28"/>
        </w:rPr>
        <w:t>-20</w:t>
      </w:r>
      <w:r>
        <w:rPr>
          <w:rFonts w:cs="Tahoma"/>
          <w:sz w:val="28"/>
          <w:szCs w:val="28"/>
        </w:rPr>
        <w:t>26</w:t>
      </w:r>
      <w:bookmarkStart w:id="0" w:name="_GoBack"/>
      <w:bookmarkEnd w:id="0"/>
      <w:r>
        <w:rPr>
          <w:rFonts w:cs="Tahoma"/>
          <w:sz w:val="28"/>
          <w:szCs w:val="28"/>
        </w:rPr>
        <w:t xml:space="preserve"> гг.) будет проведён анализ результатов реализации </w:t>
      </w:r>
      <w:proofErr w:type="gramStart"/>
      <w:r>
        <w:rPr>
          <w:rFonts w:cs="Tahoma"/>
          <w:sz w:val="28"/>
          <w:szCs w:val="28"/>
        </w:rPr>
        <w:t>программы</w:t>
      </w:r>
      <w:proofErr w:type="gramEnd"/>
      <w:r>
        <w:rPr>
          <w:rFonts w:cs="Tahoma"/>
          <w:sz w:val="28"/>
          <w:szCs w:val="28"/>
        </w:rPr>
        <w:t xml:space="preserve"> с целью выявления эффективности проведённой работы и мониторинга актуальных проблем образования детей и способов реализации взаимодействия родителей и педагогов. </w:t>
      </w:r>
    </w:p>
    <w:p w:rsidR="000A292D" w:rsidRDefault="000A292D" w:rsidP="000A292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Планируемые результаты освоения программы</w:t>
      </w:r>
    </w:p>
    <w:p w:rsidR="000A292D" w:rsidRDefault="000A292D" w:rsidP="000A292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Углубление знаний, родителей о анатомо-физических, психологических и возрастных особенностей детей младшего школьного возраста;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Закрепление у родителей умений и навыков в формировании в детях способности и готовности к саморазвитию;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Приобретение детьми способности к саморазвитию и мотивации к получению знаний;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proofErr w:type="spellStart"/>
      <w:proofErr w:type="gramStart"/>
      <w:r>
        <w:rPr>
          <w:rFonts w:cs="Tahoma"/>
          <w:sz w:val="28"/>
          <w:szCs w:val="28"/>
        </w:rPr>
        <w:t>Сформированность</w:t>
      </w:r>
      <w:proofErr w:type="spellEnd"/>
      <w:r>
        <w:rPr>
          <w:rFonts w:cs="Tahoma"/>
          <w:sz w:val="28"/>
          <w:szCs w:val="28"/>
        </w:rPr>
        <w:t xml:space="preserve"> у обучающихся мотивации к получению знаний, основ гражданской идентичности, ценностно-смысловых установок, отражающих их индивидуально-личностные позиции, социальные компетенции, личностные качества.</w:t>
      </w:r>
      <w:proofErr w:type="gramEnd"/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  <w:r>
        <w:rPr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сформированность</w:t>
      </w:r>
      <w:proofErr w:type="spellEnd"/>
      <w:r>
        <w:rPr>
          <w:rFonts w:cs="Tahoma"/>
          <w:sz w:val="28"/>
          <w:szCs w:val="28"/>
        </w:rPr>
        <w:t xml:space="preserve"> у детей универсальных учебных действий (познавательных, регулятивных и коммуникативных), составляющих основу умений учиться.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 результатам обучения младшие школьники научатся:</w:t>
      </w:r>
    </w:p>
    <w:p w:rsidR="000A292D" w:rsidRDefault="000A292D" w:rsidP="000A292D">
      <w:pPr>
        <w:numPr>
          <w:ilvl w:val="0"/>
          <w:numId w:val="3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Планировать, контролировать и оценивать свои действия в соответствии с поставленной задачей;</w:t>
      </w:r>
    </w:p>
    <w:p w:rsidR="000A292D" w:rsidRDefault="000A292D" w:rsidP="000A292D">
      <w:pPr>
        <w:numPr>
          <w:ilvl w:val="0"/>
          <w:numId w:val="3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наиболее эффективные способы достижения результата;</w:t>
      </w:r>
    </w:p>
    <w:p w:rsidR="000A292D" w:rsidRDefault="000A292D" w:rsidP="000A292D">
      <w:pPr>
        <w:numPr>
          <w:ilvl w:val="0"/>
          <w:numId w:val="3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способы решения проблем творческого и поискового характера;</w:t>
      </w:r>
    </w:p>
    <w:p w:rsidR="000A292D" w:rsidRDefault="000A292D" w:rsidP="000A292D">
      <w:pPr>
        <w:numPr>
          <w:ilvl w:val="0"/>
          <w:numId w:val="3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различными способами поиска, сбора, обработки, анализа, передачи и интерпретации информации в соответствии с коммуникативными и познавательными задачами;</w:t>
      </w:r>
    </w:p>
    <w:p w:rsidR="000A292D" w:rsidRDefault="000A292D" w:rsidP="000A292D">
      <w:pPr>
        <w:numPr>
          <w:ilvl w:val="0"/>
          <w:numId w:val="3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Разрешать конфликты посредством учёта интересов сторон и сотрудничества.</w:t>
      </w:r>
    </w:p>
    <w:p w:rsidR="000A292D" w:rsidRDefault="000A292D" w:rsidP="000A29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деятельности будут обобщены на методическом объединении школьных библиотекарей и учителей начальных классов и предложены в случае положительного результата для распространения, накопленного опыта. </w:t>
      </w:r>
    </w:p>
    <w:p w:rsidR="000A292D" w:rsidRDefault="000A292D" w:rsidP="000A292D">
      <w:pPr>
        <w:pStyle w:val="a3"/>
        <w:spacing w:before="0" w:beforeAutospacing="0" w:after="0" w:afterAutospacing="0" w:line="360" w:lineRule="auto"/>
        <w:ind w:firstLine="567"/>
        <w:jc w:val="both"/>
        <w:rPr>
          <w:rFonts w:cs="Tahoma"/>
          <w:sz w:val="28"/>
          <w:szCs w:val="28"/>
        </w:rPr>
      </w:pPr>
    </w:p>
    <w:p w:rsidR="000A292D" w:rsidRDefault="000A292D" w:rsidP="000A292D">
      <w:pPr>
        <w:spacing w:after="0" w:line="360" w:lineRule="auto"/>
        <w:ind w:firstLine="567"/>
      </w:pPr>
    </w:p>
    <w:p w:rsidR="001F78C8" w:rsidRDefault="001F78C8"/>
    <w:sectPr w:rsidR="001F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219"/>
    <w:multiLevelType w:val="hybridMultilevel"/>
    <w:tmpl w:val="2AF8D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1E60F7"/>
    <w:multiLevelType w:val="hybridMultilevel"/>
    <w:tmpl w:val="4008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5F3F"/>
    <w:multiLevelType w:val="hybridMultilevel"/>
    <w:tmpl w:val="5F524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D"/>
    <w:rsid w:val="000A292D"/>
    <w:rsid w:val="001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2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A2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2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A2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2022-11-14T09:46:00Z</dcterms:created>
  <dcterms:modified xsi:type="dcterms:W3CDTF">2022-11-14T09:50:00Z</dcterms:modified>
</cp:coreProperties>
</file>