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58" w:rsidRDefault="00084C58" w:rsidP="00084C58"/>
    <w:p w:rsidR="00084C58" w:rsidRPr="00084C58" w:rsidRDefault="008D0A93" w:rsidP="008D0A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84C58" w:rsidRPr="00084C58">
        <w:rPr>
          <w:sz w:val="32"/>
          <w:szCs w:val="32"/>
        </w:rPr>
        <w:t>Конспект занятия для детей старшего возраста</w:t>
      </w:r>
    </w:p>
    <w:p w:rsidR="00084C58" w:rsidRDefault="00084C58" w:rsidP="00084C58">
      <w:pPr>
        <w:jc w:val="center"/>
        <w:rPr>
          <w:rFonts w:eastAsia="Times New Roman"/>
          <w:b/>
          <w:sz w:val="36"/>
          <w:szCs w:val="36"/>
        </w:rPr>
      </w:pPr>
      <w:r>
        <w:rPr>
          <w:sz w:val="40"/>
          <w:szCs w:val="40"/>
        </w:rPr>
        <w:t xml:space="preserve">«Веселая моторика» </w:t>
      </w:r>
    </w:p>
    <w:p w:rsidR="00084C58" w:rsidRPr="003C58BF" w:rsidRDefault="008D0A93" w:rsidP="008D0A93">
      <w:pPr>
        <w:pStyle w:val="1"/>
        <w:spacing w:before="0" w:after="0"/>
        <w:rPr>
          <w:rFonts w:eastAsia="Calibri"/>
          <w:szCs w:val="24"/>
        </w:rPr>
      </w:pPr>
      <w:r>
        <w:rPr>
          <w:rFonts w:eastAsia="Calibri"/>
          <w:sz w:val="40"/>
          <w:szCs w:val="40"/>
        </w:rPr>
        <w:t xml:space="preserve">                                                                     </w:t>
      </w:r>
      <w:r w:rsidR="00084C58" w:rsidRPr="003C58BF">
        <w:rPr>
          <w:rFonts w:eastAsia="Calibri"/>
          <w:szCs w:val="24"/>
        </w:rPr>
        <w:t xml:space="preserve">Составила: воспитатель </w:t>
      </w:r>
    </w:p>
    <w:p w:rsidR="00084C58" w:rsidRPr="003C58BF" w:rsidRDefault="00084C58" w:rsidP="00084C58">
      <w:pPr>
        <w:pStyle w:val="1"/>
        <w:spacing w:before="0" w:after="0"/>
        <w:jc w:val="right"/>
        <w:rPr>
          <w:rFonts w:eastAsia="Calibri"/>
          <w:szCs w:val="24"/>
        </w:rPr>
      </w:pPr>
      <w:proofErr w:type="spellStart"/>
      <w:r w:rsidRPr="003C58BF">
        <w:rPr>
          <w:rFonts w:eastAsia="Calibri"/>
          <w:szCs w:val="24"/>
        </w:rPr>
        <w:t>Бернат</w:t>
      </w:r>
      <w:proofErr w:type="spellEnd"/>
      <w:r w:rsidRPr="003C58BF">
        <w:rPr>
          <w:rFonts w:eastAsia="Calibri"/>
          <w:szCs w:val="24"/>
        </w:rPr>
        <w:t xml:space="preserve"> Марина Анатольевна</w:t>
      </w:r>
    </w:p>
    <w:p w:rsidR="00084C58" w:rsidRDefault="00084C58" w:rsidP="00084C58">
      <w:pPr>
        <w:pStyle w:val="1"/>
        <w:spacing w:before="0" w:after="0"/>
        <w:jc w:val="right"/>
        <w:rPr>
          <w:rFonts w:eastAsia="Calibri"/>
          <w:szCs w:val="24"/>
        </w:rPr>
      </w:pPr>
      <w:r w:rsidRPr="003C58BF">
        <w:rPr>
          <w:rFonts w:eastAsia="Calibri"/>
          <w:szCs w:val="24"/>
        </w:rPr>
        <w:t>ГБДОУ детский сад № 62  Калининского района СПб</w:t>
      </w:r>
    </w:p>
    <w:p w:rsidR="008D0A93" w:rsidRDefault="008D0A93" w:rsidP="00084C58">
      <w:pPr>
        <w:pStyle w:val="1"/>
        <w:spacing w:before="0" w:after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Санкт-Петербург 2022 год</w:t>
      </w:r>
    </w:p>
    <w:p w:rsidR="008D0A93" w:rsidRDefault="008D0A93" w:rsidP="008D0A93">
      <w:pPr>
        <w:pStyle w:val="1"/>
        <w:spacing w:before="0" w:after="0"/>
        <w:rPr>
          <w:rFonts w:eastAsia="Calibri"/>
          <w:szCs w:val="24"/>
        </w:rPr>
      </w:pPr>
    </w:p>
    <w:p w:rsidR="008D0A93" w:rsidRPr="003C58BF" w:rsidRDefault="008D0A93" w:rsidP="008D0A93">
      <w:pPr>
        <w:pStyle w:val="1"/>
        <w:spacing w:before="0" w:after="0"/>
        <w:rPr>
          <w:rFonts w:eastAsia="Calibri"/>
          <w:szCs w:val="24"/>
        </w:rPr>
      </w:pPr>
    </w:p>
    <w:p w:rsidR="008D0A93" w:rsidRPr="000A4957" w:rsidRDefault="00B54C44" w:rsidP="008D0A93">
      <w:pPr>
        <w:spacing w:line="360" w:lineRule="auto"/>
        <w:rPr>
          <w:b/>
        </w:rPr>
      </w:pPr>
      <w:r w:rsidRPr="000A4957">
        <w:rPr>
          <w:b/>
        </w:rPr>
        <w:t xml:space="preserve">«Мозг хорошо устроенный стоит больше, </w:t>
      </w:r>
    </w:p>
    <w:p w:rsidR="008D0A93" w:rsidRPr="000A4957" w:rsidRDefault="00B54C44" w:rsidP="008D0A93">
      <w:pPr>
        <w:spacing w:line="360" w:lineRule="auto"/>
        <w:rPr>
          <w:b/>
        </w:rPr>
      </w:pPr>
      <w:r w:rsidRPr="000A4957">
        <w:rPr>
          <w:b/>
        </w:rPr>
        <w:t xml:space="preserve">чем мозг хорошо наполненный» </w:t>
      </w:r>
    </w:p>
    <w:p w:rsidR="00B54C44" w:rsidRPr="000A4957" w:rsidRDefault="00B54C44" w:rsidP="008D0A93">
      <w:pPr>
        <w:spacing w:line="360" w:lineRule="auto"/>
        <w:rPr>
          <w:b/>
          <w:sz w:val="28"/>
          <w:szCs w:val="40"/>
        </w:rPr>
      </w:pPr>
      <w:r w:rsidRPr="000A4957">
        <w:rPr>
          <w:b/>
        </w:rPr>
        <w:t>(М. Монтень).</w:t>
      </w:r>
    </w:p>
    <w:p w:rsidR="008D0A93" w:rsidRPr="008D0A93" w:rsidRDefault="008D0A93" w:rsidP="00453765">
      <w:pPr>
        <w:spacing w:line="360" w:lineRule="auto"/>
      </w:pPr>
      <w:proofErr w:type="gramStart"/>
      <w:r w:rsidRPr="008D0A93">
        <w:t>ОБРАЗОВАТЕЛЬНАЯ</w:t>
      </w:r>
      <w:proofErr w:type="gramEnd"/>
      <w:r w:rsidRPr="008D0A93">
        <w:t xml:space="preserve"> КИНЕСИОЛОГИЯ представляет собой учение о развитии ребенка</w:t>
      </w:r>
      <w:r>
        <w:t xml:space="preserve"> и взрослого человека через естест</w:t>
      </w:r>
      <w:r w:rsidRPr="008D0A93">
        <w:t>венные</w:t>
      </w:r>
      <w:r>
        <w:t xml:space="preserve"> </w:t>
      </w:r>
      <w:r w:rsidRPr="008D0A93">
        <w:t xml:space="preserve"> физические движения. Это направление предлагает специально организованные движения, оптимизирующие деятельность мозга и тела для развития гармоничного опыта учения и творческой самореализации личности</w:t>
      </w:r>
    </w:p>
    <w:p w:rsidR="00453765" w:rsidRPr="00080EAA" w:rsidRDefault="008D0A93" w:rsidP="00453765">
      <w:pPr>
        <w:spacing w:line="360" w:lineRule="auto"/>
        <w:rPr>
          <w:i/>
        </w:rPr>
      </w:pPr>
      <w:r w:rsidRPr="008D0A93">
        <w:t>СИММЕТРИЧНОЕ РИСОВАНИЕ КАК ЗДОРОВЬЕ СБЕРЕГАЮЩАЯ ТЕХНОЛОГИЯ</w:t>
      </w:r>
      <w:proofErr w:type="gramStart"/>
      <w:r w:rsidRPr="008D0A93">
        <w:t xml:space="preserve"> </w:t>
      </w:r>
      <w:r w:rsidR="00453765" w:rsidRPr="00080EAA">
        <w:rPr>
          <w:i/>
        </w:rPr>
        <w:t>Р</w:t>
      </w:r>
      <w:proofErr w:type="gramEnd"/>
      <w:r w:rsidR="00453765" w:rsidRPr="00080EAA">
        <w:rPr>
          <w:i/>
        </w:rPr>
        <w:t>ешает следующие задачи:</w:t>
      </w:r>
    </w:p>
    <w:p w:rsidR="00453765" w:rsidRDefault="008D0A93" w:rsidP="00453765">
      <w:pPr>
        <w:pStyle w:val="a5"/>
        <w:numPr>
          <w:ilvl w:val="0"/>
          <w:numId w:val="1"/>
        </w:numPr>
        <w:spacing w:line="360" w:lineRule="auto"/>
      </w:pPr>
      <w:r w:rsidRPr="008D0A93">
        <w:t>Повышение эффективности обучения, за счет п</w:t>
      </w:r>
      <w:r w:rsidR="00453765">
        <w:t xml:space="preserve">оддержания обучаемого в хорошей </w:t>
      </w:r>
      <w:r w:rsidRPr="008D0A93">
        <w:t xml:space="preserve">физической, эмоциональной и интеллектуальной форме. </w:t>
      </w:r>
    </w:p>
    <w:p w:rsidR="00453765" w:rsidRDefault="008D0A93" w:rsidP="00453765">
      <w:pPr>
        <w:pStyle w:val="a5"/>
        <w:numPr>
          <w:ilvl w:val="0"/>
          <w:numId w:val="1"/>
        </w:numPr>
        <w:spacing w:line="360" w:lineRule="auto"/>
      </w:pPr>
      <w:r w:rsidRPr="008D0A93">
        <w:t xml:space="preserve"> Создание условий для гармоничного физического развития, посредством профилактики нервно-мышечных перегрузок, снятия мышечных зажимов – причины психосоматических болей и как следствие улучшение осанки, походки, </w:t>
      </w:r>
      <w:r w:rsidR="002F266B">
        <w:t xml:space="preserve"> </w:t>
      </w:r>
      <w:proofErr w:type="spellStart"/>
      <w:r w:rsidRPr="008D0A93">
        <w:t>раскрепощённости</w:t>
      </w:r>
      <w:proofErr w:type="spellEnd"/>
      <w:r w:rsidR="00453765">
        <w:t xml:space="preserve"> </w:t>
      </w:r>
      <w:r w:rsidRPr="008D0A93">
        <w:t xml:space="preserve"> движений.  </w:t>
      </w:r>
    </w:p>
    <w:p w:rsidR="00453765" w:rsidRDefault="008D0A93" w:rsidP="00453765">
      <w:pPr>
        <w:pStyle w:val="a5"/>
        <w:numPr>
          <w:ilvl w:val="0"/>
          <w:numId w:val="1"/>
        </w:numPr>
        <w:spacing w:line="360" w:lineRule="auto"/>
      </w:pPr>
      <w:r w:rsidRPr="008D0A93">
        <w:t xml:space="preserve">Улучшение внимания и координации движений, синхронизация работы полушарий головного мозга, включение совместного интегрированного взаимодействия «интеллект-тело». </w:t>
      </w:r>
    </w:p>
    <w:p w:rsidR="00453765" w:rsidRDefault="008D0A93" w:rsidP="00453765">
      <w:pPr>
        <w:pStyle w:val="a5"/>
        <w:numPr>
          <w:ilvl w:val="0"/>
          <w:numId w:val="1"/>
        </w:numPr>
        <w:spacing w:line="360" w:lineRule="auto"/>
      </w:pPr>
      <w:r w:rsidRPr="008D0A93">
        <w:t xml:space="preserve"> Развитие межполушарной специализации и межполушарного взаимодействия (синхронизация работы полушарий головного мозга), развитие способностей, памяти, речи, мышления. </w:t>
      </w:r>
    </w:p>
    <w:p w:rsidR="00453765" w:rsidRDefault="008D0A93" w:rsidP="00453765">
      <w:pPr>
        <w:pStyle w:val="a5"/>
        <w:numPr>
          <w:ilvl w:val="0"/>
          <w:numId w:val="1"/>
        </w:numPr>
        <w:spacing w:line="360" w:lineRule="auto"/>
      </w:pPr>
      <w:r w:rsidRPr="008D0A93">
        <w:t xml:space="preserve">Профилактика </w:t>
      </w:r>
      <w:proofErr w:type="spellStart"/>
      <w:r w:rsidRPr="008D0A93">
        <w:t>переутомляемости</w:t>
      </w:r>
      <w:proofErr w:type="spellEnd"/>
      <w:r w:rsidRPr="008D0A93">
        <w:t xml:space="preserve"> и восстановление работоспособности. </w:t>
      </w:r>
    </w:p>
    <w:p w:rsidR="00453765" w:rsidRDefault="008D0A93" w:rsidP="00453765">
      <w:pPr>
        <w:pStyle w:val="a5"/>
        <w:numPr>
          <w:ilvl w:val="0"/>
          <w:numId w:val="1"/>
        </w:numPr>
        <w:spacing w:line="360" w:lineRule="auto"/>
      </w:pPr>
      <w:r w:rsidRPr="008D0A93">
        <w:t xml:space="preserve"> Улучшение </w:t>
      </w:r>
      <w:proofErr w:type="spellStart"/>
      <w:r w:rsidRPr="008D0A93">
        <w:t>психо</w:t>
      </w:r>
      <w:proofErr w:type="spellEnd"/>
      <w:r w:rsidRPr="008D0A93">
        <w:t xml:space="preserve">-эмоционального компонента. </w:t>
      </w:r>
    </w:p>
    <w:p w:rsidR="00453765" w:rsidRDefault="008D0A93" w:rsidP="00453765">
      <w:pPr>
        <w:pStyle w:val="a5"/>
        <w:numPr>
          <w:ilvl w:val="0"/>
          <w:numId w:val="1"/>
        </w:numPr>
        <w:spacing w:line="360" w:lineRule="auto"/>
      </w:pPr>
      <w:r w:rsidRPr="008D0A93">
        <w:t xml:space="preserve">Повышение стрессоустойчивости и формирование успешного жизненного сценария. </w:t>
      </w:r>
    </w:p>
    <w:p w:rsidR="008D0A93" w:rsidRPr="008D0A93" w:rsidRDefault="008D0A93" w:rsidP="00453765">
      <w:pPr>
        <w:pStyle w:val="a5"/>
        <w:numPr>
          <w:ilvl w:val="0"/>
          <w:numId w:val="1"/>
        </w:numPr>
        <w:spacing w:line="360" w:lineRule="auto"/>
      </w:pPr>
      <w:r w:rsidRPr="008D0A93">
        <w:t>Коррекция трудностей в обучении и развитии детей.</w:t>
      </w:r>
    </w:p>
    <w:p w:rsidR="00453765" w:rsidRPr="00080EAA" w:rsidRDefault="008D0A93" w:rsidP="00453765">
      <w:pPr>
        <w:spacing w:line="360" w:lineRule="auto"/>
        <w:rPr>
          <w:i/>
        </w:rPr>
      </w:pPr>
      <w:r w:rsidRPr="00080EAA">
        <w:rPr>
          <w:i/>
        </w:rPr>
        <w:t xml:space="preserve">Симметричное рисование способствует: </w:t>
      </w:r>
    </w:p>
    <w:p w:rsidR="00453765" w:rsidRDefault="008D0A93" w:rsidP="00453765">
      <w:pPr>
        <w:spacing w:line="360" w:lineRule="auto"/>
        <w:jc w:val="both"/>
      </w:pPr>
      <w:r w:rsidRPr="00453765">
        <w:t xml:space="preserve"> Развитию всех в</w:t>
      </w:r>
      <w:r w:rsidR="00453765">
        <w:t>идов речи (устной и письменной).</w:t>
      </w:r>
    </w:p>
    <w:p w:rsidR="00453765" w:rsidRDefault="00453765" w:rsidP="00453765">
      <w:pPr>
        <w:spacing w:line="360" w:lineRule="auto"/>
        <w:jc w:val="both"/>
      </w:pPr>
      <w:r>
        <w:t xml:space="preserve"> Развитию зрительного внимания.</w:t>
      </w:r>
    </w:p>
    <w:p w:rsidR="00453765" w:rsidRDefault="008D0A93" w:rsidP="00453765">
      <w:pPr>
        <w:spacing w:line="360" w:lineRule="auto"/>
        <w:jc w:val="both"/>
      </w:pPr>
      <w:r w:rsidRPr="00453765">
        <w:t xml:space="preserve"> Развитию различных видов памяти</w:t>
      </w:r>
      <w:r w:rsidR="00453765">
        <w:t>.</w:t>
      </w:r>
      <w:r w:rsidRPr="00453765">
        <w:t xml:space="preserve"> </w:t>
      </w:r>
    </w:p>
    <w:p w:rsidR="00453765" w:rsidRDefault="008D0A93" w:rsidP="00453765">
      <w:pPr>
        <w:spacing w:line="360" w:lineRule="auto"/>
        <w:jc w:val="both"/>
      </w:pPr>
      <w:r w:rsidRPr="00453765">
        <w:lastRenderedPageBreak/>
        <w:t>Развитию наглядно-образного и словесно-логического мышл</w:t>
      </w:r>
      <w:r w:rsidR="00453765">
        <w:t>ения.</w:t>
      </w:r>
    </w:p>
    <w:p w:rsidR="00453765" w:rsidRDefault="008D0A93" w:rsidP="00453765">
      <w:pPr>
        <w:spacing w:line="360" w:lineRule="auto"/>
        <w:jc w:val="both"/>
      </w:pPr>
      <w:r w:rsidRPr="00453765">
        <w:t>Развитию мелк</w:t>
      </w:r>
      <w:r w:rsidR="00453765">
        <w:t>ой моторики обеих рук и пальцев.</w:t>
      </w:r>
    </w:p>
    <w:p w:rsidR="00453765" w:rsidRDefault="008D0A93" w:rsidP="00453765">
      <w:pPr>
        <w:spacing w:line="360" w:lineRule="auto"/>
        <w:jc w:val="both"/>
      </w:pPr>
      <w:r w:rsidRPr="00453765">
        <w:t>Умению пользоваться письменными принадлежностями</w:t>
      </w:r>
      <w:r w:rsidR="00453765">
        <w:t>.</w:t>
      </w:r>
      <w:r w:rsidRPr="00453765">
        <w:t xml:space="preserve"> </w:t>
      </w:r>
    </w:p>
    <w:p w:rsidR="00453765" w:rsidRDefault="008D0A93" w:rsidP="00453765">
      <w:pPr>
        <w:spacing w:line="360" w:lineRule="auto"/>
        <w:jc w:val="both"/>
      </w:pPr>
      <w:r w:rsidRPr="00453765">
        <w:t>Умению</w:t>
      </w:r>
      <w:r w:rsidR="00453765">
        <w:t xml:space="preserve"> ориентироваться на листе бумаг.</w:t>
      </w:r>
    </w:p>
    <w:p w:rsidR="00453765" w:rsidRDefault="008D0A93" w:rsidP="00453765">
      <w:pPr>
        <w:spacing w:line="360" w:lineRule="auto"/>
        <w:jc w:val="both"/>
      </w:pPr>
      <w:r w:rsidRPr="00453765">
        <w:t>Умению различать и использовать цвет и оттенки цвета</w:t>
      </w:r>
      <w:r w:rsidR="00453765">
        <w:t>.</w:t>
      </w:r>
      <w:r w:rsidRPr="00453765">
        <w:t xml:space="preserve"> </w:t>
      </w:r>
    </w:p>
    <w:p w:rsidR="00084C58" w:rsidRPr="00080EAA" w:rsidRDefault="008D0A93" w:rsidP="00080EAA">
      <w:pPr>
        <w:spacing w:line="360" w:lineRule="auto"/>
        <w:jc w:val="both"/>
      </w:pPr>
      <w:r w:rsidRPr="00453765">
        <w:t xml:space="preserve">Развитию изобразительных навыков (изображение предметов разной формы, разные виды штриховки, различные способы закрашивания, составление узоров, изучение цветовой гаммы, сюжетное </w:t>
      </w:r>
      <w:proofErr w:type="spellStart"/>
      <w:r w:rsidRPr="00453765">
        <w:t>дорисовывание</w:t>
      </w:r>
      <w:proofErr w:type="spellEnd"/>
      <w:r w:rsidRPr="00453765">
        <w:t xml:space="preserve"> с использованием законов перспективы и т.д.)</w:t>
      </w:r>
      <w:r w:rsidR="00453765">
        <w:t>.</w:t>
      </w:r>
      <w:r w:rsidRPr="00453765">
        <w:t xml:space="preserve"> </w:t>
      </w:r>
    </w:p>
    <w:p w:rsidR="00B54C44" w:rsidRDefault="00B54C44" w:rsidP="00084C58">
      <w:pPr>
        <w:pStyle w:val="a5"/>
        <w:shd w:val="clear" w:color="auto" w:fill="FFFFFF"/>
        <w:spacing w:after="0" w:line="230" w:lineRule="atLeast"/>
        <w:ind w:left="0"/>
        <w:rPr>
          <w:b/>
          <w:color w:val="333333"/>
          <w:sz w:val="24"/>
          <w:szCs w:val="24"/>
        </w:rPr>
      </w:pPr>
    </w:p>
    <w:p w:rsidR="00084C58" w:rsidRPr="00F706C9" w:rsidRDefault="00084C58" w:rsidP="002F15CE">
      <w:pPr>
        <w:pStyle w:val="a5"/>
        <w:shd w:val="clear" w:color="auto" w:fill="FFFFFF"/>
        <w:spacing w:after="0" w:line="360" w:lineRule="auto"/>
        <w:ind w:left="0"/>
        <w:rPr>
          <w:rFonts w:ascii="Calibri" w:hAnsi="Calibri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Цель: </w:t>
      </w:r>
      <w:r w:rsidRPr="00F706C9">
        <w:rPr>
          <w:sz w:val="24"/>
          <w:szCs w:val="24"/>
        </w:rPr>
        <w:t xml:space="preserve">Улучшение внимания и координации движений, синхронизация работы полушарий головного мозга, включение совместного интегрированного взаимодействия «интеллект-тело». </w:t>
      </w:r>
    </w:p>
    <w:p w:rsidR="00084C58" w:rsidRPr="00F706C9" w:rsidRDefault="00084C58" w:rsidP="002F15CE">
      <w:pPr>
        <w:pStyle w:val="a5"/>
        <w:shd w:val="clear" w:color="auto" w:fill="FFFFFF"/>
        <w:spacing w:after="0" w:line="360" w:lineRule="auto"/>
        <w:ind w:left="0"/>
        <w:rPr>
          <w:color w:val="333333"/>
          <w:sz w:val="24"/>
          <w:szCs w:val="24"/>
        </w:rPr>
      </w:pPr>
      <w:r w:rsidRPr="00F706C9">
        <w:rPr>
          <w:sz w:val="24"/>
          <w:szCs w:val="24"/>
        </w:rPr>
        <w:t xml:space="preserve"> </w:t>
      </w:r>
      <w:proofErr w:type="gramStart"/>
      <w:r w:rsidRPr="00F706C9">
        <w:rPr>
          <w:sz w:val="24"/>
          <w:szCs w:val="24"/>
        </w:rPr>
        <w:t>Развитие  межполушарной  специализации   и  межполушарного взаимодействия (синхронизация  работы полушарий головного мозга),  развитие способностей, памяти, речи, мышления).</w:t>
      </w:r>
      <w:proofErr w:type="gramEnd"/>
    </w:p>
    <w:p w:rsidR="00084C58" w:rsidRDefault="00084C58" w:rsidP="002F15CE">
      <w:pPr>
        <w:pStyle w:val="a5"/>
        <w:shd w:val="clear" w:color="auto" w:fill="FFFFFF"/>
        <w:spacing w:after="0" w:line="360" w:lineRule="auto"/>
        <w:ind w:left="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Задачи:</w:t>
      </w:r>
    </w:p>
    <w:p w:rsidR="00084C58" w:rsidRPr="00F706C9" w:rsidRDefault="00084C58" w:rsidP="002F15CE">
      <w:pPr>
        <w:pStyle w:val="a5"/>
        <w:shd w:val="clear" w:color="auto" w:fill="FFFFFF"/>
        <w:spacing w:after="0" w:line="360" w:lineRule="auto"/>
        <w:ind w:left="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1</w:t>
      </w:r>
      <w:r w:rsidRPr="00F706C9">
        <w:rPr>
          <w:b/>
          <w:color w:val="333333"/>
          <w:sz w:val="24"/>
          <w:szCs w:val="24"/>
        </w:rPr>
        <w:t xml:space="preserve">. </w:t>
      </w:r>
      <w:r w:rsidRPr="00F706C9">
        <w:rPr>
          <w:sz w:val="24"/>
          <w:szCs w:val="24"/>
        </w:rPr>
        <w:t>Развитие зрительного внимания.</w:t>
      </w:r>
    </w:p>
    <w:p w:rsidR="00084C58" w:rsidRPr="00F706C9" w:rsidRDefault="00084C58" w:rsidP="002F15CE">
      <w:pPr>
        <w:pStyle w:val="a5"/>
        <w:shd w:val="clear" w:color="auto" w:fill="FFFFFF"/>
        <w:spacing w:after="0" w:line="360" w:lineRule="auto"/>
        <w:ind w:left="0"/>
        <w:jc w:val="both"/>
        <w:rPr>
          <w:b/>
          <w:color w:val="333333"/>
          <w:sz w:val="24"/>
          <w:szCs w:val="24"/>
        </w:rPr>
      </w:pPr>
      <w:r w:rsidRPr="00F706C9">
        <w:rPr>
          <w:b/>
          <w:color w:val="333333"/>
          <w:sz w:val="24"/>
          <w:szCs w:val="24"/>
        </w:rPr>
        <w:t xml:space="preserve">2. </w:t>
      </w:r>
      <w:r w:rsidRPr="00F706C9">
        <w:rPr>
          <w:sz w:val="24"/>
          <w:szCs w:val="24"/>
        </w:rPr>
        <w:t>Развитие различных видов памяти и внимания.</w:t>
      </w:r>
    </w:p>
    <w:p w:rsidR="00084C58" w:rsidRPr="00F706C9" w:rsidRDefault="00084C58" w:rsidP="002F15CE">
      <w:pPr>
        <w:pStyle w:val="a5"/>
        <w:shd w:val="clear" w:color="auto" w:fill="FFFFFF"/>
        <w:spacing w:after="0" w:line="360" w:lineRule="auto"/>
        <w:ind w:left="0"/>
        <w:jc w:val="both"/>
        <w:rPr>
          <w:b/>
          <w:color w:val="333333"/>
          <w:sz w:val="24"/>
          <w:szCs w:val="24"/>
        </w:rPr>
      </w:pPr>
      <w:r w:rsidRPr="00F706C9">
        <w:rPr>
          <w:b/>
          <w:color w:val="333333"/>
          <w:sz w:val="24"/>
          <w:szCs w:val="24"/>
        </w:rPr>
        <w:t xml:space="preserve">3. </w:t>
      </w:r>
      <w:r w:rsidRPr="00F706C9">
        <w:rPr>
          <w:sz w:val="24"/>
          <w:szCs w:val="24"/>
        </w:rPr>
        <w:t>Развитие мелкой моторики обеих рук и пальцев.</w:t>
      </w:r>
      <w:r w:rsidRPr="00F706C9">
        <w:rPr>
          <w:b/>
          <w:color w:val="333333"/>
          <w:sz w:val="24"/>
          <w:szCs w:val="24"/>
        </w:rPr>
        <w:t xml:space="preserve"> </w:t>
      </w:r>
    </w:p>
    <w:p w:rsidR="00084C58" w:rsidRDefault="00084C58" w:rsidP="002F15CE">
      <w:pPr>
        <w:pStyle w:val="a5"/>
        <w:shd w:val="clear" w:color="auto" w:fill="FFFFFF"/>
        <w:spacing w:after="0" w:line="360" w:lineRule="auto"/>
        <w:ind w:left="0"/>
        <w:jc w:val="both"/>
        <w:rPr>
          <w:color w:val="333333"/>
          <w:sz w:val="24"/>
          <w:szCs w:val="24"/>
        </w:rPr>
      </w:pPr>
      <w:r w:rsidRPr="00F706C9">
        <w:rPr>
          <w:b/>
          <w:color w:val="333333"/>
          <w:sz w:val="24"/>
          <w:szCs w:val="24"/>
        </w:rPr>
        <w:t xml:space="preserve">4. </w:t>
      </w:r>
      <w:r w:rsidRPr="00F706C9">
        <w:rPr>
          <w:color w:val="333333"/>
          <w:sz w:val="24"/>
          <w:szCs w:val="24"/>
        </w:rPr>
        <w:t>Развитие речи.</w:t>
      </w:r>
    </w:p>
    <w:p w:rsidR="00080EAA" w:rsidRPr="00F706C9" w:rsidRDefault="00080EAA" w:rsidP="002F15CE">
      <w:pPr>
        <w:pStyle w:val="a5"/>
        <w:shd w:val="clear" w:color="auto" w:fill="FFFFFF"/>
        <w:spacing w:after="0" w:line="360" w:lineRule="auto"/>
        <w:ind w:left="0"/>
        <w:jc w:val="both"/>
        <w:rPr>
          <w:color w:val="333333"/>
          <w:sz w:val="24"/>
          <w:szCs w:val="24"/>
        </w:rPr>
      </w:pPr>
      <w:r w:rsidRPr="00080EAA">
        <w:rPr>
          <w:b/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>. Развитие фантазии и творческих способностей.</w:t>
      </w:r>
    </w:p>
    <w:p w:rsidR="00084C58" w:rsidRDefault="00084C58" w:rsidP="002F15CE">
      <w:pPr>
        <w:pStyle w:val="a5"/>
        <w:shd w:val="clear" w:color="auto" w:fill="FFFFFF"/>
        <w:spacing w:after="0" w:line="360" w:lineRule="auto"/>
        <w:ind w:left="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Ход занятия:</w:t>
      </w:r>
    </w:p>
    <w:p w:rsidR="00084C58" w:rsidRDefault="00084C58" w:rsidP="002F15CE">
      <w:pPr>
        <w:pStyle w:val="a5"/>
        <w:shd w:val="clear" w:color="auto" w:fill="FFFFFF"/>
        <w:spacing w:after="0" w:line="360" w:lineRule="auto"/>
        <w:ind w:left="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1 часть.  </w:t>
      </w:r>
      <w:r>
        <w:rPr>
          <w:sz w:val="24"/>
          <w:szCs w:val="24"/>
        </w:rPr>
        <w:t xml:space="preserve">Упражнения для </w:t>
      </w:r>
      <w:r w:rsidR="00080EAA">
        <w:rPr>
          <w:sz w:val="24"/>
          <w:szCs w:val="24"/>
        </w:rPr>
        <w:t>синхронизации</w:t>
      </w:r>
      <w:r w:rsidR="00080EAA" w:rsidRPr="00F706C9">
        <w:rPr>
          <w:sz w:val="24"/>
          <w:szCs w:val="24"/>
        </w:rPr>
        <w:t xml:space="preserve"> работы полушарий головного мозга</w:t>
      </w:r>
    </w:p>
    <w:p w:rsidR="00084C58" w:rsidRDefault="00084C58" w:rsidP="002F15CE">
      <w:pPr>
        <w:pStyle w:val="3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68006C"/>
          <w:sz w:val="24"/>
          <w:szCs w:val="24"/>
        </w:rPr>
      </w:pPr>
      <w:r>
        <w:rPr>
          <w:rFonts w:ascii="Times New Roman" w:hAnsi="Times New Roman" w:cs="Times New Roman"/>
          <w:color w:val="68006C"/>
          <w:sz w:val="24"/>
          <w:szCs w:val="24"/>
        </w:rPr>
        <w:t>Кулак-ладонь</w:t>
      </w:r>
    </w:p>
    <w:p w:rsidR="00084C58" w:rsidRDefault="00084C58" w:rsidP="002F15C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Руки сгибаем в локтях. При этом одну руку быстро сжимаем в кулак, а другую выпрямляем в ладошку. Необходимо следить, чтобы пальцы были плотно сжаты. И начинаем последовательно сжимать и разжимать ладони: кула</w:t>
      </w:r>
      <w:proofErr w:type="gramStart"/>
      <w:r>
        <w:rPr>
          <w:color w:val="111111"/>
        </w:rPr>
        <w:t>к-</w:t>
      </w:r>
      <w:proofErr w:type="gramEnd"/>
      <w:r>
        <w:rPr>
          <w:color w:val="111111"/>
        </w:rPr>
        <w:t xml:space="preserve"> ладонь. Для обучения делаем упражнение медленно, а когда оно начинает получаться – ускоряем темп.</w:t>
      </w:r>
    </w:p>
    <w:p w:rsidR="00084C58" w:rsidRDefault="00084C58" w:rsidP="002F15CE">
      <w:pPr>
        <w:pStyle w:val="3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68006C"/>
          <w:sz w:val="24"/>
          <w:szCs w:val="24"/>
        </w:rPr>
      </w:pPr>
      <w:r>
        <w:rPr>
          <w:rFonts w:ascii="Times New Roman" w:hAnsi="Times New Roman" w:cs="Times New Roman"/>
          <w:color w:val="68006C"/>
          <w:sz w:val="24"/>
          <w:szCs w:val="24"/>
        </w:rPr>
        <w:t>Капитанское</w:t>
      </w:r>
    </w:p>
    <w:p w:rsidR="00084C58" w:rsidRDefault="00084C58" w:rsidP="002F15C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Правая рука приложена козырьком к бровям, а левая рука в это время показывает знак «Класс». Меняем руки местами. Стараемся не путаться. Сначала это может не получаться. Но через несколько занятий это упражнение можно даже усложнить, добавив хлопок между сменой рук.</w:t>
      </w:r>
    </w:p>
    <w:p w:rsidR="00084C58" w:rsidRDefault="00084C58" w:rsidP="002F15CE">
      <w:pPr>
        <w:pStyle w:val="3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68006C"/>
          <w:sz w:val="24"/>
          <w:szCs w:val="24"/>
        </w:rPr>
      </w:pPr>
      <w:r>
        <w:rPr>
          <w:rFonts w:ascii="Times New Roman" w:hAnsi="Times New Roman" w:cs="Times New Roman"/>
          <w:color w:val="68006C"/>
          <w:sz w:val="24"/>
          <w:szCs w:val="24"/>
        </w:rPr>
        <w:lastRenderedPageBreak/>
        <w:t>Класс</w:t>
      </w:r>
    </w:p>
    <w:p w:rsidR="00084C58" w:rsidRDefault="00084C58" w:rsidP="002F15C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 xml:space="preserve">Правую ладошку выставляем вперед, а левой рукой показываем знак «Класс». Быстро меняем руки. Казалось </w:t>
      </w:r>
      <w:proofErr w:type="gramStart"/>
      <w:r>
        <w:rPr>
          <w:color w:val="111111"/>
        </w:rPr>
        <w:t>бы</w:t>
      </w:r>
      <w:proofErr w:type="gramEnd"/>
      <w:r>
        <w:rPr>
          <w:color w:val="111111"/>
        </w:rPr>
        <w:t xml:space="preserve"> всё просто, но тоже сразу может не получаться. Фиксируйте положение рук при смене позиций. Но после того как вы полностью освоите это упражнение, можно и усложнить его, добавив хлопок между сменой положения рук.</w:t>
      </w:r>
    </w:p>
    <w:p w:rsidR="00084C58" w:rsidRDefault="00084C58" w:rsidP="002F15CE">
      <w:pPr>
        <w:pStyle w:val="3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68006C"/>
          <w:sz w:val="24"/>
          <w:szCs w:val="24"/>
        </w:rPr>
      </w:pPr>
      <w:r>
        <w:rPr>
          <w:rFonts w:ascii="Times New Roman" w:hAnsi="Times New Roman" w:cs="Times New Roman"/>
          <w:color w:val="68006C"/>
          <w:sz w:val="24"/>
          <w:szCs w:val="24"/>
        </w:rPr>
        <w:t>Победитель</w:t>
      </w:r>
    </w:p>
    <w:p w:rsidR="00084C58" w:rsidRDefault="00084C58" w:rsidP="002F15C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Одна рука показывает знак «V», а вторая «Ок». Меняем руки. Старайтесь не путаться.</w:t>
      </w:r>
    </w:p>
    <w:p w:rsidR="00084C58" w:rsidRDefault="00084C58" w:rsidP="002F15CE">
      <w:pPr>
        <w:pStyle w:val="3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68006C"/>
          <w:sz w:val="24"/>
          <w:szCs w:val="24"/>
        </w:rPr>
      </w:pPr>
      <w:r>
        <w:rPr>
          <w:rFonts w:ascii="Times New Roman" w:hAnsi="Times New Roman" w:cs="Times New Roman"/>
          <w:color w:val="68006C"/>
          <w:sz w:val="24"/>
          <w:szCs w:val="24"/>
        </w:rPr>
        <w:t>Перекрёсток пальцев</w:t>
      </w:r>
    </w:p>
    <w:p w:rsidR="00084C58" w:rsidRDefault="00084C58" w:rsidP="002F15C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На одной руке соединяем 2 пальц</w:t>
      </w:r>
      <w:proofErr w:type="gramStart"/>
      <w:r>
        <w:rPr>
          <w:color w:val="111111"/>
        </w:rPr>
        <w:t>а-</w:t>
      </w:r>
      <w:proofErr w:type="gramEnd"/>
      <w:r>
        <w:rPr>
          <w:color w:val="111111"/>
        </w:rPr>
        <w:t xml:space="preserve"> указательный и средний, а указательный палец второй руки будет накрывать два этих соединенных пальца. Меняем руки.</w:t>
      </w:r>
    </w:p>
    <w:p w:rsidR="00084C58" w:rsidRDefault="00084C58" w:rsidP="002F15CE">
      <w:pPr>
        <w:pStyle w:val="3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68006C"/>
          <w:sz w:val="24"/>
          <w:szCs w:val="24"/>
        </w:rPr>
      </w:pPr>
      <w:r>
        <w:rPr>
          <w:rFonts w:ascii="Times New Roman" w:hAnsi="Times New Roman" w:cs="Times New Roman"/>
          <w:color w:val="68006C"/>
          <w:sz w:val="24"/>
          <w:szCs w:val="24"/>
        </w:rPr>
        <w:t>Седьмое упражнение</w:t>
      </w:r>
    </w:p>
    <w:p w:rsidR="00084C58" w:rsidRDefault="00084C58" w:rsidP="002F15C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Мизинец одной руки накрывается тремя соединенными пальцами другой руки (указательным, средним и безымянным). Меняем руки.</w:t>
      </w:r>
    </w:p>
    <w:p w:rsidR="00084C58" w:rsidRDefault="00084C58" w:rsidP="002F15CE">
      <w:pPr>
        <w:pStyle w:val="3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68006C"/>
          <w:sz w:val="24"/>
          <w:szCs w:val="24"/>
        </w:rPr>
      </w:pPr>
      <w:r>
        <w:rPr>
          <w:rFonts w:ascii="Times New Roman" w:hAnsi="Times New Roman" w:cs="Times New Roman"/>
          <w:color w:val="68006C"/>
          <w:sz w:val="24"/>
          <w:szCs w:val="24"/>
        </w:rPr>
        <w:t>Десятое</w:t>
      </w:r>
    </w:p>
    <w:p w:rsidR="00084C58" w:rsidRDefault="00084C58" w:rsidP="002F15C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На одной руке большой палец последовательно соединяется со всеми остальными пальцами, начиная с указательного пальца. То же самой делает другая рука, но начинает с мизинца. Задача – делать упражнение одновременно двумя руками.</w:t>
      </w:r>
    </w:p>
    <w:p w:rsidR="00084C58" w:rsidRDefault="00084C58" w:rsidP="00084C5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80EAA" w:rsidRDefault="00084C58" w:rsidP="00EC32E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Воспитатель: - Вот так тяжело тренировать пальчики, не слушаются. Давайте теперь, ребята, порисуем. И тоже необычно.</w:t>
      </w:r>
    </w:p>
    <w:p w:rsidR="00080EAA" w:rsidRDefault="00084C58" w:rsidP="00EC32E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80EAA">
        <w:rPr>
          <w:b/>
          <w:color w:val="333333"/>
        </w:rPr>
        <w:t xml:space="preserve">2 часть. </w:t>
      </w:r>
      <w:r w:rsidRPr="00080EAA">
        <w:rPr>
          <w:color w:val="333333"/>
        </w:rPr>
        <w:t>Симметричное рисование.</w:t>
      </w:r>
    </w:p>
    <w:p w:rsidR="00084C58" w:rsidRPr="00080EAA" w:rsidRDefault="00080EAA" w:rsidP="00EC32E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333333"/>
        </w:rPr>
        <w:t xml:space="preserve">Воспитатель предлагает детям </w:t>
      </w:r>
      <w:r w:rsidR="00084C58" w:rsidRPr="00080EAA">
        <w:rPr>
          <w:color w:val="333333"/>
        </w:rPr>
        <w:t xml:space="preserve"> листы с симметричными линиями.</w:t>
      </w:r>
    </w:p>
    <w:p w:rsidR="00084C58" w:rsidRDefault="00084C58" w:rsidP="00EC32EF">
      <w:pPr>
        <w:pStyle w:val="a5"/>
        <w:shd w:val="clear" w:color="auto" w:fill="FFFFFF"/>
        <w:spacing w:before="100" w:beforeAutospacing="1" w:after="100" w:afterAutospacing="1" w:line="230" w:lineRule="atLeast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57325" cy="206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</w:t>
      </w: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57350" cy="195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 </w:t>
      </w: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90675" cy="2247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и др.</w:t>
      </w:r>
    </w:p>
    <w:p w:rsidR="00084C58" w:rsidRDefault="00084C58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Ставим пальчики внизу и начинаем двигаться сразу двумя руками по линиям вверх.  В это время говорим скороговорку, например: «Маланья молоко болтала, болтала, болтала, болтала, да не выболтала». Сначала медленно, затем быстрее.</w:t>
      </w:r>
    </w:p>
    <w:p w:rsidR="00084C58" w:rsidRDefault="00084C58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lastRenderedPageBreak/>
        <w:t xml:space="preserve">3 часть. </w:t>
      </w:r>
      <w:r>
        <w:rPr>
          <w:color w:val="333333"/>
          <w:sz w:val="24"/>
          <w:szCs w:val="24"/>
        </w:rPr>
        <w:t>Упражнения на внимание и крупную моторику.</w:t>
      </w:r>
    </w:p>
    <w:p w:rsidR="00EC32EF" w:rsidRDefault="00EC32EF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Воспитатель раскладывает к</w:t>
      </w:r>
      <w:r w:rsidR="00084C58">
        <w:rPr>
          <w:color w:val="333333"/>
          <w:sz w:val="24"/>
          <w:szCs w:val="24"/>
        </w:rPr>
        <w:t>арточки со схематичными изображениям</w:t>
      </w:r>
      <w:r>
        <w:rPr>
          <w:color w:val="333333"/>
          <w:sz w:val="24"/>
          <w:szCs w:val="24"/>
        </w:rPr>
        <w:t xml:space="preserve">и разных поз тела </w:t>
      </w:r>
      <w:r w:rsidR="00084C58">
        <w:rPr>
          <w:color w:val="333333"/>
          <w:sz w:val="24"/>
          <w:szCs w:val="24"/>
        </w:rPr>
        <w:t xml:space="preserve"> по кругу на полу. </w:t>
      </w:r>
    </w:p>
    <w:p w:rsidR="00EC32EF" w:rsidRDefault="00310E34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3572" cy="718039"/>
            <wp:effectExtent l="0" t="635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3402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7" t="16506" r="4771" b="12100"/>
                    <a:stretch/>
                  </pic:blipFill>
                  <pic:spPr bwMode="auto">
                    <a:xfrm rot="5400000">
                      <a:off x="0" y="0"/>
                      <a:ext cx="1184372" cy="724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      </w:t>
      </w: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59891" cy="659934"/>
            <wp:effectExtent l="2222" t="0" r="4763" b="476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3394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11110" r="6943" b="27779"/>
                    <a:stretch/>
                  </pic:blipFill>
                  <pic:spPr bwMode="auto">
                    <a:xfrm rot="5400000">
                      <a:off x="0" y="0"/>
                      <a:ext cx="1159204" cy="65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    </w:t>
      </w: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64980" cy="845645"/>
            <wp:effectExtent l="7302" t="0" r="4763" b="4762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34015 (1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6033" r="3167" b="7689"/>
                    <a:stretch/>
                  </pic:blipFill>
                  <pic:spPr bwMode="auto">
                    <a:xfrm rot="5400000">
                      <a:off x="0" y="0"/>
                      <a:ext cx="1166038" cy="84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 и др.</w:t>
      </w:r>
    </w:p>
    <w:p w:rsidR="00084C58" w:rsidRDefault="00084C58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Под веселую музыку дети бегают вокруг карточек. Как только музыка останавливается, дети принимают ту позу, </w:t>
      </w:r>
      <w:r w:rsidR="00310E34">
        <w:rPr>
          <w:color w:val="333333"/>
          <w:sz w:val="24"/>
          <w:szCs w:val="24"/>
        </w:rPr>
        <w:t xml:space="preserve">которая оказалась на карточке </w:t>
      </w:r>
      <w:r>
        <w:rPr>
          <w:color w:val="333333"/>
          <w:sz w:val="24"/>
          <w:szCs w:val="24"/>
        </w:rPr>
        <w:t xml:space="preserve"> возле ребенка.</w:t>
      </w:r>
    </w:p>
    <w:p w:rsidR="00EC32EF" w:rsidRDefault="00EC32EF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 w:rsidRPr="00310E34">
        <w:rPr>
          <w:b/>
          <w:color w:val="333333"/>
          <w:sz w:val="24"/>
          <w:szCs w:val="24"/>
        </w:rPr>
        <w:t>4 часть.</w:t>
      </w:r>
      <w:r>
        <w:rPr>
          <w:color w:val="333333"/>
          <w:sz w:val="24"/>
          <w:szCs w:val="24"/>
        </w:rPr>
        <w:t xml:space="preserve"> Игра – фантазия  «</w:t>
      </w:r>
      <w:proofErr w:type="spellStart"/>
      <w:r>
        <w:rPr>
          <w:color w:val="333333"/>
          <w:sz w:val="24"/>
          <w:szCs w:val="24"/>
        </w:rPr>
        <w:t>Каляки</w:t>
      </w:r>
      <w:proofErr w:type="spellEnd"/>
      <w:r>
        <w:rPr>
          <w:color w:val="333333"/>
          <w:sz w:val="24"/>
          <w:szCs w:val="24"/>
        </w:rPr>
        <w:t xml:space="preserve"> – </w:t>
      </w:r>
      <w:proofErr w:type="spellStart"/>
      <w:r>
        <w:rPr>
          <w:color w:val="333333"/>
          <w:sz w:val="24"/>
          <w:szCs w:val="24"/>
        </w:rPr>
        <w:t>маляки</w:t>
      </w:r>
      <w:proofErr w:type="spellEnd"/>
      <w:r>
        <w:rPr>
          <w:color w:val="333333"/>
          <w:sz w:val="24"/>
          <w:szCs w:val="24"/>
        </w:rPr>
        <w:t>».</w:t>
      </w:r>
    </w:p>
    <w:p w:rsidR="00D622C6" w:rsidRDefault="00D622C6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Воспитатель предлагает детям листочки бумаги с нарисованными произвольно линиями </w:t>
      </w:r>
    </w:p>
    <w:p w:rsidR="00D622C6" w:rsidRDefault="00D622C6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10923" cy="11144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3391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3890" r="21154" b="16236"/>
                    <a:stretch/>
                  </pic:blipFill>
                  <pic:spPr bwMode="auto">
                    <a:xfrm>
                      <a:off x="0" y="0"/>
                      <a:ext cx="1410169" cy="1113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  </w:t>
      </w: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85925" cy="112225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339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6" t="16770" r="7767" b="14596"/>
                    <a:stretch/>
                  </pic:blipFill>
                  <pic:spPr bwMode="auto">
                    <a:xfrm>
                      <a:off x="0" y="0"/>
                      <a:ext cx="1687581" cy="1123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  </w:t>
      </w: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23950" cy="1552121"/>
            <wp:effectExtent l="0" t="4445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3385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3" t="6687" r="26827" b="5167"/>
                    <a:stretch/>
                  </pic:blipFill>
                  <pic:spPr bwMode="auto">
                    <a:xfrm rot="5400000">
                      <a:off x="0" y="0"/>
                      <a:ext cx="1124163" cy="155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и др.</w:t>
      </w:r>
    </w:p>
    <w:p w:rsidR="00D622C6" w:rsidRDefault="00D622C6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Задание </w:t>
      </w:r>
      <w:r w:rsidR="002F15CE">
        <w:rPr>
          <w:color w:val="333333"/>
          <w:sz w:val="24"/>
          <w:szCs w:val="24"/>
        </w:rPr>
        <w:t>детям: рассмотреть, пофантазировать и дорисовать так, чтобы получилось какое то изображение:</w:t>
      </w:r>
    </w:p>
    <w:p w:rsidR="002F15CE" w:rsidRDefault="002F15CE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86025" cy="1828800"/>
            <wp:effectExtent l="4763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3274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7" t="13976" r="11615" b="13500"/>
                    <a:stretch/>
                  </pic:blipFill>
                  <pic:spPr bwMode="auto">
                    <a:xfrm rot="5400000">
                      <a:off x="0" y="0"/>
                      <a:ext cx="2486975" cy="1829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 xml:space="preserve">              </w:t>
      </w: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00297" cy="2779290"/>
            <wp:effectExtent l="953" t="0" r="1587" b="1588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32730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6" t="9402" r="20620" b="2727"/>
                    <a:stretch/>
                  </pic:blipFill>
                  <pic:spPr bwMode="auto">
                    <a:xfrm rot="5400000">
                      <a:off x="0" y="0"/>
                      <a:ext cx="2402220" cy="278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2EF" w:rsidRDefault="002F15CE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Вика Б. «Заяц»                                      </w:t>
      </w:r>
      <w:proofErr w:type="spellStart"/>
      <w:r>
        <w:rPr>
          <w:color w:val="333333"/>
          <w:sz w:val="24"/>
          <w:szCs w:val="24"/>
        </w:rPr>
        <w:t>Вольга</w:t>
      </w:r>
      <w:proofErr w:type="spellEnd"/>
      <w:r>
        <w:rPr>
          <w:color w:val="333333"/>
          <w:sz w:val="24"/>
          <w:szCs w:val="24"/>
        </w:rPr>
        <w:t xml:space="preserve"> И.  «Собака»</w:t>
      </w:r>
    </w:p>
    <w:p w:rsidR="00084C58" w:rsidRDefault="00084C58" w:rsidP="00EC32EF">
      <w:pPr>
        <w:pStyle w:val="a5"/>
        <w:shd w:val="clear" w:color="auto" w:fill="FFFFFF"/>
        <w:spacing w:before="100" w:beforeAutospacing="1" w:after="480" w:line="360" w:lineRule="auto"/>
        <w:ind w:left="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Заключительная.</w:t>
      </w:r>
    </w:p>
    <w:p w:rsidR="002F15CE" w:rsidRDefault="00084C58" w:rsidP="002F15CE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Воспитатель: - Ребята, вам понравилась наша разминка? Как у вас изменилось настроение?</w:t>
      </w:r>
    </w:p>
    <w:p w:rsidR="00F706C9" w:rsidRPr="002F15CE" w:rsidRDefault="00F706C9" w:rsidP="002F15CE">
      <w:pPr>
        <w:pStyle w:val="a5"/>
        <w:shd w:val="clear" w:color="auto" w:fill="FFFFFF"/>
        <w:spacing w:before="100" w:beforeAutospacing="1" w:after="480" w:line="360" w:lineRule="auto"/>
        <w:ind w:left="0"/>
        <w:rPr>
          <w:color w:val="333333"/>
          <w:sz w:val="24"/>
          <w:szCs w:val="24"/>
        </w:rPr>
      </w:pPr>
      <w:r w:rsidRPr="00F706C9">
        <w:rPr>
          <w:szCs w:val="24"/>
        </w:rPr>
        <w:t>Использованы материалы: «Гимнастика мозга»</w:t>
      </w:r>
      <w:r w:rsidR="00F50835">
        <w:rPr>
          <w:szCs w:val="24"/>
        </w:rPr>
        <w:t xml:space="preserve"> и «Образовательная </w:t>
      </w:r>
      <w:proofErr w:type="spellStart"/>
      <w:r w:rsidR="00F50835">
        <w:rPr>
          <w:szCs w:val="24"/>
        </w:rPr>
        <w:t>кинесиология</w:t>
      </w:r>
      <w:proofErr w:type="spellEnd"/>
      <w:r w:rsidR="00F50835">
        <w:rPr>
          <w:szCs w:val="24"/>
        </w:rPr>
        <w:t>»</w:t>
      </w:r>
      <w:r w:rsidRPr="00F706C9">
        <w:rPr>
          <w:szCs w:val="24"/>
        </w:rPr>
        <w:t xml:space="preserve"> </w:t>
      </w:r>
      <w:proofErr w:type="spellStart"/>
      <w:r w:rsidRPr="00F706C9">
        <w:rPr>
          <w:szCs w:val="24"/>
        </w:rPr>
        <w:t>Иванковская</w:t>
      </w:r>
      <w:proofErr w:type="spellEnd"/>
      <w:r w:rsidRPr="00F706C9">
        <w:rPr>
          <w:szCs w:val="24"/>
        </w:rPr>
        <w:t xml:space="preserve"> Светлана Анатольевна - психоло</w:t>
      </w:r>
      <w:proofErr w:type="gramStart"/>
      <w:r w:rsidRPr="00F706C9">
        <w:rPr>
          <w:szCs w:val="24"/>
        </w:rPr>
        <w:t>г-</w:t>
      </w:r>
      <w:proofErr w:type="gramEnd"/>
      <w:r w:rsidRPr="00F706C9">
        <w:rPr>
          <w:szCs w:val="24"/>
        </w:rPr>
        <w:t xml:space="preserve"> преподаватель Центра ДПО «АНЭКС»</w:t>
      </w:r>
      <w:bookmarkStart w:id="0" w:name="_GoBack"/>
      <w:bookmarkEnd w:id="0"/>
    </w:p>
    <w:sectPr w:rsidR="00F706C9" w:rsidRPr="002F15C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0F" w:rsidRDefault="00C5310F" w:rsidP="00084C58">
      <w:r>
        <w:separator/>
      </w:r>
    </w:p>
  </w:endnote>
  <w:endnote w:type="continuationSeparator" w:id="0">
    <w:p w:rsidR="00C5310F" w:rsidRDefault="00C5310F" w:rsidP="0008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0F" w:rsidRDefault="00C5310F" w:rsidP="00084C58">
      <w:r>
        <w:separator/>
      </w:r>
    </w:p>
  </w:footnote>
  <w:footnote w:type="continuationSeparator" w:id="0">
    <w:p w:rsidR="00C5310F" w:rsidRDefault="00C5310F" w:rsidP="0008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58" w:rsidRDefault="00084C58" w:rsidP="00084C58">
    <w:pPr>
      <w:pStyle w:val="a8"/>
      <w:jc w:val="center"/>
    </w:pPr>
    <w:r>
      <w:t>Государственное бюджетное дошкольное образовательное учреждение</w:t>
    </w:r>
  </w:p>
  <w:p w:rsidR="00084C58" w:rsidRDefault="00084C58" w:rsidP="00084C58">
    <w:pPr>
      <w:pStyle w:val="a8"/>
      <w:jc w:val="center"/>
    </w:pPr>
    <w:r>
      <w:t>детский сад № 62 Калининского района Санкт-Петербурга</w:t>
    </w:r>
  </w:p>
  <w:p w:rsidR="00084C58" w:rsidRDefault="00084C58" w:rsidP="00084C5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615F"/>
    <w:multiLevelType w:val="hybridMultilevel"/>
    <w:tmpl w:val="1124D8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58"/>
    <w:rsid w:val="00080EAA"/>
    <w:rsid w:val="00084C58"/>
    <w:rsid w:val="000A4957"/>
    <w:rsid w:val="002F15CE"/>
    <w:rsid w:val="002F266B"/>
    <w:rsid w:val="00310E34"/>
    <w:rsid w:val="003C58BF"/>
    <w:rsid w:val="00453765"/>
    <w:rsid w:val="004E4A2B"/>
    <w:rsid w:val="007432E1"/>
    <w:rsid w:val="007A2A2E"/>
    <w:rsid w:val="008D0A93"/>
    <w:rsid w:val="00A77926"/>
    <w:rsid w:val="00B54C44"/>
    <w:rsid w:val="00C5310F"/>
    <w:rsid w:val="00D622C6"/>
    <w:rsid w:val="00EC32EF"/>
    <w:rsid w:val="00F50835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4C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4C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084C5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link w:val="a5"/>
    <w:uiPriority w:val="34"/>
    <w:locked/>
    <w:rsid w:val="00084C5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4C58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customStyle="1" w:styleId="1">
    <w:name w:val="Обычный1"/>
    <w:uiPriority w:val="99"/>
    <w:semiHidden/>
    <w:rsid w:val="00084C5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C5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84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C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C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4C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4C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084C5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link w:val="a5"/>
    <w:uiPriority w:val="34"/>
    <w:locked/>
    <w:rsid w:val="00084C5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4C58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customStyle="1" w:styleId="1">
    <w:name w:val="Обычный1"/>
    <w:uiPriority w:val="99"/>
    <w:semiHidden/>
    <w:rsid w:val="00084C5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C5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84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C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C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2022-11-15T15:49:00Z</dcterms:created>
  <dcterms:modified xsi:type="dcterms:W3CDTF">2022-11-19T13:04:00Z</dcterms:modified>
</cp:coreProperties>
</file>