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C3" w:rsidRDefault="00C511FB" w:rsidP="00886E27">
      <w:pPr>
        <w:pStyle w:val="04xlpa"/>
        <w:spacing w:before="0" w:beforeAutospacing="0" w:after="0" w:afterAutospacing="0"/>
        <w:ind w:left="-567" w:right="141"/>
        <w:jc w:val="center"/>
        <w:rPr>
          <w:rStyle w:val="jsgrdq"/>
          <w:b/>
          <w:bCs/>
          <w:color w:val="000000"/>
          <w:sz w:val="28"/>
          <w:szCs w:val="28"/>
        </w:rPr>
      </w:pPr>
      <w:r w:rsidRPr="00D042C3">
        <w:rPr>
          <w:rStyle w:val="jsgrdq"/>
          <w:b/>
          <w:bCs/>
          <w:color w:val="000000"/>
          <w:sz w:val="28"/>
          <w:szCs w:val="28"/>
        </w:rPr>
        <w:t xml:space="preserve">ЦИФРОВЫЕ ТЕХНОЛОГИИ, КАК СРЕДСТВО РАЗВИТИЯ ПОЗНАВАТЕЛЬНОГО ИНТЕРЕСА СТАРШИХ ДОШКОЛЬНИКОВ С </w:t>
      </w:r>
      <w:r w:rsidR="002C2178">
        <w:rPr>
          <w:rStyle w:val="jsgrdq"/>
          <w:b/>
          <w:bCs/>
          <w:color w:val="000000"/>
          <w:sz w:val="28"/>
          <w:szCs w:val="28"/>
        </w:rPr>
        <w:t>ТНР</w:t>
      </w:r>
    </w:p>
    <w:p w:rsidR="00F00F2E" w:rsidRPr="00F00F2E" w:rsidRDefault="001A0356" w:rsidP="000971C7">
      <w:pPr>
        <w:spacing w:line="240" w:lineRule="auto"/>
        <w:ind w:left="-567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0F2E">
        <w:rPr>
          <w:rFonts w:ascii="Times New Roman" w:hAnsi="Times New Roman" w:cs="Times New Roman"/>
          <w:sz w:val="28"/>
          <w:szCs w:val="28"/>
        </w:rPr>
        <w:t xml:space="preserve">Вологдина Л. И., </w:t>
      </w:r>
    </w:p>
    <w:p w:rsidR="001A0356" w:rsidRPr="00F00F2E" w:rsidRDefault="00F00F2E" w:rsidP="000971C7">
      <w:pPr>
        <w:spacing w:line="240" w:lineRule="auto"/>
        <w:ind w:left="-567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0F2E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F00F2E" w:rsidRPr="00F00F2E" w:rsidRDefault="001A0356" w:rsidP="000971C7">
      <w:pPr>
        <w:spacing w:line="240" w:lineRule="auto"/>
        <w:ind w:left="-567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0F2E">
        <w:rPr>
          <w:rFonts w:ascii="Times New Roman" w:hAnsi="Times New Roman" w:cs="Times New Roman"/>
          <w:sz w:val="28"/>
          <w:szCs w:val="28"/>
        </w:rPr>
        <w:t xml:space="preserve">МБДОУ г. Иркутска детский сад №77, </w:t>
      </w:r>
    </w:p>
    <w:p w:rsidR="001A0356" w:rsidRPr="00F00F2E" w:rsidRDefault="001A0356" w:rsidP="000971C7">
      <w:pPr>
        <w:spacing w:line="240" w:lineRule="auto"/>
        <w:ind w:left="-567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0F2E">
        <w:rPr>
          <w:rFonts w:ascii="Times New Roman" w:hAnsi="Times New Roman" w:cs="Times New Roman"/>
          <w:sz w:val="28"/>
          <w:szCs w:val="28"/>
        </w:rPr>
        <w:t>г. Иркутск</w:t>
      </w:r>
      <w:r w:rsidR="00F00F2E" w:rsidRPr="00F00F2E">
        <w:rPr>
          <w:rFonts w:ascii="Times New Roman" w:hAnsi="Times New Roman" w:cs="Times New Roman"/>
          <w:sz w:val="28"/>
          <w:szCs w:val="28"/>
        </w:rPr>
        <w:t>,</w:t>
      </w:r>
    </w:p>
    <w:p w:rsidR="00F00F2E" w:rsidRPr="00F00F2E" w:rsidRDefault="00BA3B68" w:rsidP="000971C7">
      <w:pPr>
        <w:spacing w:line="240" w:lineRule="auto"/>
        <w:ind w:left="-567" w:right="141" w:firstLine="709"/>
        <w:jc w:val="right"/>
        <w:rPr>
          <w:rFonts w:ascii="Times New Roman" w:hAnsi="Times New Roman" w:cs="Times New Roman"/>
          <w:sz w:val="16"/>
          <w:szCs w:val="16"/>
        </w:rPr>
      </w:pPr>
      <w:hyperlink r:id="rId8" w:history="1">
        <w:r w:rsidR="00F00F2E" w:rsidRPr="00F00F2E">
          <w:rPr>
            <w:rStyle w:val="a3"/>
            <w:rFonts w:ascii="Times New Roman" w:hAnsi="Times New Roman" w:cs="Times New Roman"/>
            <w:sz w:val="28"/>
            <w:szCs w:val="28"/>
          </w:rPr>
          <w:t>lyudmila.vologdi@mail.ru</w:t>
        </w:r>
      </w:hyperlink>
    </w:p>
    <w:p w:rsidR="001A0356" w:rsidRPr="00D042C3" w:rsidRDefault="001A0356" w:rsidP="000971C7">
      <w:pPr>
        <w:pStyle w:val="04xlpa"/>
        <w:spacing w:before="0" w:beforeAutospacing="0" w:after="0" w:afterAutospacing="0"/>
        <w:ind w:left="-567" w:right="141"/>
        <w:jc w:val="center"/>
        <w:rPr>
          <w:rStyle w:val="jsgrdq"/>
          <w:b/>
          <w:bCs/>
          <w:color w:val="000000"/>
          <w:sz w:val="28"/>
          <w:szCs w:val="28"/>
        </w:rPr>
      </w:pPr>
    </w:p>
    <w:p w:rsidR="00F00F2E" w:rsidRPr="00F00F2E" w:rsidRDefault="001A0356" w:rsidP="002C2178">
      <w:pPr>
        <w:pStyle w:val="a4"/>
        <w:shd w:val="clear" w:color="auto" w:fill="FFFFFF"/>
        <w:spacing w:before="0" w:beforeAutospacing="0" w:after="0" w:afterAutospacing="0"/>
        <w:ind w:left="-567" w:right="141" w:firstLine="709"/>
        <w:rPr>
          <w:color w:val="111111"/>
          <w:sz w:val="28"/>
          <w:szCs w:val="28"/>
        </w:rPr>
      </w:pPr>
      <w:r>
        <w:rPr>
          <w:rStyle w:val="jsgrdq"/>
          <w:bCs/>
          <w:color w:val="000000"/>
          <w:sz w:val="28"/>
          <w:szCs w:val="28"/>
        </w:rPr>
        <w:t>Аннотация:</w:t>
      </w:r>
      <w:r w:rsidR="00F00F2E">
        <w:rPr>
          <w:rStyle w:val="jsgrdq"/>
          <w:bCs/>
          <w:color w:val="000000"/>
          <w:sz w:val="28"/>
          <w:szCs w:val="28"/>
        </w:rPr>
        <w:t xml:space="preserve"> </w:t>
      </w:r>
      <w:r w:rsidR="00F00F2E" w:rsidRPr="00F00F2E">
        <w:rPr>
          <w:color w:val="111111"/>
          <w:sz w:val="28"/>
          <w:szCs w:val="28"/>
        </w:rPr>
        <w:t>Новые социально – экономические отношения в </w:t>
      </w:r>
      <w:r w:rsidR="00F00F2E" w:rsidRPr="00F00F2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современном</w:t>
      </w:r>
      <w:r w:rsidR="00F00F2E" w:rsidRPr="00F00F2E">
        <w:rPr>
          <w:b/>
          <w:color w:val="111111"/>
          <w:sz w:val="28"/>
          <w:szCs w:val="28"/>
        </w:rPr>
        <w:t> </w:t>
      </w:r>
      <w:r w:rsidR="00F00F2E" w:rsidRPr="00F00F2E">
        <w:rPr>
          <w:color w:val="111111"/>
          <w:sz w:val="28"/>
          <w:szCs w:val="28"/>
        </w:rPr>
        <w:t>обществе вызвали изменения в системе </w:t>
      </w:r>
      <w:r w:rsidR="00F00F2E" w:rsidRPr="00F00F2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F00F2E" w:rsidRPr="00F00F2E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F00F2E" w:rsidRPr="00F00F2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="00F00F2E" w:rsidRPr="00F00F2E">
        <w:rPr>
          <w:b/>
          <w:color w:val="111111"/>
          <w:sz w:val="28"/>
          <w:szCs w:val="28"/>
        </w:rPr>
        <w:t>,</w:t>
      </w:r>
      <w:r w:rsidR="00F00F2E" w:rsidRPr="00F00F2E">
        <w:rPr>
          <w:color w:val="111111"/>
          <w:sz w:val="28"/>
          <w:szCs w:val="28"/>
        </w:rPr>
        <w:t xml:space="preserve"> развитие которых недавно поднялось на более высокий уровень.</w:t>
      </w:r>
    </w:p>
    <w:p w:rsidR="001A0356" w:rsidRPr="00F00F2E" w:rsidRDefault="00F00F2E" w:rsidP="00797B24">
      <w:pPr>
        <w:pStyle w:val="a4"/>
        <w:shd w:val="clear" w:color="auto" w:fill="FFFFFF"/>
        <w:spacing w:before="0" w:beforeAutospacing="0" w:after="0" w:afterAutospacing="0"/>
        <w:ind w:left="-567" w:right="141" w:firstLine="709"/>
        <w:rPr>
          <w:rStyle w:val="jsgrdq"/>
          <w:color w:val="111111"/>
          <w:sz w:val="28"/>
          <w:szCs w:val="28"/>
        </w:rPr>
      </w:pPr>
      <w:r w:rsidRPr="00F00F2E">
        <w:rPr>
          <w:color w:val="111111"/>
          <w:sz w:val="28"/>
          <w:szCs w:val="28"/>
        </w:rPr>
        <w:t>Улучшение </w:t>
      </w:r>
      <w:r w:rsidRPr="00F00F2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образовательного</w:t>
      </w:r>
      <w:r w:rsidRPr="00F00F2E">
        <w:rPr>
          <w:color w:val="111111"/>
          <w:sz w:val="28"/>
          <w:szCs w:val="28"/>
        </w:rPr>
        <w:t xml:space="preserve"> процесса в соответствии с ФГОС </w:t>
      </w:r>
      <w:proofErr w:type="gramStart"/>
      <w:r w:rsidR="00566FD0">
        <w:rPr>
          <w:color w:val="111111"/>
          <w:sz w:val="28"/>
          <w:szCs w:val="28"/>
        </w:rPr>
        <w:t>ДО</w:t>
      </w:r>
      <w:proofErr w:type="gramEnd"/>
      <w:r w:rsidR="00566FD0">
        <w:rPr>
          <w:color w:val="111111"/>
          <w:sz w:val="28"/>
          <w:szCs w:val="28"/>
        </w:rPr>
        <w:t xml:space="preserve"> </w:t>
      </w:r>
      <w:r w:rsidRPr="00F00F2E">
        <w:rPr>
          <w:color w:val="111111"/>
          <w:sz w:val="28"/>
          <w:szCs w:val="28"/>
        </w:rPr>
        <w:t xml:space="preserve">ведет </w:t>
      </w:r>
      <w:proofErr w:type="gramStart"/>
      <w:r w:rsidRPr="00F00F2E">
        <w:rPr>
          <w:color w:val="111111"/>
          <w:sz w:val="28"/>
          <w:szCs w:val="28"/>
        </w:rPr>
        <w:t>к</w:t>
      </w:r>
      <w:proofErr w:type="gramEnd"/>
      <w:r w:rsidRPr="00F00F2E">
        <w:rPr>
          <w:color w:val="111111"/>
          <w:sz w:val="28"/>
          <w:szCs w:val="28"/>
        </w:rPr>
        <w:t xml:space="preserve"> улучшению профессиональной компетентности </w:t>
      </w:r>
      <w:r w:rsidRPr="00F00F2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современного педагога</w:t>
      </w:r>
      <w:r w:rsidRPr="00F00F2E">
        <w:rPr>
          <w:b/>
          <w:color w:val="111111"/>
          <w:sz w:val="28"/>
          <w:szCs w:val="28"/>
        </w:rPr>
        <w:t>,</w:t>
      </w:r>
      <w:r w:rsidR="00566FD0">
        <w:rPr>
          <w:color w:val="111111"/>
          <w:sz w:val="28"/>
          <w:szCs w:val="28"/>
        </w:rPr>
        <w:t xml:space="preserve"> работающего в ДОО</w:t>
      </w:r>
      <w:r w:rsidRPr="00F00F2E">
        <w:rPr>
          <w:color w:val="111111"/>
          <w:sz w:val="28"/>
          <w:szCs w:val="28"/>
        </w:rPr>
        <w:t>.</w:t>
      </w:r>
      <w:r w:rsidR="00E51861">
        <w:rPr>
          <w:color w:val="111111"/>
          <w:sz w:val="28"/>
          <w:szCs w:val="28"/>
        </w:rPr>
        <w:t xml:space="preserve"> </w:t>
      </w:r>
      <w:r w:rsidRPr="00F00F2E">
        <w:rPr>
          <w:color w:val="111111"/>
          <w:sz w:val="28"/>
          <w:szCs w:val="28"/>
        </w:rPr>
        <w:t>Одним из показателей профессиональной компетентности педагога является его способность к саморазвитию.</w:t>
      </w:r>
    </w:p>
    <w:p w:rsidR="001A0356" w:rsidRDefault="001A0356" w:rsidP="002C2178">
      <w:pPr>
        <w:pStyle w:val="04xlpa"/>
        <w:spacing w:before="0" w:beforeAutospacing="0" w:after="0" w:afterAutospacing="0"/>
        <w:ind w:left="-567" w:right="141" w:firstLine="709"/>
        <w:rPr>
          <w:rStyle w:val="jsgrdq"/>
          <w:bCs/>
          <w:color w:val="000000"/>
          <w:sz w:val="28"/>
          <w:szCs w:val="28"/>
        </w:rPr>
      </w:pPr>
      <w:r>
        <w:rPr>
          <w:rStyle w:val="jsgrdq"/>
          <w:bCs/>
          <w:color w:val="000000"/>
          <w:sz w:val="28"/>
          <w:szCs w:val="28"/>
        </w:rPr>
        <w:t>Ключевые слова:</w:t>
      </w:r>
      <w:r w:rsidR="00F00F2E">
        <w:rPr>
          <w:rStyle w:val="jsgrdq"/>
          <w:bCs/>
          <w:color w:val="000000"/>
          <w:sz w:val="28"/>
          <w:szCs w:val="28"/>
        </w:rPr>
        <w:t xml:space="preserve"> технология, образовательный процесс,</w:t>
      </w:r>
      <w:r w:rsidR="005C20D6">
        <w:rPr>
          <w:rStyle w:val="jsgrdq"/>
          <w:bCs/>
          <w:color w:val="000000"/>
          <w:sz w:val="28"/>
          <w:szCs w:val="28"/>
        </w:rPr>
        <w:t xml:space="preserve"> </w:t>
      </w:r>
      <w:r w:rsidR="000971C7">
        <w:rPr>
          <w:rStyle w:val="jsgrdq"/>
          <w:bCs/>
          <w:color w:val="000000"/>
          <w:sz w:val="28"/>
          <w:szCs w:val="28"/>
        </w:rPr>
        <w:t>развитие личности</w:t>
      </w:r>
      <w:r w:rsidR="005C20D6">
        <w:rPr>
          <w:rStyle w:val="jsgrdq"/>
          <w:bCs/>
          <w:color w:val="000000"/>
          <w:sz w:val="28"/>
          <w:szCs w:val="28"/>
        </w:rPr>
        <w:t>.</w:t>
      </w:r>
    </w:p>
    <w:p w:rsidR="00730CB3" w:rsidRDefault="00886E2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развития дошкольного образования проблеме познавательного развития дошкольников уделяется большое внимание. </w:t>
      </w:r>
      <w:r w:rsidR="007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ФГОС ДО «у</w:t>
      </w:r>
      <w:r w:rsidR="00730CB3" w:rsidRPr="007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</w:t>
      </w:r>
      <w:r w:rsidR="007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0CB3" w:rsidRPr="007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E27" w:rsidRPr="00886E27" w:rsidRDefault="00886E2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развития познавательного интереса на социально-педагогическом уровне определяется поиском новых педагогических средств в организации</w:t>
      </w:r>
      <w:r w:rsidR="00C6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в ДОО</w:t>
      </w: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Выделение проблемы развития познавательного интереса в качестве ключевой в саморазвитии личности дошкольника обусловлено рядом причин, а прежде всего, запросом общества: одним из принципов государственной политики в области образования является приорит</w:t>
      </w:r>
      <w:r w:rsidR="0030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свободного развития личности, </w:t>
      </w: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ее самоопределения и самореализации.</w:t>
      </w:r>
      <w:r w:rsidR="007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CB3" w:rsidRPr="0073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стандарт направлен на развитие интеллектуальных качеств дошкольников.</w:t>
      </w:r>
    </w:p>
    <w:p w:rsidR="00886E27" w:rsidRDefault="00886E2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исследованиях развитие познавательного интереса связано с построением себя как личности в процессе деятельности (</w:t>
      </w:r>
      <w:proofErr w:type="spellStart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Р.Р.Ветчинкина</w:t>
      </w:r>
      <w:proofErr w:type="spellEnd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</w:t>
      </w:r>
      <w:proofErr w:type="spellEnd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С.Л.Рубинштейн</w:t>
      </w:r>
      <w:proofErr w:type="spellEnd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Г.А.Цукерман</w:t>
      </w:r>
      <w:proofErr w:type="spellEnd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И.С.Якиманская</w:t>
      </w:r>
      <w:proofErr w:type="spellEnd"/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283CC5" w:rsidRDefault="00283CC5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– это инструмент профессиональной деятельности педагога.</w:t>
      </w:r>
    </w:p>
    <w:p w:rsidR="00283CC5" w:rsidRDefault="00283CC5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социально-культурных условиях.</w:t>
      </w:r>
    </w:p>
    <w:p w:rsidR="00730CB3" w:rsidRPr="00730CB3" w:rsidRDefault="00730CB3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настоящее время </w:t>
      </w:r>
      <w:r w:rsidRPr="00730C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дошкольные образовательные</w:t>
      </w:r>
      <w:r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 интенсивно начали внедрять инновационные </w:t>
      </w:r>
      <w:r w:rsidRPr="00730C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в свою работу</w:t>
      </w:r>
      <w:r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основной задачей </w:t>
      </w:r>
      <w:r w:rsidRPr="00730C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</w:t>
      </w:r>
      <w:r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педагогов является выбор методов и форм организации работы с детьми, оптимальных </w:t>
      </w:r>
      <w:r w:rsidRPr="00730C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педагогических технологий</w:t>
      </w:r>
      <w:r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 большей мере соответствуют заявленной цели личностного развития воспитанников.</w:t>
      </w:r>
    </w:p>
    <w:p w:rsidR="000971C7" w:rsidRPr="00730CB3" w:rsidRDefault="000971C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 технология</w:t>
      </w:r>
      <w:r w:rsidRPr="0088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 </w:t>
      </w:r>
      <w:r w:rsidRPr="00886E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(Б. Т. Лихачёв)</w:t>
      </w:r>
      <w:r w:rsidRPr="008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E27" w:rsidRDefault="00730CB3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C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Современные технологии в образовании</w:t>
      </w:r>
      <w:r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направлены на реализацию ФГОС </w:t>
      </w:r>
      <w:proofErr w:type="gramStart"/>
      <w:r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730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92B" w:rsidRDefault="00283CC5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Национальный проект «Образование» ставит своими целями обеспечение глобальной конкурентоспособности российского 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83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предусмотрены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83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бразования всех видов и уровней. </w:t>
      </w:r>
      <w:r w:rsidRPr="00283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структуру национального проекта «Образование» будет вход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ить девять федеральных проектов, в том числе федеральный проект </w:t>
      </w:r>
      <w:r w:rsidRPr="00283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«Цифровая образовательная среда»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8092B" w:rsidRPr="0098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целью федерального проекта «Цифровая образовательная среда» является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  <w:r w:rsidR="0098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71C7" w:rsidRPr="000971C7" w:rsidRDefault="000971C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 информационного обучения – ИКТ (информационн</w:t>
      </w:r>
      <w:proofErr w:type="gramStart"/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коммуникативные технологии)</w:t>
      </w: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работе современного педагога:</w:t>
      </w:r>
    </w:p>
    <w:p w:rsidR="000971C7" w:rsidRPr="000971C7" w:rsidRDefault="000971C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одбор иллюстративного материала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образовательной деятельности</w:t>
      </w: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для оформлен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группы, родительских уголков;</w:t>
      </w:r>
    </w:p>
    <w:p w:rsidR="000971C7" w:rsidRPr="000971C7" w:rsidRDefault="000971C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одбор дополнительного познавательного материала к </w:t>
      </w:r>
      <w:r w:rsid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образовательной деятельности</w:t>
      </w: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 со сценариями праздников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других мероприятий;</w:t>
      </w:r>
    </w:p>
    <w:p w:rsidR="000971C7" w:rsidRPr="000971C7" w:rsidRDefault="000971C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бмен опытом, знакомство с периодико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наработками других педагогов;</w:t>
      </w:r>
    </w:p>
    <w:p w:rsidR="000971C7" w:rsidRPr="000971C7" w:rsidRDefault="000971C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групповой документации, отчетов;</w:t>
      </w:r>
    </w:p>
    <w:p w:rsidR="000971C7" w:rsidRPr="000971C7" w:rsidRDefault="000971C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презентаций для повышен</w:t>
      </w:r>
      <w:r w:rsid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эффективности образовательной</w:t>
      </w: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с детьми и педагогической компетенции у родителей в процессе проведения родительских собраний.</w:t>
      </w:r>
    </w:p>
    <w:p w:rsidR="000971C7" w:rsidRPr="000971C7" w:rsidRDefault="000971C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 в детском саду рассматривается не как отдельное обучающее игровое устройство, а как универсальная информационная система, способная интегрировать с различными направлениями образовательно-воспитательного процесса, обогатить и изменить развивающую среду детского сада.</w:t>
      </w:r>
    </w:p>
    <w:p w:rsidR="00B163A5" w:rsidRDefault="000971C7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мультимедийных презентаций, применение компьютерной техники позволяет сделать занятие привлекательным и по-</w:t>
      </w:r>
      <w:bookmarkStart w:id="0" w:name="_GoBack"/>
      <w:bookmarkEnd w:id="0"/>
      <w:r w:rsidRPr="00097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настоящему современным, решать познавательные и творческие задачи с опорой на наглядность.</w:t>
      </w:r>
      <w:r w:rsid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71C7" w:rsidRDefault="00680014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успешной работы педагогу необходимо идти в ногу со временем и  использовать информационные компьютерные технологии, а именно интерактивную доску </w:t>
      </w:r>
      <w:proofErr w:type="spellStart"/>
      <w:r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Smart</w:t>
      </w:r>
      <w:proofErr w:type="spellEnd"/>
      <w:r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Notebook</w:t>
      </w:r>
      <w:proofErr w:type="spellEnd"/>
      <w:r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 значительной степени повысит  </w:t>
      </w:r>
      <w:r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творческий и интеллектуальный потенциал детей. </w:t>
      </w:r>
      <w:proofErr w:type="spellStart"/>
      <w:r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Smart</w:t>
      </w:r>
      <w:proofErr w:type="spellEnd"/>
      <w:r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Notebook</w:t>
      </w:r>
      <w:proofErr w:type="spellEnd"/>
      <w:r w:rsidRPr="00680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предоставляет педагогу прекрасные возможности для индивидуализации</w:t>
      </w:r>
      <w:r w:rsid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образовательной деятельности. </w:t>
      </w:r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Интерактивная доска </w:t>
      </w:r>
      <w:proofErr w:type="spellStart"/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Smart</w:t>
      </w:r>
      <w:proofErr w:type="spellEnd"/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Notebook</w:t>
      </w:r>
      <w:proofErr w:type="spellEnd"/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широкие возможности.</w:t>
      </w:r>
      <w:r w:rsid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Практический опыт работы </w:t>
      </w:r>
      <w:r w:rsidR="00B163A5" w:rsidRPr="00B1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интерактивной доской показывает, насколько это удобный инструмент, идеально подходящий для работы педагога.</w:t>
      </w:r>
    </w:p>
    <w:p w:rsidR="00EA3A6B" w:rsidRDefault="00EA3A6B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Разобравшись  с интерфейсом программы, конструирование занятий в </w:t>
      </w:r>
      <w:proofErr w:type="spellStart"/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Smart</w:t>
      </w:r>
      <w:proofErr w:type="spellEnd"/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Notebook</w:t>
      </w:r>
      <w:proofErr w:type="spellEnd"/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доставляет удовольствие и затрачивается меньшее время при подготовке занятий по технической направленности. Так как в обширной библиотеке программы имеются фоны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r w:rsidRPr="00EA3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позволяет сократить время при подготовке к занятию.</w:t>
      </w:r>
    </w:p>
    <w:p w:rsidR="001353A5" w:rsidRDefault="001353A5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занятиях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познавательной области</w:t>
      </w:r>
      <w:r w:rsidRPr="00135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глядное представление объектов</w:t>
      </w:r>
      <w:r w:rsidR="00951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DCB" w:rsidRDefault="00125DCB" w:rsidP="002C2178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оей работе с детьми я использую учебно-методическое пособие «Математические ступеньки» Колесниковой Елены Владимировны. Пособие переработано в соответствии с Федеральным законом «Об образовании в </w:t>
      </w:r>
      <w:proofErr w:type="gramStart"/>
      <w:r w:rsidRP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Российской</w:t>
      </w:r>
      <w:proofErr w:type="gramEnd"/>
      <w:r w:rsidRP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Федарации</w:t>
      </w:r>
      <w:proofErr w:type="spellEnd"/>
      <w:r w:rsidRP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 и Федеральным образовательным стандартом дошкольного образования.</w:t>
      </w:r>
    </w:p>
    <w:p w:rsidR="00125DCB" w:rsidRPr="00125DCB" w:rsidRDefault="001353A5" w:rsidP="00125DCB">
      <w:pPr>
        <w:shd w:val="clear" w:color="auto" w:fill="FFFFFF"/>
        <w:spacing w:line="240" w:lineRule="auto"/>
        <w:ind w:left="-567" w:right="141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Рис.1.</w:t>
      </w:r>
      <w:r w:rsidRPr="001353A5">
        <w:t xml:space="preserve"> </w:t>
      </w:r>
      <w:r w:rsidR="00125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«Найди отличие». На помощь приходит инструмент «перо», который выполняет функцию карандаша.</w:t>
      </w:r>
    </w:p>
    <w:p w:rsidR="00125DCB" w:rsidRDefault="00F10892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6353FA" wp14:editId="5A994801">
            <wp:simplePos x="0" y="0"/>
            <wp:positionH relativeFrom="column">
              <wp:posOffset>1062990</wp:posOffset>
            </wp:positionH>
            <wp:positionV relativeFrom="paragraph">
              <wp:posOffset>48895</wp:posOffset>
            </wp:positionV>
            <wp:extent cx="3591560" cy="2019300"/>
            <wp:effectExtent l="0" t="0" r="8890" b="0"/>
            <wp:wrapTight wrapText="bothSides">
              <wp:wrapPolygon edited="0">
                <wp:start x="0" y="0"/>
                <wp:lineTo x="0" y="21396"/>
                <wp:lineTo x="21539" y="21396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92" w:rsidRDefault="00F10892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DCB" w:rsidRDefault="00F15D89" w:rsidP="00F10892">
      <w:pPr>
        <w:shd w:val="clear" w:color="auto" w:fill="FFFFFF"/>
        <w:spacing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Рис.2</w:t>
      </w:r>
      <w:r w:rsidR="0056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«Зрительный диктант»: нарисуй геометрические фигуры в правом прямоугольнике точно так же, как они расположены в левом прямоугольнике. В этом задании используем инструмент «фигура», который поможет нарисовать геометрические фигуры.</w:t>
      </w:r>
    </w:p>
    <w:p w:rsidR="00F15D89" w:rsidRDefault="00F10892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4098D7" wp14:editId="58345BDA">
            <wp:simplePos x="0" y="0"/>
            <wp:positionH relativeFrom="column">
              <wp:posOffset>1329055</wp:posOffset>
            </wp:positionH>
            <wp:positionV relativeFrom="paragraph">
              <wp:posOffset>31750</wp:posOffset>
            </wp:positionV>
            <wp:extent cx="3333750" cy="2193925"/>
            <wp:effectExtent l="0" t="0" r="0" b="0"/>
            <wp:wrapTight wrapText="bothSides">
              <wp:wrapPolygon edited="0">
                <wp:start x="0" y="0"/>
                <wp:lineTo x="0" y="21381"/>
                <wp:lineTo x="21477" y="21381"/>
                <wp:lineTo x="214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еренция 2022 октябр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D89" w:rsidRDefault="00F15D89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89" w:rsidRDefault="00F15D89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89" w:rsidRDefault="00F15D89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89" w:rsidRDefault="00F15D89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89" w:rsidRDefault="00F15D89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89" w:rsidRDefault="00F15D89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89" w:rsidRDefault="00F15D89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D89" w:rsidRDefault="00F15D89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014" w:rsidRPr="00680014" w:rsidRDefault="00680014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требованиям ФГОС</w:t>
      </w:r>
      <w:r w:rsidR="0056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6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</w:t>
      </w:r>
      <w:proofErr w:type="gramEnd"/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 </w:t>
      </w:r>
      <w:r w:rsidRPr="00680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компьютерные и мультимедийные технологии.</w:t>
      </w:r>
      <w:r w:rsidRPr="0068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информационно-коммуникационных технологий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детей, усилить творческую составляющую учебного процесса.</w:t>
      </w:r>
    </w:p>
    <w:p w:rsidR="00680014" w:rsidRPr="00680014" w:rsidRDefault="00680014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компьютерных технологий помогает:</w:t>
      </w:r>
    </w:p>
    <w:p w:rsidR="00680014" w:rsidRPr="00680014" w:rsidRDefault="00680014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пассивных детей к активной деятельности;</w:t>
      </w:r>
    </w:p>
    <w:p w:rsidR="00680014" w:rsidRPr="00680014" w:rsidRDefault="00566FD0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делать </w:t>
      </w:r>
      <w:r w:rsidR="00680014"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более наглядными, интенсивными;</w:t>
      </w:r>
    </w:p>
    <w:p w:rsidR="00680014" w:rsidRPr="00680014" w:rsidRDefault="00680014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познавательный интерес;</w:t>
      </w:r>
    </w:p>
    <w:p w:rsidR="00680014" w:rsidRPr="00680014" w:rsidRDefault="00680014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мыслительные процессы (анализ, синтез и др.);</w:t>
      </w:r>
    </w:p>
    <w:p w:rsidR="00680014" w:rsidRPr="00680014" w:rsidRDefault="00680014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реализовать личностно-ориентированные, дифференцированные подходы в образовательной деятельности.</w:t>
      </w:r>
    </w:p>
    <w:p w:rsidR="00680014" w:rsidRPr="00644F22" w:rsidRDefault="0006220D" w:rsidP="002C2178">
      <w:pPr>
        <w:shd w:val="clear" w:color="auto" w:fill="FFFFFF"/>
        <w:spacing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Цифрвые</w:t>
      </w:r>
      <w:proofErr w:type="spellEnd"/>
      <w:r w:rsidR="00680014" w:rsidRPr="00680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значительно расширяют возможности воспитателей и специалистов в сфере обучения детей дошкольного возраста. Данную технологию широко используют все педагоги.</w:t>
      </w:r>
    </w:p>
    <w:p w:rsidR="00A60111" w:rsidRDefault="00A60111" w:rsidP="00C13359">
      <w:pPr>
        <w:spacing w:line="240" w:lineRule="auto"/>
        <w:ind w:right="141" w:firstLine="0"/>
        <w:rPr>
          <w:rFonts w:ascii="Times New Roman" w:hAnsi="Times New Roman" w:cs="Times New Roman"/>
          <w:b/>
          <w:sz w:val="28"/>
          <w:szCs w:val="28"/>
        </w:rPr>
      </w:pPr>
    </w:p>
    <w:p w:rsidR="00A60111" w:rsidRDefault="00644F22" w:rsidP="002C2178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5C20D6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A60111" w:rsidRDefault="00A60111" w:rsidP="002C2178">
      <w:pPr>
        <w:pStyle w:val="a6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Адаптированная  основная образовательная программа дошкольного образования в группах компенсирующей направленности 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111">
        <w:rPr>
          <w:rFonts w:ascii="Times New Roman" w:hAnsi="Times New Roman" w:cs="Times New Roman"/>
          <w:sz w:val="28"/>
          <w:szCs w:val="28"/>
        </w:rPr>
        <w:t>с 5 до 7 лет с тяжелыми нарушениями речи МБДОУ г. Иркутска детского сада №77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F22" w:rsidRDefault="00644F22" w:rsidP="002C2178">
      <w:pPr>
        <w:pStyle w:val="a6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644F22">
        <w:rPr>
          <w:rFonts w:ascii="Times New Roman" w:hAnsi="Times New Roman" w:cs="Times New Roman"/>
          <w:sz w:val="28"/>
          <w:szCs w:val="28"/>
        </w:rPr>
        <w:t xml:space="preserve">Горюнова, доски и их использование в учебном </w:t>
      </w:r>
      <w:r w:rsidR="00023067">
        <w:rPr>
          <w:rFonts w:ascii="Times New Roman" w:hAnsi="Times New Roman" w:cs="Times New Roman"/>
          <w:sz w:val="28"/>
          <w:szCs w:val="28"/>
        </w:rPr>
        <w:t xml:space="preserve">процессе./, </w:t>
      </w:r>
      <w:r w:rsidRPr="00644F22">
        <w:rPr>
          <w:rFonts w:ascii="Times New Roman" w:hAnsi="Times New Roman" w:cs="Times New Roman"/>
          <w:sz w:val="28"/>
          <w:szCs w:val="28"/>
        </w:rPr>
        <w:t>- Санкт-Петербург «БХВ-Петербург» 2014.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F22" w:rsidRDefault="00A60111" w:rsidP="002C2178">
      <w:pPr>
        <w:pStyle w:val="a6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6011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0111">
        <w:rPr>
          <w:rFonts w:ascii="Times New Roman" w:hAnsi="Times New Roman" w:cs="Times New Roman"/>
          <w:sz w:val="28"/>
          <w:szCs w:val="28"/>
        </w:rP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F22">
        <w:rPr>
          <w:rFonts w:ascii="Times New Roman" w:hAnsi="Times New Roman" w:cs="Times New Roman"/>
          <w:sz w:val="28"/>
          <w:szCs w:val="28"/>
        </w:rPr>
        <w:t>ФГОС ДО «</w:t>
      </w:r>
      <w:r w:rsidR="00644F22" w:rsidRPr="00644F22"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образовательной Программы дошкольного образования</w:t>
      </w:r>
      <w:r w:rsidR="00644F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3.1..</w:t>
      </w:r>
    </w:p>
    <w:p w:rsidR="00644F22" w:rsidRDefault="00644F22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918" w:rsidRDefault="00470918" w:rsidP="00A60111">
      <w:pPr>
        <w:spacing w:line="240" w:lineRule="auto"/>
        <w:ind w:left="-94"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0918" w:rsidRPr="00A60111" w:rsidRDefault="00470918" w:rsidP="00376031">
      <w:pPr>
        <w:spacing w:line="240" w:lineRule="auto"/>
        <w:ind w:right="141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470918" w:rsidRPr="00A60111" w:rsidSect="000971C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68" w:rsidRDefault="00BA3B68" w:rsidP="00125DCB">
      <w:pPr>
        <w:spacing w:line="240" w:lineRule="auto"/>
      </w:pPr>
      <w:r>
        <w:separator/>
      </w:r>
    </w:p>
  </w:endnote>
  <w:endnote w:type="continuationSeparator" w:id="0">
    <w:p w:rsidR="00BA3B68" w:rsidRDefault="00BA3B68" w:rsidP="00125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68" w:rsidRDefault="00BA3B68" w:rsidP="00125DCB">
      <w:pPr>
        <w:spacing w:line="240" w:lineRule="auto"/>
      </w:pPr>
      <w:r>
        <w:separator/>
      </w:r>
    </w:p>
  </w:footnote>
  <w:footnote w:type="continuationSeparator" w:id="0">
    <w:p w:rsidR="00BA3B68" w:rsidRDefault="00BA3B68" w:rsidP="00125D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77B7"/>
    <w:multiLevelType w:val="hybridMultilevel"/>
    <w:tmpl w:val="081C68E4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A5"/>
    <w:rsid w:val="00023067"/>
    <w:rsid w:val="0006220D"/>
    <w:rsid w:val="000971C7"/>
    <w:rsid w:val="00125DCB"/>
    <w:rsid w:val="001353A5"/>
    <w:rsid w:val="00141614"/>
    <w:rsid w:val="001604DA"/>
    <w:rsid w:val="001A0356"/>
    <w:rsid w:val="00283CC5"/>
    <w:rsid w:val="002C2178"/>
    <w:rsid w:val="003024A8"/>
    <w:rsid w:val="00376031"/>
    <w:rsid w:val="00470918"/>
    <w:rsid w:val="00561BDD"/>
    <w:rsid w:val="00566FD0"/>
    <w:rsid w:val="005A0094"/>
    <w:rsid w:val="005C20D6"/>
    <w:rsid w:val="00644F22"/>
    <w:rsid w:val="00680014"/>
    <w:rsid w:val="00730CB3"/>
    <w:rsid w:val="00770926"/>
    <w:rsid w:val="00797B24"/>
    <w:rsid w:val="007D7A02"/>
    <w:rsid w:val="00836798"/>
    <w:rsid w:val="00886E27"/>
    <w:rsid w:val="00951FDD"/>
    <w:rsid w:val="0098092B"/>
    <w:rsid w:val="00A60111"/>
    <w:rsid w:val="00B163A5"/>
    <w:rsid w:val="00BA3B68"/>
    <w:rsid w:val="00C13359"/>
    <w:rsid w:val="00C511FB"/>
    <w:rsid w:val="00C633AB"/>
    <w:rsid w:val="00C67010"/>
    <w:rsid w:val="00D042C3"/>
    <w:rsid w:val="00DE2FA5"/>
    <w:rsid w:val="00E51861"/>
    <w:rsid w:val="00EA3A6B"/>
    <w:rsid w:val="00F00F2E"/>
    <w:rsid w:val="00F10892"/>
    <w:rsid w:val="00F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D0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D042C3"/>
  </w:style>
  <w:style w:type="character" w:styleId="a3">
    <w:name w:val="Hyperlink"/>
    <w:basedOn w:val="a0"/>
    <w:uiPriority w:val="99"/>
    <w:unhideWhenUsed/>
    <w:rsid w:val="001A035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0F2E"/>
    <w:rPr>
      <w:b/>
      <w:bCs/>
    </w:rPr>
  </w:style>
  <w:style w:type="paragraph" w:styleId="a6">
    <w:name w:val="List Paragraph"/>
    <w:basedOn w:val="a"/>
    <w:uiPriority w:val="34"/>
    <w:qFormat/>
    <w:rsid w:val="000971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9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5DC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5DCB"/>
  </w:style>
  <w:style w:type="paragraph" w:styleId="ab">
    <w:name w:val="footer"/>
    <w:basedOn w:val="a"/>
    <w:link w:val="ac"/>
    <w:uiPriority w:val="99"/>
    <w:unhideWhenUsed/>
    <w:rsid w:val="00125DC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5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D0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D042C3"/>
  </w:style>
  <w:style w:type="character" w:styleId="a3">
    <w:name w:val="Hyperlink"/>
    <w:basedOn w:val="a0"/>
    <w:uiPriority w:val="99"/>
    <w:unhideWhenUsed/>
    <w:rsid w:val="001A035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0F2E"/>
    <w:rPr>
      <w:b/>
      <w:bCs/>
    </w:rPr>
  </w:style>
  <w:style w:type="paragraph" w:styleId="a6">
    <w:name w:val="List Paragraph"/>
    <w:basedOn w:val="a"/>
    <w:uiPriority w:val="34"/>
    <w:qFormat/>
    <w:rsid w:val="000971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9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5DC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5DCB"/>
  </w:style>
  <w:style w:type="paragraph" w:styleId="ab">
    <w:name w:val="footer"/>
    <w:basedOn w:val="a"/>
    <w:link w:val="ac"/>
    <w:uiPriority w:val="99"/>
    <w:unhideWhenUsed/>
    <w:rsid w:val="00125DC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vologd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2022-10-09T00:33:00Z</dcterms:created>
  <dcterms:modified xsi:type="dcterms:W3CDTF">2022-10-10T09:04:00Z</dcterms:modified>
</cp:coreProperties>
</file>