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91" w:rsidRPr="009A5AF9" w:rsidRDefault="009D0491" w:rsidP="009A5AF9">
      <w:pPr>
        <w:shd w:val="clear" w:color="auto" w:fill="FFFFFF"/>
        <w:ind w:right="38" w:firstLine="245"/>
        <w:jc w:val="center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9D0491" w:rsidRPr="009A5AF9" w:rsidRDefault="009D0491" w:rsidP="009A5AF9">
      <w:pPr>
        <w:shd w:val="clear" w:color="auto" w:fill="FFFFFF"/>
        <w:ind w:right="38" w:firstLine="245"/>
        <w:jc w:val="center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 xml:space="preserve">«Средняя образовательная школа №8» </w:t>
      </w:r>
    </w:p>
    <w:p w:rsidR="009D0491" w:rsidRPr="009A5AF9" w:rsidRDefault="009D0491" w:rsidP="009A5AF9">
      <w:pPr>
        <w:shd w:val="clear" w:color="auto" w:fill="FFFFFF"/>
        <w:ind w:right="38" w:firstLine="245"/>
        <w:jc w:val="center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г. Кирова Калужской области</w:t>
      </w:r>
    </w:p>
    <w:p w:rsidR="009D0491" w:rsidRPr="009A5AF9" w:rsidRDefault="009D0491" w:rsidP="009A5AF9">
      <w:pPr>
        <w:spacing w:line="270" w:lineRule="atLeas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D0491" w:rsidRPr="009A5AF9" w:rsidRDefault="009D0491" w:rsidP="009A5AF9">
      <w:pPr>
        <w:spacing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0491" w:rsidRDefault="009D0491" w:rsidP="009A5AF9">
      <w:pPr>
        <w:spacing w:line="270" w:lineRule="atLeast"/>
        <w:jc w:val="center"/>
        <w:rPr>
          <w:b/>
          <w:sz w:val="48"/>
          <w:szCs w:val="48"/>
        </w:rPr>
      </w:pPr>
    </w:p>
    <w:p w:rsidR="009D0491" w:rsidRDefault="009D0491" w:rsidP="009A5AF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D0491" w:rsidRDefault="009D0491" w:rsidP="009A5AF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D0491" w:rsidRDefault="009D0491" w:rsidP="009A5AF9">
      <w:pPr>
        <w:jc w:val="center"/>
        <w:rPr>
          <w:rFonts w:ascii="Times New Roman" w:hAnsi="Times New Roman"/>
          <w:b/>
          <w:sz w:val="32"/>
          <w:szCs w:val="32"/>
        </w:rPr>
      </w:pPr>
    </w:p>
    <w:p w:rsidR="009D0491" w:rsidRPr="00F2066F" w:rsidRDefault="00797CF9" w:rsidP="00797CF9">
      <w:pPr>
        <w:spacing w:after="450" w:line="338" w:lineRule="atLeast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797CF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Конспект непрерывной образовательной деятельности                                                           образовательная область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«познавательное</w:t>
      </w:r>
      <w:r w:rsidRPr="00797CF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развитие»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     с детьми стар</w:t>
      </w:r>
      <w:r w:rsidRPr="00797CF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шей группы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797CF9">
        <w:rPr>
          <w:rFonts w:ascii="Times New Roman" w:hAnsi="Times New Roman"/>
          <w:b/>
          <w:sz w:val="28"/>
          <w:szCs w:val="28"/>
          <w:shd w:val="clear" w:color="auto" w:fill="FFFFFF"/>
        </w:rPr>
        <w:t>на тему</w:t>
      </w:r>
      <w:r w:rsidRPr="00797CF9">
        <w:rPr>
          <w:rFonts w:ascii="Times New Roman" w:hAnsi="Times New Roman"/>
          <w:b/>
          <w:sz w:val="32"/>
          <w:szCs w:val="32"/>
          <w:shd w:val="clear" w:color="auto" w:fill="FFFFFF"/>
        </w:rPr>
        <w:t>:</w:t>
      </w:r>
    </w:p>
    <w:p w:rsidR="009D0491" w:rsidRPr="00F2066F" w:rsidRDefault="009D0491" w:rsidP="009A5AF9">
      <w:pPr>
        <w:jc w:val="center"/>
        <w:rPr>
          <w:rFonts w:ascii="Times New Roman" w:hAnsi="Times New Roman"/>
          <w:b/>
          <w:sz w:val="32"/>
          <w:szCs w:val="32"/>
        </w:rPr>
      </w:pPr>
      <w:r w:rsidRPr="00F2066F">
        <w:rPr>
          <w:rFonts w:ascii="Times New Roman" w:hAnsi="Times New Roman"/>
          <w:b/>
          <w:sz w:val="32"/>
          <w:szCs w:val="32"/>
        </w:rPr>
        <w:t>«Знакомство с женским народным костюмом</w:t>
      </w:r>
    </w:p>
    <w:p w:rsidR="009D0491" w:rsidRPr="00F2066F" w:rsidRDefault="009D0491" w:rsidP="009A5AF9">
      <w:pPr>
        <w:jc w:val="center"/>
        <w:rPr>
          <w:rFonts w:ascii="Times New Roman" w:hAnsi="Times New Roman"/>
          <w:b/>
          <w:sz w:val="32"/>
          <w:szCs w:val="32"/>
        </w:rPr>
      </w:pPr>
      <w:r w:rsidRPr="00F2066F">
        <w:rPr>
          <w:rFonts w:ascii="Times New Roman" w:hAnsi="Times New Roman"/>
          <w:b/>
          <w:sz w:val="32"/>
          <w:szCs w:val="32"/>
        </w:rPr>
        <w:t>Калужской Губернии»</w:t>
      </w:r>
    </w:p>
    <w:p w:rsidR="009D0491" w:rsidRDefault="009D0491" w:rsidP="009A5AF9">
      <w:pPr>
        <w:spacing w:line="270" w:lineRule="atLeast"/>
        <w:jc w:val="center"/>
        <w:rPr>
          <w:b/>
          <w:sz w:val="48"/>
          <w:szCs w:val="48"/>
        </w:rPr>
      </w:pPr>
    </w:p>
    <w:p w:rsidR="009D0491" w:rsidRDefault="009D0491" w:rsidP="009A5AF9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rFonts w:ascii="Trebuchet MS" w:hAnsi="Trebuchet MS"/>
          <w:b w:val="0"/>
          <w:bCs w:val="0"/>
          <w:color w:val="475C7A"/>
          <w:sz w:val="38"/>
          <w:szCs w:val="38"/>
        </w:rPr>
      </w:pPr>
    </w:p>
    <w:p w:rsidR="009D0491" w:rsidRDefault="009D0491" w:rsidP="009A5AF9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rFonts w:ascii="Trebuchet MS" w:hAnsi="Trebuchet MS"/>
          <w:b w:val="0"/>
          <w:bCs w:val="0"/>
          <w:color w:val="475C7A"/>
          <w:sz w:val="38"/>
          <w:szCs w:val="38"/>
        </w:rPr>
      </w:pPr>
    </w:p>
    <w:p w:rsidR="009D0491" w:rsidRDefault="009D0491" w:rsidP="009A5AF9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rFonts w:ascii="Trebuchet MS" w:hAnsi="Trebuchet MS"/>
          <w:b w:val="0"/>
          <w:bCs w:val="0"/>
          <w:color w:val="475C7A"/>
          <w:sz w:val="38"/>
          <w:szCs w:val="38"/>
        </w:rPr>
      </w:pPr>
    </w:p>
    <w:p w:rsidR="009D0491" w:rsidRDefault="009D0491" w:rsidP="009A5AF9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rFonts w:ascii="Trebuchet MS" w:hAnsi="Trebuchet MS"/>
          <w:b w:val="0"/>
          <w:bCs w:val="0"/>
          <w:color w:val="475C7A"/>
          <w:sz w:val="38"/>
          <w:szCs w:val="38"/>
        </w:rPr>
      </w:pPr>
    </w:p>
    <w:p w:rsidR="00797CF9" w:rsidRPr="00797CF9" w:rsidRDefault="00797CF9" w:rsidP="00797CF9">
      <w:pPr>
        <w:spacing w:line="270" w:lineRule="atLeast"/>
        <w:rPr>
          <w:rFonts w:ascii="Trebuchet MS" w:hAnsi="Trebuchet MS"/>
          <w:b/>
          <w:bCs/>
          <w:color w:val="475C7A"/>
          <w:sz w:val="38"/>
          <w:szCs w:val="38"/>
        </w:rPr>
      </w:pPr>
      <w:r>
        <w:rPr>
          <w:rFonts w:ascii="Trebuchet MS" w:hAnsi="Trebuchet MS"/>
          <w:b/>
          <w:bCs/>
          <w:color w:val="475C7A"/>
          <w:sz w:val="38"/>
          <w:szCs w:val="38"/>
        </w:rPr>
        <w:t xml:space="preserve">                                                       </w:t>
      </w:r>
      <w:bookmarkStart w:id="0" w:name="_GoBack"/>
      <w:bookmarkEnd w:id="0"/>
      <w:r w:rsidRPr="00797CF9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Составила:</w:t>
      </w:r>
    </w:p>
    <w:p w:rsidR="00797CF9" w:rsidRPr="00797CF9" w:rsidRDefault="00797CF9" w:rsidP="00797CF9">
      <w:pPr>
        <w:spacing w:after="200" w:line="240" w:lineRule="auto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797CF9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Воспитатель Титкова Н.В. </w:t>
      </w:r>
    </w:p>
    <w:p w:rsidR="00797CF9" w:rsidRPr="00797CF9" w:rsidRDefault="00797CF9" w:rsidP="00797CF9">
      <w:pPr>
        <w:spacing w:after="200" w:line="240" w:lineRule="auto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797CF9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высшая квалификационная категория</w:t>
      </w:r>
    </w:p>
    <w:p w:rsidR="00797CF9" w:rsidRPr="00797CF9" w:rsidRDefault="00797CF9" w:rsidP="00797CF9">
      <w:pPr>
        <w:spacing w:after="200" w:line="240" w:lineRule="auto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797CF9" w:rsidRPr="00797CF9" w:rsidRDefault="00797CF9" w:rsidP="00797C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7CF9" w:rsidRPr="00797CF9" w:rsidRDefault="00797CF9" w:rsidP="00797C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7CF9" w:rsidRPr="00797CF9" w:rsidRDefault="00797CF9" w:rsidP="00797C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7CF9" w:rsidRPr="00797CF9" w:rsidRDefault="00797CF9" w:rsidP="00797C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7CF9" w:rsidRPr="00797CF9" w:rsidRDefault="00797CF9" w:rsidP="00797C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7CF9" w:rsidRPr="00797CF9" w:rsidRDefault="00797CF9" w:rsidP="00797CF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957BA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2022</w:t>
      </w:r>
      <w:r w:rsidRPr="00797C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797CF9" w:rsidRPr="00797CF9" w:rsidRDefault="00797CF9" w:rsidP="00797C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97C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 Киров</w:t>
      </w:r>
    </w:p>
    <w:p w:rsidR="009D0491" w:rsidRPr="00797CF9" w:rsidRDefault="00797CF9" w:rsidP="00797CF9">
      <w:pPr>
        <w:spacing w:after="450" w:line="338" w:lineRule="atLeast"/>
        <w:textAlignment w:val="baseline"/>
        <w:rPr>
          <w:rFonts w:ascii="inherit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</w:pPr>
      <w:r>
        <w:rPr>
          <w:rFonts w:ascii="inherit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</w:rPr>
        <w:lastRenderedPageBreak/>
        <w:t xml:space="preserve"> </w:t>
      </w:r>
      <w:r w:rsidR="009D0491" w:rsidRPr="009A5AF9">
        <w:rPr>
          <w:rFonts w:ascii="Times New Roman" w:hAnsi="Times New Roman"/>
          <w:b/>
          <w:i/>
          <w:sz w:val="28"/>
          <w:szCs w:val="28"/>
        </w:rPr>
        <w:t>Цель:</w:t>
      </w:r>
      <w:r w:rsidR="009D0491" w:rsidRPr="009A5AF9">
        <w:rPr>
          <w:rFonts w:ascii="Times New Roman" w:hAnsi="Times New Roman"/>
          <w:sz w:val="24"/>
          <w:szCs w:val="24"/>
        </w:rPr>
        <w:t xml:space="preserve"> реализация регионального компонента посредством знакомства с русским народным костюмом Калужской губернии. </w:t>
      </w:r>
    </w:p>
    <w:p w:rsidR="009D0491" w:rsidRPr="009A5AF9" w:rsidRDefault="009D0491" w:rsidP="004047C1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9A5AF9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9D0491" w:rsidRPr="009A5AF9" w:rsidRDefault="009D0491" w:rsidP="009867D0">
      <w:pPr>
        <w:ind w:firstLine="708"/>
        <w:rPr>
          <w:rFonts w:ascii="Times New Roman" w:hAnsi="Times New Roman"/>
          <w:i/>
          <w:sz w:val="24"/>
          <w:szCs w:val="24"/>
        </w:rPr>
      </w:pPr>
      <w:r w:rsidRPr="009A5AF9">
        <w:rPr>
          <w:rFonts w:ascii="Times New Roman" w:hAnsi="Times New Roman"/>
          <w:i/>
          <w:sz w:val="24"/>
          <w:szCs w:val="24"/>
        </w:rPr>
        <w:t xml:space="preserve">Обучающие: </w:t>
      </w:r>
    </w:p>
    <w:p w:rsidR="009D0491" w:rsidRPr="009A5AF9" w:rsidRDefault="009D0491" w:rsidP="00536480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Знакомить детей с историей национального костюма Калужской губернии, с его элементами, украшением;</w:t>
      </w:r>
    </w:p>
    <w:p w:rsidR="009D0491" w:rsidRPr="009A5AF9" w:rsidRDefault="009D0491" w:rsidP="009867D0">
      <w:pPr>
        <w:ind w:firstLine="708"/>
        <w:rPr>
          <w:rFonts w:ascii="Times New Roman" w:hAnsi="Times New Roman"/>
          <w:i/>
          <w:sz w:val="24"/>
          <w:szCs w:val="24"/>
        </w:rPr>
      </w:pPr>
      <w:r w:rsidRPr="009A5AF9">
        <w:rPr>
          <w:rFonts w:ascii="Times New Roman" w:hAnsi="Times New Roman"/>
          <w:i/>
          <w:sz w:val="24"/>
          <w:szCs w:val="24"/>
        </w:rPr>
        <w:t xml:space="preserve">Развивающие: </w:t>
      </w:r>
    </w:p>
    <w:p w:rsidR="009D0491" w:rsidRPr="009A5AF9" w:rsidRDefault="009D0491" w:rsidP="00536480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Расширять кругозор, обогащать словарный запас детей.</w:t>
      </w:r>
    </w:p>
    <w:p w:rsidR="009D0491" w:rsidRPr="009A5AF9" w:rsidRDefault="009D0491" w:rsidP="0053648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Развивать диалоговую речь, умение формулировать вопросы в игре «</w:t>
      </w:r>
      <w:proofErr w:type="spellStart"/>
      <w:r w:rsidRPr="009A5AF9">
        <w:rPr>
          <w:rFonts w:ascii="Times New Roman" w:hAnsi="Times New Roman"/>
          <w:sz w:val="24"/>
          <w:szCs w:val="24"/>
        </w:rPr>
        <w:t>Данетка</w:t>
      </w:r>
      <w:proofErr w:type="spellEnd"/>
      <w:r w:rsidRPr="009A5AF9">
        <w:rPr>
          <w:rFonts w:ascii="Times New Roman" w:hAnsi="Times New Roman"/>
          <w:sz w:val="24"/>
          <w:szCs w:val="24"/>
        </w:rPr>
        <w:t>»</w:t>
      </w:r>
    </w:p>
    <w:p w:rsidR="009D0491" w:rsidRPr="009A5AF9" w:rsidRDefault="009D0491" w:rsidP="00536480">
      <w:pPr>
        <w:pStyle w:val="a3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Закреплять навыки аккуратного наклеивания при создании аппликации.</w:t>
      </w:r>
    </w:p>
    <w:p w:rsidR="009D0491" w:rsidRPr="009A5AF9" w:rsidRDefault="009D0491" w:rsidP="009867D0">
      <w:pPr>
        <w:ind w:firstLine="708"/>
        <w:rPr>
          <w:rFonts w:ascii="Times New Roman" w:hAnsi="Times New Roman"/>
          <w:i/>
          <w:sz w:val="24"/>
          <w:szCs w:val="24"/>
        </w:rPr>
      </w:pPr>
      <w:r w:rsidRPr="009A5AF9">
        <w:rPr>
          <w:rFonts w:ascii="Times New Roman" w:hAnsi="Times New Roman"/>
          <w:i/>
          <w:sz w:val="24"/>
          <w:szCs w:val="24"/>
        </w:rPr>
        <w:t xml:space="preserve">Воспитывающие: </w:t>
      </w:r>
    </w:p>
    <w:p w:rsidR="009D0491" w:rsidRPr="009A5AF9" w:rsidRDefault="009D0491" w:rsidP="009867D0">
      <w:pPr>
        <w:pStyle w:val="a3"/>
        <w:numPr>
          <w:ilvl w:val="0"/>
          <w:numId w:val="3"/>
        </w:numPr>
        <w:ind w:left="284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Воспитывать интерес и уважение к Русской культуре.</w:t>
      </w:r>
    </w:p>
    <w:p w:rsidR="009D0491" w:rsidRPr="009A5AF9" w:rsidRDefault="009D0491" w:rsidP="005265D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i/>
          <w:sz w:val="24"/>
          <w:szCs w:val="24"/>
        </w:rPr>
        <w:t>Методы и приемы:</w:t>
      </w:r>
      <w:r w:rsidRPr="009A5AF9">
        <w:rPr>
          <w:rFonts w:ascii="Times New Roman" w:hAnsi="Times New Roman"/>
          <w:sz w:val="24"/>
          <w:szCs w:val="24"/>
        </w:rPr>
        <w:t xml:space="preserve"> игровой, наглядный, интерактивный, словесные (беседа, рассказ), практическая деятельность детей, продуктивная деятельность.</w:t>
      </w:r>
    </w:p>
    <w:p w:rsidR="009D0491" w:rsidRPr="009A5AF9" w:rsidRDefault="009D0491" w:rsidP="005364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i/>
          <w:sz w:val="24"/>
          <w:szCs w:val="24"/>
        </w:rPr>
        <w:t>Интеграция образовательных областей:</w:t>
      </w:r>
      <w:r w:rsidRPr="009A5AF9">
        <w:rPr>
          <w:rFonts w:ascii="Times New Roman" w:hAnsi="Times New Roman"/>
          <w:sz w:val="24"/>
          <w:szCs w:val="24"/>
        </w:rPr>
        <w:t xml:space="preserve"> познавательное развитие, речевое, социально-коммуникативное, физическое, художественно-эстетическое развитие детей.</w:t>
      </w:r>
    </w:p>
    <w:p w:rsidR="009D0491" w:rsidRPr="009A5AF9" w:rsidRDefault="009D0491" w:rsidP="005364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 xml:space="preserve">Предварительная работа: знакомство с русским народным костюмом сарафанного типа для дальнейшего его сравнения с </w:t>
      </w:r>
      <w:proofErr w:type="spellStart"/>
      <w:r w:rsidRPr="009A5AF9">
        <w:rPr>
          <w:rFonts w:ascii="Times New Roman" w:hAnsi="Times New Roman"/>
          <w:sz w:val="24"/>
          <w:szCs w:val="24"/>
        </w:rPr>
        <w:t>понёвым</w:t>
      </w:r>
      <w:proofErr w:type="spellEnd"/>
      <w:r w:rsidRPr="009A5AF9">
        <w:rPr>
          <w:rFonts w:ascii="Times New Roman" w:hAnsi="Times New Roman"/>
          <w:sz w:val="24"/>
          <w:szCs w:val="24"/>
        </w:rPr>
        <w:t xml:space="preserve"> костюмом Калужской губернии, разучивание </w:t>
      </w:r>
      <w:proofErr w:type="spellStart"/>
      <w:r w:rsidRPr="009A5AF9">
        <w:rPr>
          <w:rFonts w:ascii="Times New Roman" w:hAnsi="Times New Roman"/>
          <w:sz w:val="24"/>
          <w:szCs w:val="24"/>
        </w:rPr>
        <w:t>потешки</w:t>
      </w:r>
      <w:proofErr w:type="spellEnd"/>
      <w:r w:rsidRPr="009A5AF9">
        <w:rPr>
          <w:rFonts w:ascii="Times New Roman" w:hAnsi="Times New Roman"/>
          <w:sz w:val="24"/>
          <w:szCs w:val="24"/>
        </w:rPr>
        <w:t xml:space="preserve"> «Лиса по лесу ходила».</w:t>
      </w:r>
    </w:p>
    <w:p w:rsidR="009D0491" w:rsidRPr="009A5AF9" w:rsidRDefault="009D0491" w:rsidP="005364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i/>
          <w:sz w:val="24"/>
          <w:szCs w:val="24"/>
        </w:rPr>
        <w:t xml:space="preserve">Материалы и оборудование: </w:t>
      </w:r>
      <w:r w:rsidRPr="009A5AF9">
        <w:rPr>
          <w:rFonts w:ascii="Times New Roman" w:hAnsi="Times New Roman"/>
          <w:sz w:val="24"/>
          <w:szCs w:val="24"/>
        </w:rPr>
        <w:t>проектор, презентация, фонарь, тактильная коробка, обычная коробка, подарочная коробка, кукла «</w:t>
      </w:r>
      <w:proofErr w:type="spellStart"/>
      <w:r w:rsidRPr="009A5AF9">
        <w:rPr>
          <w:rFonts w:ascii="Times New Roman" w:hAnsi="Times New Roman"/>
          <w:sz w:val="24"/>
          <w:szCs w:val="24"/>
        </w:rPr>
        <w:t>Калужаночка</w:t>
      </w:r>
      <w:proofErr w:type="spellEnd"/>
      <w:r w:rsidRPr="009A5AF9">
        <w:rPr>
          <w:rFonts w:ascii="Times New Roman" w:hAnsi="Times New Roman"/>
          <w:sz w:val="24"/>
          <w:szCs w:val="24"/>
        </w:rPr>
        <w:t>», русский народный костюм Калужской губернии, материалы для д/и «Одень куклу», манжеты с русским народным орнаментом, лапти и веревка для подвижной игры.</w:t>
      </w:r>
    </w:p>
    <w:p w:rsidR="009D0491" w:rsidRPr="009A5AF9" w:rsidRDefault="009D0491" w:rsidP="00536480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A5AF9">
        <w:rPr>
          <w:rFonts w:ascii="Times New Roman" w:hAnsi="Times New Roman"/>
          <w:i/>
          <w:sz w:val="24"/>
          <w:szCs w:val="24"/>
        </w:rPr>
        <w:t xml:space="preserve">Словарная работа: </w:t>
      </w:r>
      <w:r w:rsidRPr="009A5AF9">
        <w:rPr>
          <w:rFonts w:ascii="Times New Roman" w:hAnsi="Times New Roman"/>
          <w:sz w:val="24"/>
          <w:szCs w:val="24"/>
        </w:rPr>
        <w:t>Калужская губерния, юбка-понёва, лапти, повойник, фартук-передник, рубаха, орнамент, узор.</w:t>
      </w:r>
    </w:p>
    <w:p w:rsidR="009D0491" w:rsidRPr="009A5AF9" w:rsidRDefault="009D0491" w:rsidP="005265D2">
      <w:pPr>
        <w:jc w:val="center"/>
        <w:rPr>
          <w:rFonts w:ascii="Times New Roman" w:hAnsi="Times New Roman"/>
          <w:sz w:val="24"/>
          <w:szCs w:val="24"/>
        </w:rPr>
      </w:pPr>
    </w:p>
    <w:p w:rsidR="009D0491" w:rsidRPr="009A5AF9" w:rsidRDefault="009D0491" w:rsidP="005265D2">
      <w:pPr>
        <w:jc w:val="center"/>
        <w:rPr>
          <w:rFonts w:ascii="Times New Roman" w:hAnsi="Times New Roman"/>
          <w:b/>
          <w:sz w:val="28"/>
          <w:szCs w:val="28"/>
        </w:rPr>
      </w:pPr>
      <w:r w:rsidRPr="009A5AF9">
        <w:rPr>
          <w:rFonts w:ascii="Times New Roman" w:hAnsi="Times New Roman"/>
          <w:b/>
          <w:sz w:val="28"/>
          <w:szCs w:val="28"/>
        </w:rPr>
        <w:t>Ход НОД:</w:t>
      </w:r>
    </w:p>
    <w:p w:rsidR="009D0491" w:rsidRPr="009A5AF9" w:rsidRDefault="009D0491" w:rsidP="00401A34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A5AF9">
        <w:rPr>
          <w:rFonts w:ascii="Times New Roman" w:hAnsi="Times New Roman"/>
          <w:i/>
          <w:color w:val="FF0000"/>
          <w:sz w:val="24"/>
          <w:szCs w:val="24"/>
        </w:rPr>
        <w:t>Слайд 1</w:t>
      </w:r>
      <w:r w:rsidRPr="009A5AF9">
        <w:rPr>
          <w:rFonts w:ascii="Times New Roman" w:hAnsi="Times New Roman"/>
          <w:i/>
          <w:sz w:val="24"/>
          <w:szCs w:val="24"/>
        </w:rPr>
        <w:t>. Вводная часть (мотивационный этап):</w:t>
      </w:r>
    </w:p>
    <w:p w:rsidR="009D0491" w:rsidRPr="009A5AF9" w:rsidRDefault="009D0491" w:rsidP="00401A34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A5AF9">
        <w:rPr>
          <w:rFonts w:ascii="Times New Roman" w:hAnsi="Times New Roman"/>
          <w:i/>
          <w:sz w:val="24"/>
          <w:szCs w:val="24"/>
        </w:rPr>
        <w:t>Дети входят в зал под русскую народную музыку.</w:t>
      </w:r>
    </w:p>
    <w:p w:rsidR="009D0491" w:rsidRPr="009A5AF9" w:rsidRDefault="009D0491" w:rsidP="0082276D">
      <w:pPr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i/>
          <w:sz w:val="24"/>
          <w:szCs w:val="24"/>
        </w:rPr>
        <w:tab/>
      </w:r>
      <w:r w:rsidRPr="009A5AF9">
        <w:rPr>
          <w:rFonts w:ascii="Times New Roman" w:hAnsi="Times New Roman"/>
          <w:i/>
          <w:color w:val="FF0000"/>
          <w:sz w:val="24"/>
          <w:szCs w:val="24"/>
        </w:rPr>
        <w:t xml:space="preserve">Слайд 2. </w:t>
      </w:r>
      <w:r w:rsidRPr="009A5AF9">
        <w:rPr>
          <w:rFonts w:ascii="Times New Roman" w:hAnsi="Times New Roman"/>
          <w:b/>
          <w:i/>
          <w:sz w:val="24"/>
          <w:szCs w:val="24"/>
        </w:rPr>
        <w:t>Воспитатель:</w:t>
      </w:r>
      <w:r w:rsidRPr="009A5AF9">
        <w:rPr>
          <w:rFonts w:ascii="Times New Roman" w:hAnsi="Times New Roman"/>
          <w:i/>
          <w:sz w:val="24"/>
          <w:szCs w:val="24"/>
        </w:rPr>
        <w:t xml:space="preserve"> </w:t>
      </w:r>
      <w:r w:rsidRPr="009A5AF9">
        <w:rPr>
          <w:rFonts w:ascii="Times New Roman" w:hAnsi="Times New Roman"/>
          <w:sz w:val="24"/>
          <w:szCs w:val="24"/>
        </w:rPr>
        <w:t xml:space="preserve">Ребята, посмотрите на экран, кто знает, персонажи какого мультфильма здесь изображены? (Волшебный фонарь). Верно, это Катя и Митя из мультфильма «Волшебный фонарь» (Поет песня из мультфильма), сегодня на нашем занятии нам так же будет помогать «Волшебный фонарь», он будет давать нам подсказки, а быть может, даже исполнять некоторые желания. </w:t>
      </w:r>
    </w:p>
    <w:p w:rsidR="009D0491" w:rsidRPr="009A5AF9" w:rsidRDefault="009D0491" w:rsidP="00903F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b/>
          <w:color w:val="00B050"/>
          <w:sz w:val="24"/>
          <w:szCs w:val="24"/>
        </w:rPr>
        <w:t>Фонарь!</w:t>
      </w:r>
      <w:r w:rsidRPr="009A5AF9">
        <w:rPr>
          <w:rFonts w:ascii="Times New Roman" w:hAnsi="Times New Roman"/>
          <w:sz w:val="24"/>
          <w:szCs w:val="24"/>
        </w:rPr>
        <w:t xml:space="preserve"> Фонарь, подскажи, о чем мы сегодня будем говорить с ребятами? (Выключается свет, луч указывает на коробку, стоящую в углу на столе).</w:t>
      </w:r>
    </w:p>
    <w:p w:rsidR="009D0491" w:rsidRPr="009A5AF9" w:rsidRDefault="009D0491" w:rsidP="00903F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lastRenderedPageBreak/>
        <w:t xml:space="preserve">Эта коробка вам уже знакома, мы её используем, для угадывания предметов на ощупь. Но сегодня я предлагаю вам сначала сыграть в </w:t>
      </w:r>
      <w:r w:rsidRPr="009A5AF9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9A5AF9">
        <w:rPr>
          <w:rFonts w:ascii="Times New Roman" w:hAnsi="Times New Roman"/>
          <w:b/>
          <w:i/>
          <w:sz w:val="24"/>
          <w:szCs w:val="24"/>
        </w:rPr>
        <w:t>Данетку</w:t>
      </w:r>
      <w:proofErr w:type="spellEnd"/>
      <w:r w:rsidRPr="009A5AF9">
        <w:rPr>
          <w:rFonts w:ascii="Times New Roman" w:hAnsi="Times New Roman"/>
          <w:b/>
          <w:i/>
          <w:sz w:val="24"/>
          <w:szCs w:val="24"/>
        </w:rPr>
        <w:t>»,</w:t>
      </w:r>
      <w:r w:rsidRPr="009A5AF9">
        <w:rPr>
          <w:rFonts w:ascii="Times New Roman" w:hAnsi="Times New Roman"/>
          <w:sz w:val="24"/>
          <w:szCs w:val="24"/>
        </w:rPr>
        <w:t xml:space="preserve"> </w:t>
      </w:r>
      <w:r w:rsidRPr="009A5AF9">
        <w:rPr>
          <w:rFonts w:ascii="Times New Roman" w:hAnsi="Times New Roman"/>
          <w:color w:val="FF0000"/>
          <w:sz w:val="24"/>
          <w:szCs w:val="24"/>
        </w:rPr>
        <w:t xml:space="preserve">(Слайд 3) </w:t>
      </w:r>
      <w:r w:rsidRPr="009A5AF9">
        <w:rPr>
          <w:rFonts w:ascii="Times New Roman" w:hAnsi="Times New Roman"/>
          <w:sz w:val="24"/>
          <w:szCs w:val="24"/>
        </w:rPr>
        <w:t xml:space="preserve">а если вопросами угадать не получится, то проверим на ощупь. Вы будете задавать мне вопросы касаемо спрятанного в коробке предмета, а я буду отвечать «Да» или «Нет». (Дети задают вопросы, угадавший или давший наиболее близкий ответ ребенок подходит к коробке просовывает руку, проверяет на ощупь правильность ответа. Достаёт из коробки фарфоровую куклу в народном костюме Калужской губернии). </w:t>
      </w:r>
    </w:p>
    <w:p w:rsidR="009D0491" w:rsidRPr="009A5AF9" w:rsidRDefault="009D0491" w:rsidP="00903F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color w:val="FF0000"/>
          <w:sz w:val="24"/>
          <w:szCs w:val="24"/>
        </w:rPr>
        <w:t xml:space="preserve">Слайд 4. </w:t>
      </w:r>
      <w:r w:rsidRPr="009A5AF9">
        <w:rPr>
          <w:rFonts w:ascii="Times New Roman" w:hAnsi="Times New Roman"/>
          <w:sz w:val="24"/>
          <w:szCs w:val="24"/>
        </w:rPr>
        <w:t xml:space="preserve">Посмотрите, ребята – это кукла в русском народном костюме, а вот книга с информацией об этой кукле. Здесь написано, что на этой кукле представлен костюм, точь-в-точь такой, какой носили молодые девушки на территории нашей с вами Калужской области много лет назад. Все костюмы на Руси были схожи, но при этом имели свои особенности и отличия в различных её частях. Как же много написано в этой книге, долго нам придется читать эту книгу. А может кукла сама нам расскажет о себе? Кукла, пожалуйста, расскажи нам про свой костюм. Ребята, почему же она молчит? (Ответы детей: она не живая, кукла не умеет говорит) </w:t>
      </w:r>
    </w:p>
    <w:p w:rsidR="009D0491" w:rsidRPr="009A5AF9" w:rsidRDefault="009D0491" w:rsidP="00903F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b/>
          <w:i/>
          <w:sz w:val="24"/>
          <w:szCs w:val="24"/>
        </w:rPr>
        <w:t>Мозговой штурм.</w:t>
      </w:r>
      <w:r w:rsidRPr="009A5AF9">
        <w:rPr>
          <w:rFonts w:ascii="Times New Roman" w:hAnsi="Times New Roman"/>
          <w:sz w:val="24"/>
          <w:szCs w:val="24"/>
        </w:rPr>
        <w:t xml:space="preserve"> «А что же нам нужно сделать, чтобы она заговорила?» (Дети дают ответы, воспитатель выслушивает все, совместно выбирают самый подходящий, по необходимости подсказками подводит детей к ответу, что куклу можно оживить волшебным фонарем).</w:t>
      </w:r>
    </w:p>
    <w:p w:rsidR="009D0491" w:rsidRPr="009A5AF9" w:rsidRDefault="009D0491" w:rsidP="00E83432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 xml:space="preserve">Давайте поставим куклу вот сюда и попросим наш фонарь оживить её. </w:t>
      </w:r>
      <w:r w:rsidRPr="009A5AF9">
        <w:rPr>
          <w:rFonts w:ascii="Times New Roman" w:hAnsi="Times New Roman"/>
          <w:b/>
          <w:color w:val="00B050"/>
          <w:sz w:val="24"/>
          <w:szCs w:val="24"/>
        </w:rPr>
        <w:t>Фонарь светит на куклу!</w:t>
      </w:r>
    </w:p>
    <w:p w:rsidR="009D0491" w:rsidRPr="009A5AF9" w:rsidRDefault="009D0491" w:rsidP="00E83432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Скажем дружно</w:t>
      </w:r>
    </w:p>
    <w:p w:rsidR="009D0491" w:rsidRPr="009A5AF9" w:rsidRDefault="009D0491" w:rsidP="00E83432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Раз, два, три</w:t>
      </w:r>
    </w:p>
    <w:p w:rsidR="009D0491" w:rsidRPr="009A5AF9" w:rsidRDefault="009D0491" w:rsidP="00E83432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 xml:space="preserve">Кукла оживи! </w:t>
      </w:r>
    </w:p>
    <w:p w:rsidR="009D0491" w:rsidRPr="009A5AF9" w:rsidRDefault="009D0491" w:rsidP="00E83432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A5AF9">
        <w:rPr>
          <w:rFonts w:ascii="Times New Roman" w:hAnsi="Times New Roman"/>
          <w:b/>
          <w:sz w:val="24"/>
          <w:szCs w:val="24"/>
        </w:rPr>
        <w:t xml:space="preserve">Сюрпризный момент. </w:t>
      </w:r>
      <w:r w:rsidRPr="009A5AF9">
        <w:rPr>
          <w:rFonts w:ascii="Times New Roman" w:hAnsi="Times New Roman"/>
          <w:i/>
          <w:sz w:val="24"/>
          <w:szCs w:val="24"/>
        </w:rPr>
        <w:t>(Гаснет свет, фонарь освещает, вышедшую из-за кулис к столу девочку, одетую в такой же костюм, какой был на кукле, кукла прячется под стол).</w:t>
      </w:r>
    </w:p>
    <w:p w:rsidR="009D0491" w:rsidRPr="009A5AF9" w:rsidRDefault="009D0491" w:rsidP="00E834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b/>
          <w:sz w:val="24"/>
          <w:szCs w:val="24"/>
        </w:rPr>
        <w:t>Кукла:</w:t>
      </w:r>
      <w:r w:rsidRPr="009A5AF9">
        <w:rPr>
          <w:rFonts w:ascii="Times New Roman" w:hAnsi="Times New Roman"/>
          <w:sz w:val="24"/>
          <w:szCs w:val="24"/>
        </w:rPr>
        <w:t xml:space="preserve"> Здравствуйте ребята! Я так рада, что вы меня оживили и теперь я сама смогу рассказать вам о своем наряде.</w:t>
      </w:r>
    </w:p>
    <w:p w:rsidR="009D0491" w:rsidRPr="009A5AF9" w:rsidRDefault="009D0491" w:rsidP="005A3F06">
      <w:pPr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A5AF9">
        <w:rPr>
          <w:rFonts w:ascii="Times New Roman" w:hAnsi="Times New Roman"/>
          <w:b/>
          <w:i/>
          <w:sz w:val="24"/>
          <w:szCs w:val="24"/>
          <w:u w:val="single"/>
        </w:rPr>
        <w:t>Рассказ куклы:</w:t>
      </w:r>
    </w:p>
    <w:p w:rsidR="009D0491" w:rsidRPr="009A5AF9" w:rsidRDefault="009D0491" w:rsidP="007413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На территории Калужской губернии преобладал южный тип костюма, но со своими местными особенностями, причём различия могли быть даже в пределах одного села. </w:t>
      </w:r>
    </w:p>
    <w:p w:rsidR="009D0491" w:rsidRPr="009A5AF9" w:rsidRDefault="009D0491" w:rsidP="007413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 xml:space="preserve">На территории губернии бытовали два комплекта женского костюма: </w:t>
      </w:r>
      <w:proofErr w:type="spellStart"/>
      <w:r w:rsidRPr="009A5AF9">
        <w:rPr>
          <w:rFonts w:ascii="Times New Roman" w:hAnsi="Times New Roman"/>
          <w:sz w:val="24"/>
          <w:szCs w:val="24"/>
        </w:rPr>
        <w:t>поневный</w:t>
      </w:r>
      <w:proofErr w:type="spellEnd"/>
      <w:r w:rsidRPr="009A5AF9">
        <w:rPr>
          <w:rFonts w:ascii="Times New Roman" w:hAnsi="Times New Roman"/>
          <w:sz w:val="24"/>
          <w:szCs w:val="24"/>
        </w:rPr>
        <w:t xml:space="preserve"> и сарафанный. Традиционный </w:t>
      </w:r>
      <w:proofErr w:type="spellStart"/>
      <w:r w:rsidRPr="009A5AF9">
        <w:rPr>
          <w:rFonts w:ascii="Times New Roman" w:hAnsi="Times New Roman"/>
          <w:sz w:val="24"/>
          <w:szCs w:val="24"/>
        </w:rPr>
        <w:t>поневный</w:t>
      </w:r>
      <w:proofErr w:type="spellEnd"/>
      <w:r w:rsidRPr="009A5AF9">
        <w:rPr>
          <w:rFonts w:ascii="Times New Roman" w:hAnsi="Times New Roman"/>
          <w:sz w:val="24"/>
          <w:szCs w:val="24"/>
        </w:rPr>
        <w:t xml:space="preserve"> комплект характеризовали белые  холщовые рубахи с прямыми </w:t>
      </w:r>
      <w:proofErr w:type="spellStart"/>
      <w:r w:rsidRPr="009A5AF9">
        <w:rPr>
          <w:rFonts w:ascii="Times New Roman" w:hAnsi="Times New Roman"/>
          <w:sz w:val="24"/>
          <w:szCs w:val="24"/>
        </w:rPr>
        <w:t>поликами</w:t>
      </w:r>
      <w:proofErr w:type="spellEnd"/>
      <w:r w:rsidRPr="009A5AF9">
        <w:rPr>
          <w:rFonts w:ascii="Times New Roman" w:hAnsi="Times New Roman"/>
          <w:sz w:val="24"/>
          <w:szCs w:val="24"/>
        </w:rPr>
        <w:t xml:space="preserve"> и рукавами, декорированными узорным (красным) ткачеством. Рубаха носилась с напуском на поневу. Рубаха всегда была с длинными рукавами. Шили рубахи из четырех полотнищ домотканого холста, рукав был </w:t>
      </w:r>
      <w:proofErr w:type="spellStart"/>
      <w:r w:rsidRPr="009A5AF9">
        <w:rPr>
          <w:rFonts w:ascii="Times New Roman" w:hAnsi="Times New Roman"/>
          <w:sz w:val="24"/>
          <w:szCs w:val="24"/>
        </w:rPr>
        <w:t>присборен</w:t>
      </w:r>
      <w:proofErr w:type="spellEnd"/>
      <w:r w:rsidRPr="009A5AF9">
        <w:rPr>
          <w:rFonts w:ascii="Times New Roman" w:hAnsi="Times New Roman"/>
          <w:sz w:val="24"/>
          <w:szCs w:val="24"/>
        </w:rPr>
        <w:t xml:space="preserve"> с ластовицей. Подол рубахи закрывал колени. Его украшали тканным узором красного цвета. В девичьих рубахах украшался весь подол, в женских- только спереди, а у пожилых женщин- совсем не украшался. Часто рубаха была единственной одеждой у девушек и пожилых женщин. Особенной была подвенечная, свадебная рубаха. Она была тонкая, белая, считалось, что она обладает целительными и охранительными свойствами. Сверху на рубаху надевался сарафан.</w:t>
      </w:r>
    </w:p>
    <w:p w:rsidR="009D0491" w:rsidRPr="009A5AF9" w:rsidRDefault="009D0491" w:rsidP="007413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lastRenderedPageBreak/>
        <w:t>Юбка-понёва. Юбка-понёва- это недлинная шерстяная юбка тёмного цвета с клетчатой основой, её надевали поверх рубахи.</w:t>
      </w:r>
    </w:p>
    <w:p w:rsidR="009D0491" w:rsidRPr="009A5AF9" w:rsidRDefault="009D0491" w:rsidP="007413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Цвет выбирался темно синий или чёрный. Отделке понёвы всегда уделялось большое внимание. На неё нашивали узорную домотканую тесьму, обнизанную бисером, им же расшивали подолы, пояса заканчивались бисерными кистями.</w:t>
      </w:r>
    </w:p>
    <w:p w:rsidR="009D0491" w:rsidRPr="009A5AF9" w:rsidRDefault="009D0491" w:rsidP="007413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 xml:space="preserve">Калужские поневы имели локальные различия: каждое село, уезд имели свои особенности в декоре, размере </w:t>
      </w:r>
      <w:proofErr w:type="spellStart"/>
      <w:r w:rsidRPr="009A5AF9">
        <w:rPr>
          <w:rFonts w:ascii="Times New Roman" w:hAnsi="Times New Roman"/>
          <w:sz w:val="24"/>
          <w:szCs w:val="24"/>
        </w:rPr>
        <w:t>поневной</w:t>
      </w:r>
      <w:proofErr w:type="spellEnd"/>
      <w:r w:rsidRPr="009A5AF9">
        <w:rPr>
          <w:rFonts w:ascii="Times New Roman" w:hAnsi="Times New Roman"/>
          <w:sz w:val="24"/>
          <w:szCs w:val="24"/>
        </w:rPr>
        <w:t xml:space="preserve"> клетки. Особое декоративное звучание характеризовало праздничные поневы. Встречались поневы из красного сукна, парчи, бархата. </w:t>
      </w:r>
    </w:p>
    <w:p w:rsidR="009D0491" w:rsidRPr="009A5AF9" w:rsidRDefault="009D0491" w:rsidP="007413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Фартук-передник. Фартук-передник или занавеска. Он надевался поверх рубахи и понёвы. Фартук самый яркий элемент в одежде. Он был постоянно на виду. И поэтому богато украшался вышивкой, лентами. Фартук служил завершением всего костюма.</w:t>
      </w:r>
    </w:p>
    <w:p w:rsidR="009D0491" w:rsidRPr="009A5AF9" w:rsidRDefault="009D0491" w:rsidP="007413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 xml:space="preserve">Традиционный женский костюм дополнялся сложным головным убором – повойником. Женские головные уборы были разнообразны, но все они полностью скрывали волосы, которые по народному поверью обладали колдовской силой и могли навлечь несчастья. Традиционной женской одеждой, которую носили только бабы, были сорока, рогатая кичка или платок.  </w:t>
      </w:r>
    </w:p>
    <w:p w:rsidR="009D0491" w:rsidRPr="009A5AF9" w:rsidRDefault="009D0491" w:rsidP="007413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Русский народный костюм нашего края был тесно связан с окружающей природой, бытом крестьян. В нём есть мифологические мотивы. Народный костюм очень красив. Посмотрите на меня.</w:t>
      </w:r>
    </w:p>
    <w:p w:rsidR="009D0491" w:rsidRPr="009A5AF9" w:rsidRDefault="009D0491" w:rsidP="0074137F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A5AF9">
        <w:rPr>
          <w:rFonts w:ascii="Times New Roman" w:hAnsi="Times New Roman"/>
          <w:b/>
          <w:i/>
          <w:sz w:val="24"/>
          <w:szCs w:val="24"/>
        </w:rPr>
        <w:t>Воспитатель:</w:t>
      </w:r>
      <w:r w:rsidRPr="009A5AF9">
        <w:rPr>
          <w:rFonts w:ascii="Times New Roman" w:hAnsi="Times New Roman"/>
          <w:sz w:val="24"/>
          <w:szCs w:val="24"/>
        </w:rPr>
        <w:t xml:space="preserve"> Ребята, посмотрите на нашу гостью и скажите, а как называется такая плетеная обувь, в которую она обута? </w:t>
      </w:r>
      <w:r w:rsidRPr="009A5AF9">
        <w:rPr>
          <w:rFonts w:ascii="Times New Roman" w:hAnsi="Times New Roman"/>
          <w:i/>
          <w:sz w:val="24"/>
          <w:szCs w:val="24"/>
        </w:rPr>
        <w:t>(Ответ детей: лапти)</w:t>
      </w:r>
    </w:p>
    <w:p w:rsidR="009D0491" w:rsidRPr="009A5AF9" w:rsidRDefault="009D0491" w:rsidP="00206A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color w:val="FF0000"/>
          <w:sz w:val="24"/>
          <w:szCs w:val="24"/>
        </w:rPr>
        <w:t xml:space="preserve">Слайд 5. </w:t>
      </w:r>
      <w:r w:rsidRPr="009A5AF9">
        <w:rPr>
          <w:rFonts w:ascii="Times New Roman" w:hAnsi="Times New Roman"/>
          <w:sz w:val="24"/>
          <w:szCs w:val="24"/>
        </w:rPr>
        <w:t>Верно, традиционной обувью на Руси были лапти, а раз они были у каждого, то их нередко использовали в играх. А хотите и мы с вами поиграем в одну такую игру, в неё играли наши про-про… бабушки и про-про... дедушки.</w:t>
      </w:r>
    </w:p>
    <w:p w:rsidR="009D0491" w:rsidRPr="009A5AF9" w:rsidRDefault="009D0491" w:rsidP="00EA5417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A5AF9">
        <w:rPr>
          <w:rFonts w:ascii="Times New Roman" w:hAnsi="Times New Roman"/>
          <w:b/>
          <w:i/>
          <w:sz w:val="24"/>
          <w:szCs w:val="24"/>
        </w:rPr>
        <w:t>Подвижная игра «Лапти» (Музыка для игры «Лапти да лапти мои»).</w:t>
      </w:r>
    </w:p>
    <w:p w:rsidR="009D0491" w:rsidRPr="009A5AF9" w:rsidRDefault="009D0491" w:rsidP="00206A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i/>
          <w:sz w:val="24"/>
          <w:szCs w:val="24"/>
        </w:rPr>
        <w:t xml:space="preserve">Объяснение условий игры: </w:t>
      </w:r>
      <w:r w:rsidRPr="009A5AF9">
        <w:rPr>
          <w:rFonts w:ascii="Times New Roman" w:hAnsi="Times New Roman"/>
          <w:sz w:val="24"/>
          <w:szCs w:val="24"/>
        </w:rPr>
        <w:t xml:space="preserve">Давайте выберем с вами водящего при помощи считалочки, кто помнит считалочку про лису? </w:t>
      </w:r>
    </w:p>
    <w:p w:rsidR="009D0491" w:rsidRPr="009A5AF9" w:rsidRDefault="009D0491" w:rsidP="00EE0A23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A5AF9">
        <w:rPr>
          <w:rFonts w:ascii="Times New Roman" w:hAnsi="Times New Roman"/>
          <w:i/>
          <w:sz w:val="24"/>
          <w:szCs w:val="24"/>
        </w:rPr>
        <w:t>Ребенок читает считалочку:</w:t>
      </w:r>
    </w:p>
    <w:p w:rsidR="009D0491" w:rsidRPr="009A5AF9" w:rsidRDefault="009D0491" w:rsidP="00EE0A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Лиса по лесу ходила,</w:t>
      </w:r>
    </w:p>
    <w:p w:rsidR="009D0491" w:rsidRPr="009A5AF9" w:rsidRDefault="009D0491" w:rsidP="00EE0A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Звонки песни выводила,</w:t>
      </w:r>
    </w:p>
    <w:p w:rsidR="009D0491" w:rsidRPr="009A5AF9" w:rsidRDefault="009D0491" w:rsidP="00EE0A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Лиса лычки драла,</w:t>
      </w:r>
    </w:p>
    <w:p w:rsidR="009D0491" w:rsidRPr="009A5AF9" w:rsidRDefault="009D0491" w:rsidP="00EE0A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Лиса лапотки плела.</w:t>
      </w:r>
    </w:p>
    <w:p w:rsidR="009D0491" w:rsidRPr="009A5AF9" w:rsidRDefault="009D0491" w:rsidP="00EE0A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Себе — двое,</w:t>
      </w:r>
    </w:p>
    <w:p w:rsidR="009D0491" w:rsidRPr="009A5AF9" w:rsidRDefault="009D0491" w:rsidP="00EE0A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Мужу — трое</w:t>
      </w:r>
    </w:p>
    <w:p w:rsidR="009D0491" w:rsidRPr="009A5AF9" w:rsidRDefault="009D0491" w:rsidP="00EE0A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И детишкам</w:t>
      </w:r>
    </w:p>
    <w:p w:rsidR="009D0491" w:rsidRPr="009A5AF9" w:rsidRDefault="009D0491" w:rsidP="00EE0A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9A5AF9">
        <w:rPr>
          <w:rFonts w:ascii="Times New Roman" w:hAnsi="Times New Roman"/>
          <w:sz w:val="24"/>
          <w:szCs w:val="24"/>
        </w:rPr>
        <w:t>лаптишкам</w:t>
      </w:r>
      <w:proofErr w:type="spellEnd"/>
      <w:r w:rsidRPr="009A5AF9">
        <w:rPr>
          <w:rFonts w:ascii="Times New Roman" w:hAnsi="Times New Roman"/>
          <w:sz w:val="24"/>
          <w:szCs w:val="24"/>
        </w:rPr>
        <w:t>.</w:t>
      </w:r>
    </w:p>
    <w:p w:rsidR="009D0491" w:rsidRPr="009A5AF9" w:rsidRDefault="009D0491" w:rsidP="00206A9D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lastRenderedPageBreak/>
        <w:t>Водящий у нас будет мастером, который плетет лапти. А вот и сами лапти.</w:t>
      </w:r>
      <w:r w:rsidRPr="009A5AF9">
        <w:rPr>
          <w:rFonts w:ascii="Times New Roman" w:hAnsi="Times New Roman"/>
          <w:i/>
          <w:sz w:val="24"/>
          <w:szCs w:val="24"/>
        </w:rPr>
        <w:t xml:space="preserve"> (воспитатель выносит лапти в корзине и высыпает на пол, вокруг лаптей и мастера выкладывается круг из ленты)</w:t>
      </w:r>
    </w:p>
    <w:p w:rsidR="009D0491" w:rsidRPr="009A5AF9" w:rsidRDefault="009D0491" w:rsidP="009648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 xml:space="preserve">Все остальные участники игры вставайте за кругом и спрашивайте водящего «Сплели лапти?», Водящий отвечает «Нет», спрашивайте второй раз – «Сплели лапти?», «Нет», и в третий раз на этот же вопрос водящий отвечает «Сплели!». По этой команде вы забегаете в круг и пытаетесь забрать у водящего пару лаптей, водящий в это время старается вас осалить, кому удалось выкрасть пару лаптей, тот побеждает, а кого осалили – тот выбывает из игры. </w:t>
      </w:r>
    </w:p>
    <w:p w:rsidR="009D0491" w:rsidRPr="009A5AF9" w:rsidRDefault="009D0491" w:rsidP="00E8343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A5AF9">
        <w:rPr>
          <w:rFonts w:ascii="Times New Roman" w:hAnsi="Times New Roman"/>
          <w:b/>
          <w:i/>
          <w:sz w:val="24"/>
          <w:szCs w:val="24"/>
        </w:rPr>
        <w:t xml:space="preserve">По окончанию игры, свет выключается, </w:t>
      </w:r>
      <w:r w:rsidRPr="009A5AF9">
        <w:rPr>
          <w:rFonts w:ascii="Times New Roman" w:hAnsi="Times New Roman"/>
          <w:b/>
          <w:i/>
          <w:color w:val="00B050"/>
          <w:sz w:val="24"/>
          <w:szCs w:val="24"/>
        </w:rPr>
        <w:t>Фонарь!</w:t>
      </w:r>
      <w:r w:rsidRPr="009A5AF9">
        <w:rPr>
          <w:rFonts w:ascii="Times New Roman" w:hAnsi="Times New Roman"/>
          <w:b/>
          <w:i/>
          <w:sz w:val="24"/>
          <w:szCs w:val="24"/>
        </w:rPr>
        <w:t xml:space="preserve"> указывает на другую коробку, стоящую в другом углу.</w:t>
      </w:r>
    </w:p>
    <w:p w:rsidR="009D0491" w:rsidRPr="009A5AF9" w:rsidRDefault="009D0491" w:rsidP="00DE35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b/>
          <w:i/>
          <w:color w:val="FF0000"/>
          <w:sz w:val="24"/>
          <w:szCs w:val="24"/>
        </w:rPr>
        <w:t xml:space="preserve">Слайд 6. </w:t>
      </w:r>
      <w:r w:rsidRPr="009A5AF9">
        <w:rPr>
          <w:rFonts w:ascii="Times New Roman" w:hAnsi="Times New Roman"/>
          <w:b/>
          <w:i/>
          <w:sz w:val="24"/>
          <w:szCs w:val="24"/>
        </w:rPr>
        <w:t xml:space="preserve">Воспитатель: </w:t>
      </w:r>
      <w:r w:rsidRPr="009A5AF9">
        <w:rPr>
          <w:rFonts w:ascii="Times New Roman" w:hAnsi="Times New Roman"/>
          <w:sz w:val="24"/>
          <w:szCs w:val="24"/>
        </w:rPr>
        <w:t xml:space="preserve">посмотрите, волшебный фонарь снова что-то хочет нам показать. </w:t>
      </w:r>
      <w:r w:rsidRPr="009A5AF9">
        <w:rPr>
          <w:rFonts w:ascii="Times New Roman" w:hAnsi="Times New Roman"/>
          <w:i/>
          <w:sz w:val="24"/>
          <w:szCs w:val="24"/>
        </w:rPr>
        <w:t>(Воспитатель подносит коробку к детям)</w:t>
      </w:r>
      <w:r w:rsidRPr="009A5AF9">
        <w:rPr>
          <w:rFonts w:ascii="Times New Roman" w:hAnsi="Times New Roman"/>
          <w:sz w:val="24"/>
          <w:szCs w:val="24"/>
        </w:rPr>
        <w:t xml:space="preserve"> Здесь лежит 4 конверта, на всех не хватит, нам нужно разделиться парами и каждой паре я дам по конверту </w:t>
      </w:r>
      <w:r w:rsidRPr="009A5AF9">
        <w:rPr>
          <w:rFonts w:ascii="Times New Roman" w:hAnsi="Times New Roman"/>
          <w:i/>
          <w:sz w:val="24"/>
          <w:szCs w:val="24"/>
        </w:rPr>
        <w:t>(Дети делятся на пары, воспитатель раздает конверты).</w:t>
      </w:r>
    </w:p>
    <w:p w:rsidR="009D0491" w:rsidRPr="009A5AF9" w:rsidRDefault="009D0491" w:rsidP="00DE35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 xml:space="preserve">Что там? </w:t>
      </w:r>
      <w:r w:rsidRPr="009A5AF9">
        <w:rPr>
          <w:rFonts w:ascii="Times New Roman" w:hAnsi="Times New Roman"/>
          <w:i/>
          <w:sz w:val="24"/>
          <w:szCs w:val="24"/>
        </w:rPr>
        <w:t>(Ответы детей: одежда и куклы.)</w:t>
      </w:r>
      <w:r w:rsidRPr="009A5AF9">
        <w:rPr>
          <w:rFonts w:ascii="Times New Roman" w:hAnsi="Times New Roman"/>
          <w:sz w:val="24"/>
          <w:szCs w:val="24"/>
        </w:rPr>
        <w:t xml:space="preserve"> Да, действительно, посмотрите на эту одежду и скажите, чем она отличается друг от друга </w:t>
      </w:r>
      <w:r w:rsidRPr="009A5AF9">
        <w:rPr>
          <w:rFonts w:ascii="Times New Roman" w:hAnsi="Times New Roman"/>
          <w:i/>
          <w:sz w:val="24"/>
          <w:szCs w:val="24"/>
        </w:rPr>
        <w:t>(Ответы детей: современная одежда и старинная национальная).</w:t>
      </w:r>
      <w:r w:rsidRPr="009A5AF9">
        <w:rPr>
          <w:rFonts w:ascii="Times New Roman" w:hAnsi="Times New Roman"/>
          <w:sz w:val="24"/>
          <w:szCs w:val="24"/>
        </w:rPr>
        <w:t xml:space="preserve"> </w:t>
      </w:r>
    </w:p>
    <w:p w:rsidR="009D0491" w:rsidRPr="009A5AF9" w:rsidRDefault="009D0491" w:rsidP="00DE35F6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 xml:space="preserve">У вас есть две бумажные куклы, выберите себе одну и в парах договоритесь между собой, кто будет одевать куклу в современную одежду, а кто в старинную и приступайте к работе </w:t>
      </w:r>
      <w:r w:rsidRPr="009A5AF9">
        <w:rPr>
          <w:rFonts w:ascii="Times New Roman" w:hAnsi="Times New Roman"/>
          <w:i/>
          <w:sz w:val="24"/>
          <w:szCs w:val="24"/>
        </w:rPr>
        <w:t>(Дети одевают кукол, наклеивают необходимые элементы одежды).</w:t>
      </w:r>
    </w:p>
    <w:p w:rsidR="009D0491" w:rsidRPr="009A5AF9" w:rsidRDefault="009D0491" w:rsidP="00DE35F6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>Вот какие красивые куклы у нас получились, давайте их расселим по домам</w:t>
      </w:r>
      <w:r w:rsidRPr="009A5AF9">
        <w:rPr>
          <w:rFonts w:ascii="Times New Roman" w:hAnsi="Times New Roman"/>
          <w:i/>
          <w:sz w:val="24"/>
          <w:szCs w:val="24"/>
        </w:rPr>
        <w:t xml:space="preserve"> (на доске два дома, старинная русская изба и современная квартира, дети магнитом прикрепляют соответственно свои куклы). </w:t>
      </w:r>
    </w:p>
    <w:p w:rsidR="009D0491" w:rsidRPr="009A5AF9" w:rsidRDefault="009D0491" w:rsidP="00D86D9D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A5AF9">
        <w:rPr>
          <w:rFonts w:ascii="Times New Roman" w:hAnsi="Times New Roman"/>
          <w:b/>
          <w:i/>
          <w:sz w:val="24"/>
          <w:szCs w:val="24"/>
        </w:rPr>
        <w:t>Закрепление:</w:t>
      </w:r>
      <w:r w:rsidRPr="009A5AF9">
        <w:rPr>
          <w:rFonts w:ascii="Times New Roman" w:hAnsi="Times New Roman"/>
          <w:i/>
          <w:sz w:val="24"/>
          <w:szCs w:val="24"/>
        </w:rPr>
        <w:t xml:space="preserve"> Расскажите, во что одеты ваши куклы (дети рассказывают, во что одеты куклы, которых поселили в современный дом). А во что одеты ваши куклы? (Дети вспоминают названия элементов народной одежды). Рассказать детям, что раньше женщины не носили брюки, короткие юбки, майки и шорты.</w:t>
      </w:r>
    </w:p>
    <w:p w:rsidR="009D0491" w:rsidRPr="009A5AF9" w:rsidRDefault="009D0491" w:rsidP="00DA7CA6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A5AF9">
        <w:rPr>
          <w:rFonts w:ascii="Times New Roman" w:hAnsi="Times New Roman"/>
          <w:i/>
          <w:color w:val="FF0000"/>
          <w:sz w:val="24"/>
          <w:szCs w:val="24"/>
        </w:rPr>
        <w:t xml:space="preserve">Слайд 7. </w:t>
      </w:r>
      <w:r w:rsidRPr="009A5AF9">
        <w:rPr>
          <w:rFonts w:ascii="Times New Roman" w:hAnsi="Times New Roman"/>
          <w:i/>
          <w:sz w:val="24"/>
          <w:szCs w:val="24"/>
        </w:rPr>
        <w:t>Звучит страшный смех, выключается частично свет.</w:t>
      </w:r>
    </w:p>
    <w:p w:rsidR="009D0491" w:rsidRPr="009A5AF9" w:rsidRDefault="009D0491" w:rsidP="00B826FA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A5AF9">
        <w:rPr>
          <w:rFonts w:ascii="Times New Roman" w:hAnsi="Times New Roman"/>
          <w:b/>
          <w:sz w:val="24"/>
          <w:szCs w:val="24"/>
        </w:rPr>
        <w:t>Воспитатель:</w:t>
      </w:r>
      <w:r w:rsidRPr="009A5AF9">
        <w:rPr>
          <w:rFonts w:ascii="Times New Roman" w:hAnsi="Times New Roman"/>
          <w:sz w:val="24"/>
          <w:szCs w:val="24"/>
        </w:rPr>
        <w:t xml:space="preserve"> Ребята, что это такое? Что-то страшное, кто-то хочет нас напугать. А что служило защитой от злых духов в старину.</w:t>
      </w:r>
      <w:r w:rsidRPr="009A5AF9">
        <w:rPr>
          <w:rFonts w:ascii="Times New Roman" w:hAnsi="Times New Roman"/>
          <w:i/>
          <w:sz w:val="24"/>
          <w:szCs w:val="24"/>
        </w:rPr>
        <w:t xml:space="preserve"> (Одежда, узоры на одежде).</w:t>
      </w:r>
    </w:p>
    <w:p w:rsidR="009D0491" w:rsidRPr="009A5AF9" w:rsidRDefault="009D0491" w:rsidP="00B826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 xml:space="preserve">Верно, посмотрите, где преимущественно располагались узоры на одежде? На рукавах, горловине, на подоле (по низу изделий), считалось, что одежда защищает от злых духов, а в тех местах, где она заканчивается, духи могут забраться под одежду, поэтому её украшали символическим орнаментом, что служило оберегом от всего плохого. </w:t>
      </w:r>
    </w:p>
    <w:p w:rsidR="009D0491" w:rsidRPr="009A5AF9" w:rsidRDefault="009D0491" w:rsidP="00B826FA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t xml:space="preserve">Как жаль, что у нас с вами нет таких узоров – оберегов. </w:t>
      </w:r>
      <w:r w:rsidRPr="009A5AF9">
        <w:rPr>
          <w:rFonts w:ascii="Times New Roman" w:hAnsi="Times New Roman"/>
          <w:i/>
          <w:sz w:val="24"/>
          <w:szCs w:val="24"/>
        </w:rPr>
        <w:t>(</w:t>
      </w:r>
      <w:r w:rsidRPr="009A5AF9">
        <w:rPr>
          <w:rFonts w:ascii="Times New Roman" w:hAnsi="Times New Roman"/>
          <w:b/>
          <w:i/>
          <w:color w:val="00B050"/>
          <w:sz w:val="24"/>
          <w:szCs w:val="24"/>
        </w:rPr>
        <w:t>Фонарь</w:t>
      </w:r>
      <w:r w:rsidRPr="009A5AF9">
        <w:rPr>
          <w:rFonts w:ascii="Times New Roman" w:hAnsi="Times New Roman"/>
          <w:i/>
          <w:color w:val="00B050"/>
          <w:sz w:val="24"/>
          <w:szCs w:val="24"/>
        </w:rPr>
        <w:t xml:space="preserve">! </w:t>
      </w:r>
      <w:r w:rsidRPr="009A5AF9">
        <w:rPr>
          <w:rFonts w:ascii="Times New Roman" w:hAnsi="Times New Roman"/>
          <w:i/>
          <w:sz w:val="24"/>
          <w:szCs w:val="24"/>
        </w:rPr>
        <w:t>указывает на следующую коробку, подарочную).</w:t>
      </w:r>
    </w:p>
    <w:p w:rsidR="009D0491" w:rsidRPr="009A5AF9" w:rsidRDefault="009D0491" w:rsidP="00B826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b/>
          <w:i/>
          <w:sz w:val="24"/>
          <w:szCs w:val="24"/>
        </w:rPr>
        <w:t>Заключительная часть.</w:t>
      </w:r>
      <w:r w:rsidRPr="009A5AF9">
        <w:rPr>
          <w:rFonts w:ascii="Times New Roman" w:hAnsi="Times New Roman"/>
          <w:sz w:val="24"/>
          <w:szCs w:val="24"/>
        </w:rPr>
        <w:t xml:space="preserve"> Воспитатель: Посмотрите, фонарь, снова что-то хочет нам показать.</w:t>
      </w:r>
    </w:p>
    <w:p w:rsidR="009D0491" w:rsidRPr="009A5AF9" w:rsidRDefault="009D0491" w:rsidP="00B826FA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A5AF9">
        <w:rPr>
          <w:rFonts w:ascii="Times New Roman" w:hAnsi="Times New Roman"/>
          <w:i/>
          <w:sz w:val="24"/>
          <w:szCs w:val="24"/>
        </w:rPr>
        <w:t>Дети с воспитателем достают коробку, в коробке находятся манжеты из лент с русским народным орнаментом.</w:t>
      </w:r>
    </w:p>
    <w:p w:rsidR="009D0491" w:rsidRPr="009A5AF9" w:rsidRDefault="009D0491" w:rsidP="002469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</w:rPr>
        <w:lastRenderedPageBreak/>
        <w:t xml:space="preserve">Воспитатель: а вот и обереги, давайте оденем их на руки чтобы они защищали нас от всего плохого, но почему-то всё еще темно, ребята, себя то мы защитили, а гостей наших нет. Ребята, у нас остались лишние манжеты, давайте их подарим нашим гостям, чтобы и у них всё всегда было хорошо и все беды, всё плохое обходило бы их стороной (Дети разносят манжеты гостям). </w:t>
      </w:r>
    </w:p>
    <w:p w:rsidR="009D0491" w:rsidRPr="009A5AF9" w:rsidRDefault="009D0491" w:rsidP="002469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color w:val="FF0000"/>
          <w:sz w:val="24"/>
          <w:szCs w:val="24"/>
        </w:rPr>
        <w:t xml:space="preserve">Слайд 8 </w:t>
      </w:r>
      <w:r w:rsidRPr="009A5AF9">
        <w:rPr>
          <w:rFonts w:ascii="Times New Roman" w:hAnsi="Times New Roman"/>
          <w:sz w:val="24"/>
          <w:szCs w:val="24"/>
        </w:rPr>
        <w:t>(Дети раздают манжеты, начинают петь птицы, загорается свет в полной мере).</w:t>
      </w:r>
    </w:p>
    <w:p w:rsidR="009D0491" w:rsidRPr="009A5AF9" w:rsidRDefault="009D0491" w:rsidP="00B826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5AF9">
        <w:rPr>
          <w:rFonts w:ascii="Times New Roman" w:hAnsi="Times New Roman"/>
          <w:b/>
          <w:sz w:val="24"/>
          <w:szCs w:val="24"/>
        </w:rPr>
        <w:t xml:space="preserve">Рефлексия. </w:t>
      </w:r>
      <w:r w:rsidRPr="009A5AF9">
        <w:rPr>
          <w:rFonts w:ascii="Times New Roman" w:hAnsi="Times New Roman"/>
          <w:sz w:val="24"/>
          <w:szCs w:val="24"/>
        </w:rPr>
        <w:t>Вы сегодня славно поработали, узнали много нового, наверняка этот день запомнится вам, и вы сможете поделиться своими знаниями о костюме Калужской губернии с другими. Что вам запомнилось из сегодняшнего занятия (Ответы детей).</w:t>
      </w:r>
    </w:p>
    <w:p w:rsidR="009D0491" w:rsidRPr="009A5AF9" w:rsidRDefault="009D0491" w:rsidP="00D86D9D">
      <w:pPr>
        <w:jc w:val="both"/>
        <w:rPr>
          <w:rFonts w:ascii="Times New Roman" w:hAnsi="Times New Roman"/>
          <w:b/>
          <w:sz w:val="24"/>
          <w:szCs w:val="24"/>
        </w:rPr>
      </w:pPr>
    </w:p>
    <w:p w:rsidR="009D0491" w:rsidRPr="009A5AF9" w:rsidRDefault="009D0491" w:rsidP="00B826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491" w:rsidRPr="009A5AF9" w:rsidRDefault="009D0491" w:rsidP="00B826F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5AF9">
        <w:rPr>
          <w:rFonts w:ascii="Times New Roman" w:hAnsi="Times New Roman"/>
          <w:b/>
          <w:sz w:val="24"/>
          <w:szCs w:val="24"/>
        </w:rPr>
        <w:t>Литература:</w:t>
      </w:r>
    </w:p>
    <w:p w:rsidR="009D0491" w:rsidRPr="009A5AF9" w:rsidRDefault="009D0491" w:rsidP="00D20715">
      <w:pPr>
        <w:ind w:firstLine="708"/>
        <w:rPr>
          <w:rFonts w:ascii="Times New Roman" w:hAnsi="Times New Roman"/>
          <w:i/>
          <w:sz w:val="24"/>
          <w:szCs w:val="24"/>
        </w:rPr>
      </w:pPr>
      <w:r w:rsidRPr="009A5AF9">
        <w:rPr>
          <w:rFonts w:ascii="Times New Roman" w:hAnsi="Times New Roman"/>
          <w:sz w:val="24"/>
          <w:szCs w:val="24"/>
          <w:shd w:val="clear" w:color="auto" w:fill="FFFFFF"/>
        </w:rPr>
        <w:t xml:space="preserve">Прокофьева А. ТРАДИЦИОННЫЙ ЖЕНСКИЙ КОСТЮМ КАЛУЖСКОЙ ОБЛАСТИ // Старт в науке. – 2017. – № 6-2. </w:t>
      </w:r>
      <w:r w:rsidRPr="009A5AF9">
        <w:rPr>
          <w:rFonts w:ascii="Times New Roman" w:hAnsi="Times New Roman"/>
          <w:sz w:val="24"/>
          <w:szCs w:val="24"/>
        </w:rPr>
        <w:br/>
      </w:r>
      <w:r w:rsidRPr="009A5AF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hyperlink r:id="rId5" w:tgtFrame="_blank" w:history="1">
        <w:r w:rsidRPr="009A5AF9">
          <w:rPr>
            <w:rFonts w:ascii="Times New Roman" w:hAnsi="Times New Roman"/>
            <w:sz w:val="24"/>
            <w:szCs w:val="24"/>
            <w:u w:val="single"/>
            <w:lang w:eastAsia="ru-RU"/>
          </w:rPr>
          <w:t>nfourok.ru/russkiy-narodniy-kostyum-kaluzhskoy-oblasti-476863.html</w:t>
        </w:r>
      </w:hyperlink>
    </w:p>
    <w:p w:rsidR="009D0491" w:rsidRPr="009A5AF9" w:rsidRDefault="009D0491" w:rsidP="00D2071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0491" w:rsidRPr="00957BA0" w:rsidRDefault="00EA4B1D" w:rsidP="00D20715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  <w:hyperlink r:id="rId6" w:tgtFrame="_blank" w:history="1">
        <w:proofErr w:type="spellStart"/>
        <w:r w:rsidR="009D0491" w:rsidRPr="009A5AF9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infourok</w:t>
        </w:r>
        <w:proofErr w:type="spellEnd"/>
        <w:r w:rsidR="009D0491" w:rsidRPr="00957BA0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9D0491" w:rsidRPr="009A5AF9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9D0491" w:rsidRPr="00957BA0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  <w:proofErr w:type="spellStart"/>
        <w:r w:rsidR="009D0491" w:rsidRPr="009A5AF9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konspekt</w:t>
        </w:r>
        <w:proofErr w:type="spellEnd"/>
        <w:r w:rsidR="009D0491" w:rsidRPr="00957BA0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9D0491" w:rsidRPr="009A5AF9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integrirovannogo</w:t>
        </w:r>
        <w:proofErr w:type="spellEnd"/>
        <w:r w:rsidR="009D0491" w:rsidRPr="00957BA0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proofErr w:type="spellStart"/>
        <w:r w:rsidR="009D0491" w:rsidRPr="009A5AF9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zanyatiya</w:t>
        </w:r>
        <w:proofErr w:type="spellEnd"/>
        <w:r w:rsidR="009D0491" w:rsidRPr="00957BA0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="009D0491" w:rsidRPr="009A5AF9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s</w:t>
        </w:r>
        <w:r w:rsidR="009D0491" w:rsidRPr="00957BA0">
          <w:rPr>
            <w:rFonts w:ascii="Times New Roman" w:hAnsi="Times New Roman"/>
            <w:sz w:val="24"/>
            <w:szCs w:val="24"/>
            <w:u w:val="single"/>
            <w:lang w:eastAsia="ru-RU"/>
          </w:rPr>
          <w:t>-...</w:t>
        </w:r>
        <w:proofErr w:type="spellStart"/>
        <w:r w:rsidR="009D0491" w:rsidRPr="009A5AF9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kostyum</w:t>
        </w:r>
        <w:proofErr w:type="spellEnd"/>
        <w:r w:rsidR="009D0491" w:rsidRPr="00957BA0">
          <w:rPr>
            <w:rFonts w:ascii="Times New Roman" w:hAnsi="Times New Roman"/>
            <w:sz w:val="24"/>
            <w:szCs w:val="24"/>
            <w:u w:val="single"/>
            <w:lang w:eastAsia="ru-RU"/>
          </w:rPr>
          <w:t>-1069363.</w:t>
        </w:r>
        <w:r w:rsidR="009D0491" w:rsidRPr="009A5AF9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html</w:t>
        </w:r>
      </w:hyperlink>
    </w:p>
    <w:p w:rsidR="009D0491" w:rsidRPr="00957BA0" w:rsidRDefault="009D0491" w:rsidP="00D2071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0491" w:rsidRPr="009A5AF9" w:rsidRDefault="00EA4B1D" w:rsidP="00D20715">
      <w:pPr>
        <w:shd w:val="clear" w:color="auto" w:fill="F9F9F9"/>
        <w:spacing w:after="0" w:line="240" w:lineRule="auto"/>
        <w:textAlignment w:val="center"/>
        <w:rPr>
          <w:rFonts w:ascii="Times New Roman" w:hAnsi="Times New Roman"/>
          <w:sz w:val="24"/>
          <w:szCs w:val="24"/>
          <w:lang w:val="en-US" w:eastAsia="ru-RU"/>
        </w:rPr>
      </w:pPr>
      <w:hyperlink r:id="rId7" w:tgtFrame="_blank" w:history="1">
        <w:r w:rsidR="009D0491" w:rsidRPr="009A5AF9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science-start.ru/</w:t>
        </w:r>
        <w:proofErr w:type="spellStart"/>
        <w:r w:rsidR="009D0491" w:rsidRPr="009A5AF9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="009D0491" w:rsidRPr="009A5AF9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/article/</w:t>
        </w:r>
        <w:proofErr w:type="spellStart"/>
        <w:r w:rsidR="009D0491" w:rsidRPr="009A5AF9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view?id</w:t>
        </w:r>
        <w:proofErr w:type="spellEnd"/>
        <w:r w:rsidR="009D0491" w:rsidRPr="009A5AF9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=926</w:t>
        </w:r>
      </w:hyperlink>
    </w:p>
    <w:p w:rsidR="009D0491" w:rsidRPr="009A5AF9" w:rsidRDefault="009D0491" w:rsidP="00D20715">
      <w:pPr>
        <w:shd w:val="clear" w:color="auto" w:fill="F9F9F9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9D0491" w:rsidRPr="009A5AF9" w:rsidRDefault="00EA4B1D" w:rsidP="00D20715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sz w:val="24"/>
          <w:szCs w:val="24"/>
          <w:lang w:val="en-US" w:eastAsia="ru-RU"/>
        </w:rPr>
      </w:pPr>
      <w:hyperlink r:id="rId8" w:tgtFrame="_blank" w:history="1">
        <w:r w:rsidR="009D0491" w:rsidRPr="009A5AF9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docplayer.ru/105079955-26-kraevedenie-prokofeva-a.html</w:t>
        </w:r>
      </w:hyperlink>
    </w:p>
    <w:p w:rsidR="009D0491" w:rsidRPr="009A5AF9" w:rsidRDefault="009D0491" w:rsidP="00D2071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9D0491" w:rsidRPr="009A5AF9" w:rsidRDefault="00EA4B1D" w:rsidP="00D20715">
      <w:pPr>
        <w:shd w:val="clear" w:color="auto" w:fill="F9F9F9"/>
        <w:spacing w:after="0" w:line="240" w:lineRule="auto"/>
        <w:textAlignment w:val="center"/>
        <w:rPr>
          <w:rFonts w:ascii="Times New Roman" w:hAnsi="Times New Roman"/>
          <w:sz w:val="24"/>
          <w:szCs w:val="24"/>
          <w:lang w:val="en-US" w:eastAsia="ru-RU"/>
        </w:rPr>
      </w:pPr>
      <w:hyperlink r:id="rId9" w:tgtFrame="_blank" w:history="1">
        <w:r w:rsidR="009D0491" w:rsidRPr="009A5AF9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www.liveinternet.ru/users/poyasok/post411909798/</w:t>
        </w:r>
      </w:hyperlink>
    </w:p>
    <w:p w:rsidR="009D0491" w:rsidRPr="009A5AF9" w:rsidRDefault="009D0491" w:rsidP="00D20715">
      <w:pPr>
        <w:shd w:val="clear" w:color="auto" w:fill="F9F9F9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9A5AF9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</w:p>
    <w:p w:rsidR="009D0491" w:rsidRPr="009A5AF9" w:rsidRDefault="009D0491" w:rsidP="00D2071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AB5D"/>
          <w:sz w:val="24"/>
          <w:szCs w:val="24"/>
          <w:lang w:val="en-US" w:eastAsia="ru-RU"/>
        </w:rPr>
      </w:pPr>
    </w:p>
    <w:p w:rsidR="009D0491" w:rsidRPr="009A5AF9" w:rsidRDefault="009D0491" w:rsidP="00AB58A1">
      <w:pPr>
        <w:rPr>
          <w:rFonts w:ascii="Times New Roman" w:hAnsi="Times New Roman"/>
          <w:sz w:val="24"/>
          <w:szCs w:val="24"/>
          <w:lang w:val="en-US"/>
        </w:rPr>
      </w:pPr>
    </w:p>
    <w:p w:rsidR="009D0491" w:rsidRPr="009A5AF9" w:rsidRDefault="009D0491" w:rsidP="00AB58A1">
      <w:pPr>
        <w:rPr>
          <w:rFonts w:ascii="Times New Roman" w:hAnsi="Times New Roman"/>
          <w:sz w:val="24"/>
          <w:szCs w:val="24"/>
          <w:lang w:val="en-US"/>
        </w:rPr>
      </w:pPr>
    </w:p>
    <w:sectPr w:rsidR="009D0491" w:rsidRPr="009A5AF9" w:rsidSect="00C5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0F4"/>
    <w:multiLevelType w:val="hybridMultilevel"/>
    <w:tmpl w:val="06B48C9C"/>
    <w:lvl w:ilvl="0" w:tplc="6470859E">
      <w:numFmt w:val="bullet"/>
      <w:lvlText w:val="⸺"/>
      <w:lvlJc w:val="left"/>
      <w:pPr>
        <w:ind w:left="142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5552E9"/>
    <w:multiLevelType w:val="hybridMultilevel"/>
    <w:tmpl w:val="E542B024"/>
    <w:lvl w:ilvl="0" w:tplc="6470859E">
      <w:numFmt w:val="bullet"/>
      <w:lvlText w:val="⸺"/>
      <w:lvlJc w:val="left"/>
      <w:pPr>
        <w:ind w:left="142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5C51EF"/>
    <w:multiLevelType w:val="hybridMultilevel"/>
    <w:tmpl w:val="27B6ECC8"/>
    <w:lvl w:ilvl="0" w:tplc="6470859E">
      <w:numFmt w:val="bullet"/>
      <w:lvlText w:val="⸺"/>
      <w:lvlJc w:val="left"/>
      <w:pPr>
        <w:ind w:left="1428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D7F34CB"/>
    <w:multiLevelType w:val="multilevel"/>
    <w:tmpl w:val="3610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D31"/>
    <w:rsid w:val="00011775"/>
    <w:rsid w:val="001404FA"/>
    <w:rsid w:val="00184CEC"/>
    <w:rsid w:val="001F0254"/>
    <w:rsid w:val="00206A9D"/>
    <w:rsid w:val="0024692B"/>
    <w:rsid w:val="002F1FD3"/>
    <w:rsid w:val="00302C16"/>
    <w:rsid w:val="003C09E9"/>
    <w:rsid w:val="003D7789"/>
    <w:rsid w:val="003F0508"/>
    <w:rsid w:val="00401A34"/>
    <w:rsid w:val="004047C1"/>
    <w:rsid w:val="00447C77"/>
    <w:rsid w:val="00464B91"/>
    <w:rsid w:val="005265D2"/>
    <w:rsid w:val="00536480"/>
    <w:rsid w:val="005617AB"/>
    <w:rsid w:val="005A3F06"/>
    <w:rsid w:val="005B5FD7"/>
    <w:rsid w:val="005D5CEB"/>
    <w:rsid w:val="005E26D2"/>
    <w:rsid w:val="0074137F"/>
    <w:rsid w:val="00797CF9"/>
    <w:rsid w:val="0082276D"/>
    <w:rsid w:val="00835F98"/>
    <w:rsid w:val="008A7AF3"/>
    <w:rsid w:val="008E5D64"/>
    <w:rsid w:val="008E722B"/>
    <w:rsid w:val="00903F08"/>
    <w:rsid w:val="009220FD"/>
    <w:rsid w:val="00957BA0"/>
    <w:rsid w:val="00964828"/>
    <w:rsid w:val="009742AE"/>
    <w:rsid w:val="009867D0"/>
    <w:rsid w:val="009A5AF9"/>
    <w:rsid w:val="009D0491"/>
    <w:rsid w:val="009E10FF"/>
    <w:rsid w:val="00A073BD"/>
    <w:rsid w:val="00A07FF3"/>
    <w:rsid w:val="00AB58A1"/>
    <w:rsid w:val="00AF331B"/>
    <w:rsid w:val="00B040E3"/>
    <w:rsid w:val="00B826FA"/>
    <w:rsid w:val="00BE0F89"/>
    <w:rsid w:val="00C42F77"/>
    <w:rsid w:val="00C54C71"/>
    <w:rsid w:val="00CB478E"/>
    <w:rsid w:val="00CE696C"/>
    <w:rsid w:val="00CF48E5"/>
    <w:rsid w:val="00D00E90"/>
    <w:rsid w:val="00D20715"/>
    <w:rsid w:val="00D42B50"/>
    <w:rsid w:val="00D8560A"/>
    <w:rsid w:val="00D86D9D"/>
    <w:rsid w:val="00DA7CA6"/>
    <w:rsid w:val="00DB53BB"/>
    <w:rsid w:val="00DE35F6"/>
    <w:rsid w:val="00E12D31"/>
    <w:rsid w:val="00E60EAF"/>
    <w:rsid w:val="00E83432"/>
    <w:rsid w:val="00E978ED"/>
    <w:rsid w:val="00EA4B1D"/>
    <w:rsid w:val="00EA5417"/>
    <w:rsid w:val="00EB2A95"/>
    <w:rsid w:val="00EE0A23"/>
    <w:rsid w:val="00F2066F"/>
    <w:rsid w:val="00F24EA4"/>
    <w:rsid w:val="00F402B3"/>
    <w:rsid w:val="00F75229"/>
    <w:rsid w:val="00F873FC"/>
    <w:rsid w:val="00FA7AAF"/>
    <w:rsid w:val="00FB29C0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7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A5AF9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9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9867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F1FD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F1FD3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semiHidden/>
    <w:rsid w:val="00D20715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D20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D20715"/>
    <w:rPr>
      <w:rFonts w:cs="Times New Roman"/>
      <w:b/>
      <w:bCs/>
    </w:rPr>
  </w:style>
  <w:style w:type="paragraph" w:customStyle="1" w:styleId="ta-l">
    <w:name w:val="ta-l"/>
    <w:basedOn w:val="a"/>
    <w:uiPriority w:val="99"/>
    <w:rsid w:val="00D20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741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741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74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741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741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96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220">
              <w:marLeft w:val="0"/>
              <w:marRight w:val="0"/>
              <w:marTop w:val="0"/>
              <w:marBottom w:val="0"/>
              <w:divBdr>
                <w:top w:val="single" w:sz="6" w:space="0" w:color="E5E181"/>
                <w:left w:val="single" w:sz="6" w:space="0" w:color="E5E181"/>
                <w:bottom w:val="single" w:sz="6" w:space="0" w:color="E5E181"/>
                <w:right w:val="single" w:sz="6" w:space="0" w:color="E5E181"/>
              </w:divBdr>
            </w:div>
          </w:divsChild>
        </w:div>
      </w:divsChild>
    </w:div>
    <w:div w:id="1741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/rd/aHR0cHM6Ly9kb2NwbGF5ZXIucnUvMTA1MDc5OTU1LTI2LWtyYWV2ZWRlbmllLXByb2tvZmV2YS1hLmh0bWw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xt.ru/rd/aHR0cHM6Ly9zY2llbmNlLXN0YXJ0LnJ1L3J1L2FydGljbGUvdmlldz9pZD05MjY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rd/aHR0cHM6Ly9pbmZvdXJvay5ydS9rb25zcGVrdC1pbnRlZ3Jpcm92YW5ub2dvLXphbnlhdGl5YS1zLWlzcG9sem92YW5pZW0taWt0LXYtc3RhcnNoZXktZ3J1cHBlLXJ1c3NraXktbmFyb2RuaXktemhlbnNraXkta29zdHl1bS0xMDY5MzYzLmh0bWw%3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xt.ru/rd/aHR0cHM6Ly9pbmZvdXJvay5ydS9ydXNza2l5LW5hcm9kbml5LWtvc3R5dW0ta2FsdXpoc2tveS1vYmxhc3RpLTQ3Njg2My5odG1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xt.ru/rd/aHR0cHM6Ly93d3cubGl2ZWludGVybmV0LnJ1L3VzZXJzL3BveWFzb2svcG9zdDQxMTkwOTc5OC8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3795</TotalTime>
  <Pages>1</Pages>
  <Words>1865</Words>
  <Characters>10632</Characters>
  <Application>Microsoft Office Word</Application>
  <DocSecurity>0</DocSecurity>
  <Lines>88</Lines>
  <Paragraphs>24</Paragraphs>
  <ScaleCrop>false</ScaleCrop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 Мухамедьяров</dc:creator>
  <cp:keywords/>
  <dc:description/>
  <cp:lastModifiedBy>User</cp:lastModifiedBy>
  <cp:revision>27</cp:revision>
  <cp:lastPrinted>2020-02-13T22:32:00Z</cp:lastPrinted>
  <dcterms:created xsi:type="dcterms:W3CDTF">2020-01-31T20:36:00Z</dcterms:created>
  <dcterms:modified xsi:type="dcterms:W3CDTF">2022-09-01T16:49:00Z</dcterms:modified>
</cp:coreProperties>
</file>