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b/>
          <w:color w:val="606060"/>
          <w:sz w:val="28"/>
          <w:szCs w:val="20"/>
          <w:lang w:eastAsia="ru-RU"/>
        </w:rPr>
        <w:t>Ниткография как средство разви</w:t>
      </w:r>
      <w:r w:rsidR="00BB509F">
        <w:rPr>
          <w:rFonts w:ascii="Times New Roman" w:eastAsia="Times New Roman" w:hAnsi="Times New Roman" w:cs="Times New Roman"/>
          <w:b/>
          <w:color w:val="606060"/>
          <w:sz w:val="28"/>
          <w:szCs w:val="20"/>
          <w:lang w:eastAsia="ru-RU"/>
        </w:rPr>
        <w:t>тия речи детей дошкольного возраста</w:t>
      </w:r>
      <w:r w:rsidRPr="00C734A7">
        <w:rPr>
          <w:rFonts w:ascii="Times New Roman" w:eastAsia="Times New Roman" w:hAnsi="Times New Roman" w:cs="Times New Roman"/>
          <w:b/>
          <w:color w:val="606060"/>
          <w:sz w:val="28"/>
          <w:szCs w:val="20"/>
          <w:lang w:eastAsia="ru-RU"/>
        </w:rPr>
        <w:t>.</w:t>
      </w: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8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b/>
          <w:noProof/>
          <w:color w:val="606060"/>
          <w:sz w:val="24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F28BA7" wp14:editId="6BE46918">
                <wp:simplePos x="0" y="0"/>
                <wp:positionH relativeFrom="column">
                  <wp:posOffset>1939290</wp:posOffset>
                </wp:positionH>
                <wp:positionV relativeFrom="paragraph">
                  <wp:posOffset>90170</wp:posOffset>
                </wp:positionV>
                <wp:extent cx="3963034" cy="1123950"/>
                <wp:effectExtent l="0" t="0" r="0" b="0"/>
                <wp:wrapSquare wrapText="bothSides" distT="45720" distB="45720" distL="114300" distR="114300"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4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734A7" w:rsidRDefault="00C734A7" w:rsidP="00C734A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>«Истоки творческих способностей и дарований детей на кончиках их пальцев. От пальцев, образно говоря, идут тончайшие нити-ручейки, которые    питают ист</w:t>
                            </w:r>
                            <w:r w:rsidR="00436FBA"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>очник творческой мысли. Другими словами,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 xml:space="preserve"> чем больше мастерства в детской ладошке, тем умнее ребёнок».</w:t>
                            </w:r>
                          </w:p>
                          <w:p w:rsidR="00C734A7" w:rsidRDefault="00C734A7" w:rsidP="00C734A7">
                            <w:pPr>
                              <w:spacing w:after="0" w:line="240" w:lineRule="auto"/>
                              <w:jc w:val="right"/>
                              <w:rPr>
                                <w:rFonts w:ascii="inherit" w:hAnsi="inherit"/>
                                <w:color w:val="60606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 xml:space="preserve">                       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>В.А.Сухомлин</w:t>
                            </w:r>
                            <w:r w:rsidR="00436FBA"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  <w:t>кий</w:t>
                            </w:r>
                            <w:proofErr w:type="spellEnd"/>
                          </w:p>
                          <w:p w:rsidR="00C734A7" w:rsidRDefault="00C734A7" w:rsidP="00C734A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28BA7" id="_x0000_t202" coordsize="21600,21600" o:spt="202" path="m,l,21600r21600,l21600,xe">
                <v:stroke joinstyle="miter"/>
                <v:path gradientshapeok="t" o:connecttype="rect"/>
              </v:shapetype>
              <v:shape id="Picture 1" o:spid="_x0000_s1026" type="#_x0000_t202" style="position:absolute;left:0;text-align:left;margin-left:152.7pt;margin-top:7.1pt;width:312.05pt;height:88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" strokecolor="white">
                <v:textbox>
                  <w:txbxContent>
                    <w:p w:rsidR="00C734A7" w:rsidRDefault="00C734A7" w:rsidP="00C734A7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«Истоки творческих способностей и дарований детей на кончиках их пальцев. От пальцев, образно говоря, идут тончайшие нити-ручейки, которые    питают ист</w:t>
                      </w:r>
                      <w:r w:rsidR="00436FBA">
                        <w:rPr>
                          <w:rFonts w:ascii="Times New Roman" w:hAnsi="Times New Roman"/>
                          <w:i/>
                          <w:sz w:val="20"/>
                        </w:rPr>
                        <w:t>очник творческой мысли. Другими словами,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чем больше мастерства в детской ладошке, тем умнее ребёнок».</w:t>
                      </w:r>
                    </w:p>
                    <w:p w:rsidR="00C734A7" w:rsidRDefault="00C734A7" w:rsidP="00C734A7">
                      <w:pPr>
                        <w:spacing w:after="0" w:line="240" w:lineRule="auto"/>
                        <w:jc w:val="right"/>
                        <w:rPr>
                          <w:rFonts w:ascii="inherit" w:hAnsi="inherit"/>
                          <w:color w:val="60606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                                                                                                  В.А.Сухомлин</w:t>
                      </w:r>
                      <w:r w:rsidR="00436FBA">
                        <w:rPr>
                          <w:rFonts w:ascii="Times New Roman" w:hAnsi="Times New Roman"/>
                          <w:i/>
                          <w:sz w:val="20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кий</w:t>
                      </w:r>
                    </w:p>
                    <w:p w:rsidR="00C734A7" w:rsidRDefault="00C734A7" w:rsidP="00C734A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b/>
          <w:color w:val="606060"/>
          <w:sz w:val="24"/>
          <w:szCs w:val="20"/>
          <w:lang w:eastAsia="ru-RU"/>
        </w:rPr>
        <w:t xml:space="preserve">  </w:t>
      </w:r>
    </w:p>
    <w:p w:rsidR="00C734A7" w:rsidRPr="00C734A7" w:rsidRDefault="00C734A7" w:rsidP="00C734A7">
      <w:pPr>
        <w:spacing w:after="0" w:line="240" w:lineRule="auto"/>
        <w:rPr>
          <w:rFonts w:ascii="inherit" w:eastAsia="Times New Roman" w:hAnsi="inherit" w:cs="Times New Roman"/>
          <w:color w:val="606060"/>
          <w:sz w:val="21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Речь представляет собой великий дар природы, который открывает для людей широкие возможности общения друг с другом. Благодаря речи мы способны объединяться в различных сферах деятельности, понимать друг друга, формировать свои взгляды и убеждения. Речь является неоценимым инструментом в познании нашего мира.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Любые задержки или нарушения в развитии речи значительно влияют на деятельность и поведение ребенка. Недостаточно говорящие дети, осознавая свою проблему, становятся замкнутыми, застенчивыми, неуверенными и испытывают затруднения в общении с другими людьми.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последнее время педагоги дошкольного образования все чаще сталкиваются с проблемами в речевом развитии у детей. Многие дошкольники испытывают серьезные затруднения в общении как со сверстниками, так и с взрослыми. Они все меньше пользуются словом в качестве средства общения, не могут поддерживать контакт и развивать установившиеся связи. Они испытывают трудности в эмоциональной передаче впечатлений от увиденного или произошедшего, а также в пересказе художественных произведений и составлении рассказов.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83F4E"/>
          <w:sz w:val="28"/>
          <w:szCs w:val="20"/>
          <w:shd w:val="clear" w:color="auto" w:fill="F5F6FD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связи с этим, всё более актуальным становится поиск новых технологий и приемов, направленных на развитие речевой активности у дошкольников. Любые усилия в этом направлении являются важными и необходимыми для решения текущих проблем в речевом развитии дошкольников.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 решения данной проблемы решила использовать технологию «Ниткография», как средство разви</w:t>
      </w:r>
      <w:r w:rsidR="00BB509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тия речи детей дошкольного возраста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Техника «Ниткография» является эффективным инструментом в процессе совместной образовательной деятельности детей и педагога. Она применяется как при непосредственно-образовательной работе, так и в самостоятельной деятельности детей.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Внедрение данной техники в образовательный процесс может значительно повысить эффективность запоминания структуры рассказа у дошкольников и лучше помочь им воспроизводить полученную информацию. Таким образом, «Ниткография» является ценным инструментом во время обучения и развития детей.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Знакомство с техникой «Ниткография» мы начинали с выкладывания изображений по контуру на листах бархатной бумаги форматом А4. Нити брала толщиной 3 – 4 мм, длиной 30 см, различные по цвету. Сначала ребёнок 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выкладывает картинки по готовому образцу – это геометрические фигуры, овощи, фрукты и т.д. когда ребёнок научится выкладывать по контуру, переходим к выкладыванию по «представлению». Обязательно проговариваем форму, цвет, предмет, на что похоже, описывая фигуру развиваем связную речь и обогащаем словарный запас. Выкладываем изображение по желанию и придумываем рассказ. 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34A0BF59" wp14:editId="15D9761A">
            <wp:simplePos x="1533525" y="2352675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1333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29482D5" wp14:editId="266C18D8">
            <wp:extent cx="1771650" cy="130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textWrapping" w:clear="all"/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Используем различные игры с применением техники «Ниткография» - «Угадай что это?», «Отгадай загадку», «На что похоже». На занятиях по обучению грамоте и ФЭМП выкладываем буквы и цифры.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663360" behindDoc="0" locked="0" layoutInCell="1" allowOverlap="1" wp14:anchorId="1C01ECCA" wp14:editId="10E5BE74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1828800" cy="1304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8C81D0A" wp14:editId="100EEB9E">
            <wp:extent cx="1771650" cy="1276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textWrapping" w:clear="all"/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 занятиях по изобразительной деятельности, также применяем данную технику. В аппликации учимся заполнять фигуры внутри контура маленькими нарезанными ниточками (примерно 1 – 1,5 см). Распечатываем нужное изображение, либо наносим простым карандашом сами. Наносим клей по контуру, клей должен быть густой. Приклеиваем аккуратно ниточки. Затем снова наносим клей и приклеивает нитки от края к центру рисунка. Даём рисунку хорошо просохнуть. 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2771BDDA" wp14:editId="518D298A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943100" cy="1295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2F7F68B4" wp14:editId="45E08580">
            <wp:extent cx="2249170" cy="133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textWrapping" w:clear="all"/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 На занятиях по рисованию, </w:t>
      </w:r>
      <w:r w:rsidR="00BB509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используем другой способ технологии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ниткография: «ниткопись» - 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рисование по белому листу бумаги ниткой, которую предварительно обмакивают в краску. Нужно свернуть лист форматом А4 пополам. Далее окунаем нитку в любую краску. Когда нитка хорошо пропиталась краской, размещаем её между листами бумаги, придавая различную форму нитке. Слегка сдавливаем бумагу и вытаскиваем наружу нитку. На бумаге остаётся необычный след, проявляя фантазию, дорисовываем необходимые детали. Наш рисунок готов. 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:rsidR="00C734A7" w:rsidRDefault="00436FBA" w:rsidP="00436FBA">
      <w:pPr>
        <w:tabs>
          <w:tab w:val="center" w:pos="4159"/>
          <w:tab w:val="right" w:pos="761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665408" behindDoc="0" locked="0" layoutInCell="1" allowOverlap="1" wp14:anchorId="3859FC95" wp14:editId="6F3BA6DC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152525" cy="12858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inline distT="0" distB="0" distL="0" distR="0" wp14:anchorId="0211D408" wp14:editId="00FFE55E">
            <wp:extent cx="1495425" cy="1266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69" cy="126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inline distT="0" distB="0" distL="0" distR="0" wp14:anchorId="11E226C6">
            <wp:extent cx="1282468" cy="1259004"/>
            <wp:effectExtent l="0" t="7302" r="6032" b="603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4121" cy="127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br w:type="textWrapping" w:clear="all"/>
      </w:r>
    </w:p>
    <w:p w:rsidR="00C734A7" w:rsidRPr="00C734A7" w:rsidRDefault="00C734A7" w:rsidP="00436F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Участвуем вместе с детьми в конкурсах и на выставках, изготавливая картины в технике «Ниткография».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:rsidR="00C734A7" w:rsidRPr="00C734A7" w:rsidRDefault="00C734A7" w:rsidP="00C734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C734A7"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inline distT="0" distB="0" distL="0" distR="0" wp14:anchorId="516E5D9C" wp14:editId="120A08E9">
            <wp:extent cx="3076575" cy="1733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4A7" w:rsidRPr="00C734A7" w:rsidRDefault="00C734A7" w:rsidP="00C734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Ниткография – это уникальная методика, которая не только развивает творческий потенциал дошкольников, но и активно стимулирует их познавательную активность. </w:t>
      </w:r>
      <w:r w:rsidR="004A25C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 детей развивается мелкая моторика рук,</w:t>
      </w:r>
      <w:r w:rsidR="00F633E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они называют изображаемые объекты, описывают их характеристики, составляют и рассказывают рассказы по полученному изображению, тем самым у них развивается словарь, грамматика и связная речь.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Одной из главных особенностей </w:t>
      </w:r>
      <w:proofErr w:type="spellStart"/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ниткографии</w:t>
      </w:r>
      <w:proofErr w:type="spellEnd"/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является ее способность снимать напряжение, которое часто возникает у детей во время занятий. Благодаря этому, дошкольники могут сосредоточенно и с удовольствием участвовать в процессе, не отвлекаясь на ненужные мысли. </w:t>
      </w:r>
    </w:p>
    <w:p w:rsidR="00C734A7" w:rsidRP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Важно отметить, что работа с нитью имеет целый ряд психологических и интеллектуальных выгод для детей. При увлечении </w:t>
      </w:r>
      <w:proofErr w:type="spellStart"/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ниткографией</w:t>
      </w:r>
      <w:proofErr w:type="spellEnd"/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 них повышается способность к произвольному вниманию, развивается мелкая моторика рук, улучшается наблюдательность и развивается воображение. Эти 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качества очень важны для формирования фундамента подготовки к школе, особенно для дет</w:t>
      </w:r>
      <w:r w:rsidR="004A25C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ей с нарушением речи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C734A7" w:rsidRDefault="00C734A7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Таким образом, ниткография успешно сочетает в себе развитие креативности и познавательности. Эта методика не только помогает детям научиться создавать удивительные композиции из ниток, но и формирует у них навыки внимания, наблюдательности и творческого мышления. А главное – ниткография позволяе</w:t>
      </w:r>
      <w:r w:rsidR="00BB509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 дошкольникам достичь</w:t>
      </w:r>
      <w:bookmarkStart w:id="0" w:name="_GoBack"/>
      <w:bookmarkEnd w:id="0"/>
      <w:r w:rsidR="00F633E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положительных результатов</w:t>
      </w:r>
      <w:r w:rsidRPr="00C734A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4A25C0" w:rsidRDefault="004A25C0" w:rsidP="00C7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A25C0" w:rsidRPr="00491F5A" w:rsidRDefault="00F633E2" w:rsidP="00491F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Литература </w:t>
      </w:r>
    </w:p>
    <w:p w:rsidR="004F7C03" w:rsidRPr="00491F5A" w:rsidRDefault="004F7C03" w:rsidP="00491F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C03" w:rsidRPr="00491F5A" w:rsidRDefault="004F7C03" w:rsidP="00491F5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Никитина А. В. Рисование веревочкой: Практическое пособие для работы с детьми дошкольного возраста на занятиях по изобразительной деятельности в логопедических</w:t>
      </w:r>
      <w:r w:rsidR="00491F5A"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садах. — </w:t>
      </w:r>
      <w:proofErr w:type="gramStart"/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СПб.:</w:t>
      </w:r>
      <w:proofErr w:type="gramEnd"/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КАРО, 2010 — 96 с.:</w:t>
      </w:r>
    </w:p>
    <w:p w:rsidR="00491F5A" w:rsidRPr="00491F5A" w:rsidRDefault="00491F5A" w:rsidP="00491F5A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Новиковская О. А. Ниткография. Конспекты занятий по развитию</w:t>
      </w:r>
    </w:p>
    <w:p w:rsidR="004F7C03" w:rsidRPr="004F7C03" w:rsidRDefault="00491F5A" w:rsidP="00491F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7C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пальчиковой моторики</w:t>
      </w: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речи (от 3до 7 лет). – Издательство «Паритет», 2008. – 48с.</w:t>
      </w:r>
    </w:p>
    <w:p w:rsidR="004F7C03" w:rsidRPr="00491F5A" w:rsidRDefault="004F7C03" w:rsidP="00491F5A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Русскова</w:t>
      </w:r>
      <w:proofErr w:type="spellEnd"/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О. Г. Нитк</w:t>
      </w:r>
      <w:r w:rsid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ография – нетрадиционный способ </w:t>
      </w: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эстетического</w:t>
      </w:r>
      <w:r w:rsid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развития ребенка // Воспитание и обучен</w:t>
      </w:r>
      <w:r w:rsidR="00491F5A"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ие: теория, методика и практика</w:t>
      </w:r>
      <w:r w:rsidRPr="00491F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/под ред.: О. Н. Широков [и др.]. Чебоксары, 2017 С. 163-165.</w:t>
      </w:r>
    </w:p>
    <w:p w:rsidR="004F7C03" w:rsidRPr="00491F5A" w:rsidRDefault="004F7C03" w:rsidP="00491F5A">
      <w:pPr>
        <w:pStyle w:val="2"/>
        <w:numPr>
          <w:ilvl w:val="0"/>
          <w:numId w:val="10"/>
        </w:numPr>
        <w:shd w:val="clear" w:color="auto" w:fill="FFFFFF"/>
        <w:spacing w:before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Сазонова С.Н. Развитие речи дошкольников с общим недоразвитием </w:t>
      </w:r>
      <w:proofErr w:type="spellStart"/>
      <w:proofErr w:type="gramStart"/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речи:Учеб</w:t>
      </w:r>
      <w:proofErr w:type="spellEnd"/>
      <w:proofErr w:type="gramEnd"/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пособие для студ. </w:t>
      </w:r>
      <w:proofErr w:type="spellStart"/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высш</w:t>
      </w:r>
      <w:proofErr w:type="spellEnd"/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  <w:proofErr w:type="spellStart"/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пед</w:t>
      </w:r>
      <w:proofErr w:type="spellEnd"/>
      <w:r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 учеб. заведений/Светлана Ник</w:t>
      </w:r>
      <w:r w:rsidR="00491F5A"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олаевна Сазонова. 2-е изд., </w:t>
      </w:r>
      <w:proofErr w:type="spellStart"/>
      <w:r w:rsidR="00491F5A"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испр</w:t>
      </w:r>
      <w:proofErr w:type="spellEnd"/>
      <w:r w:rsid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- </w:t>
      </w:r>
      <w:r w:rsidR="00491F5A" w:rsidRPr="00491F5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М.: Издательский центр "Академия", 2005. — 144 с.</w:t>
      </w:r>
    </w:p>
    <w:p w:rsidR="008E41B7" w:rsidRPr="00491F5A" w:rsidRDefault="008E41B7" w:rsidP="00491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E41B7" w:rsidRPr="00491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2487F"/>
    <w:multiLevelType w:val="hybridMultilevel"/>
    <w:tmpl w:val="0644CF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1223152"/>
    <w:multiLevelType w:val="multilevel"/>
    <w:tmpl w:val="AEC8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6F7D31"/>
    <w:multiLevelType w:val="hybridMultilevel"/>
    <w:tmpl w:val="3E1E77A2"/>
    <w:lvl w:ilvl="0" w:tplc="FFCE50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55F67"/>
    <w:multiLevelType w:val="multilevel"/>
    <w:tmpl w:val="5F58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E41F95"/>
    <w:multiLevelType w:val="hybridMultilevel"/>
    <w:tmpl w:val="88CC5C54"/>
    <w:lvl w:ilvl="0" w:tplc="2ECC9C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9974D7"/>
    <w:multiLevelType w:val="multilevel"/>
    <w:tmpl w:val="4A3E9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793FA1"/>
    <w:multiLevelType w:val="hybridMultilevel"/>
    <w:tmpl w:val="AB8CBF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9042F33"/>
    <w:multiLevelType w:val="multilevel"/>
    <w:tmpl w:val="DC041D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D46360"/>
    <w:multiLevelType w:val="hybridMultilevel"/>
    <w:tmpl w:val="27FA0C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FD14BFC"/>
    <w:multiLevelType w:val="multilevel"/>
    <w:tmpl w:val="B07C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A79"/>
    <w:rsid w:val="00041F55"/>
    <w:rsid w:val="00106329"/>
    <w:rsid w:val="001B29C5"/>
    <w:rsid w:val="0035711F"/>
    <w:rsid w:val="00371170"/>
    <w:rsid w:val="003750BC"/>
    <w:rsid w:val="00402AFE"/>
    <w:rsid w:val="00407EA4"/>
    <w:rsid w:val="00436FBA"/>
    <w:rsid w:val="00491F5A"/>
    <w:rsid w:val="004A25C0"/>
    <w:rsid w:val="004D2F63"/>
    <w:rsid w:val="004D5B31"/>
    <w:rsid w:val="004F7C03"/>
    <w:rsid w:val="005C4C85"/>
    <w:rsid w:val="006149A4"/>
    <w:rsid w:val="0064511E"/>
    <w:rsid w:val="006D03CB"/>
    <w:rsid w:val="006D3108"/>
    <w:rsid w:val="00712DC2"/>
    <w:rsid w:val="007C614E"/>
    <w:rsid w:val="00861A79"/>
    <w:rsid w:val="008E41B7"/>
    <w:rsid w:val="00943F10"/>
    <w:rsid w:val="009E28DC"/>
    <w:rsid w:val="00A46FBC"/>
    <w:rsid w:val="00A97B37"/>
    <w:rsid w:val="00AC4D02"/>
    <w:rsid w:val="00B46596"/>
    <w:rsid w:val="00BB509F"/>
    <w:rsid w:val="00BD7214"/>
    <w:rsid w:val="00C734A7"/>
    <w:rsid w:val="00D0663D"/>
    <w:rsid w:val="00D125A7"/>
    <w:rsid w:val="00E44173"/>
    <w:rsid w:val="00F15DBA"/>
    <w:rsid w:val="00F6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FDF412-7D79-4C73-ADD1-05C056F6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91F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12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12DC2"/>
  </w:style>
  <w:style w:type="character" w:customStyle="1" w:styleId="c2">
    <w:name w:val="c2"/>
    <w:basedOn w:val="a0"/>
    <w:rsid w:val="00712DC2"/>
  </w:style>
  <w:style w:type="paragraph" w:styleId="a4">
    <w:name w:val="List Paragraph"/>
    <w:basedOn w:val="a"/>
    <w:uiPriority w:val="34"/>
    <w:qFormat/>
    <w:rsid w:val="00F15D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1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1F5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91F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2023-11-29T13:02:00Z</dcterms:created>
  <dcterms:modified xsi:type="dcterms:W3CDTF">2023-11-29T14:07:00Z</dcterms:modified>
</cp:coreProperties>
</file>