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C2" w:rsidRPr="00F46B71" w:rsidRDefault="00801F91" w:rsidP="00EA59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71">
        <w:rPr>
          <w:rFonts w:ascii="Times New Roman" w:hAnsi="Times New Roman" w:cs="Times New Roman"/>
          <w:b/>
          <w:sz w:val="24"/>
          <w:szCs w:val="24"/>
        </w:rPr>
        <w:t>Л</w:t>
      </w:r>
      <w:r w:rsidR="00E165C2" w:rsidRPr="00F46B71">
        <w:rPr>
          <w:rFonts w:ascii="Times New Roman" w:hAnsi="Times New Roman" w:cs="Times New Roman"/>
          <w:b/>
          <w:sz w:val="24"/>
          <w:szCs w:val="24"/>
        </w:rPr>
        <w:t>огопедическое д</w:t>
      </w:r>
      <w:r w:rsidR="00F46DE3" w:rsidRPr="00F46B71">
        <w:rPr>
          <w:rFonts w:ascii="Times New Roman" w:hAnsi="Times New Roman" w:cs="Times New Roman"/>
          <w:b/>
          <w:sz w:val="24"/>
          <w:szCs w:val="24"/>
        </w:rPr>
        <w:t>идактическое пособие «Лого-т</w:t>
      </w:r>
      <w:r w:rsidR="001831FD" w:rsidRPr="00F46B71">
        <w:rPr>
          <w:rFonts w:ascii="Times New Roman" w:hAnsi="Times New Roman" w:cs="Times New Roman"/>
          <w:b/>
          <w:sz w:val="24"/>
          <w:szCs w:val="24"/>
        </w:rPr>
        <w:t xml:space="preserve">ренажер </w:t>
      </w:r>
      <w:r w:rsidR="00E33858" w:rsidRPr="00F46B71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E165C2" w:rsidRPr="00F46B71">
        <w:rPr>
          <w:rFonts w:ascii="Times New Roman" w:hAnsi="Times New Roman" w:cs="Times New Roman"/>
          <w:b/>
          <w:sz w:val="24"/>
          <w:szCs w:val="24"/>
        </w:rPr>
        <w:t>омашка»</w:t>
      </w:r>
    </w:p>
    <w:p w:rsidR="00EA5976" w:rsidRDefault="00D47E79" w:rsidP="00EA5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C1">
        <w:rPr>
          <w:rFonts w:ascii="Times New Roman" w:hAnsi="Times New Roman" w:cs="Times New Roman"/>
          <w:sz w:val="24"/>
          <w:szCs w:val="24"/>
        </w:rPr>
        <w:t>Коррекция нарушен</w:t>
      </w:r>
      <w:r w:rsidR="00F46B71">
        <w:rPr>
          <w:rFonts w:ascii="Times New Roman" w:hAnsi="Times New Roman" w:cs="Times New Roman"/>
          <w:sz w:val="24"/>
          <w:szCs w:val="24"/>
        </w:rPr>
        <w:t xml:space="preserve">ий звукопроизношения в </w:t>
      </w:r>
      <w:proofErr w:type="spellStart"/>
      <w:r w:rsidR="00F46B71">
        <w:rPr>
          <w:rFonts w:ascii="Times New Roman" w:hAnsi="Times New Roman" w:cs="Times New Roman"/>
          <w:sz w:val="24"/>
          <w:szCs w:val="24"/>
        </w:rPr>
        <w:t>дошкольн</w:t>
      </w:r>
      <w:proofErr w:type="spellEnd"/>
      <w:r w:rsidR="00F46B7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428C1">
        <w:rPr>
          <w:rFonts w:ascii="Times New Roman" w:hAnsi="Times New Roman" w:cs="Times New Roman"/>
          <w:sz w:val="24"/>
          <w:szCs w:val="24"/>
        </w:rPr>
        <w:t>м возрасте имеет большое значение в жизни ребенка. Недостатки звукопроизношения могут повлечь за собой отклонения в развитии психических процессов: памяти, мышления, воображения, а также сформировать неуверенность в себе, что повлечет за собой проблемы в общении. Своевременное устранение недостатков произношения поможет предотвратить трудности в овладении навыками чтения и письма.</w:t>
      </w:r>
    </w:p>
    <w:p w:rsidR="00F71E6A" w:rsidRDefault="00D47E79" w:rsidP="00EA5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E6A">
        <w:rPr>
          <w:rFonts w:ascii="Times New Roman" w:hAnsi="Times New Roman" w:cs="Times New Roman"/>
          <w:sz w:val="24"/>
          <w:szCs w:val="24"/>
        </w:rPr>
        <w:t>Произноше</w:t>
      </w:r>
      <w:r w:rsidR="00F46B71">
        <w:rPr>
          <w:rFonts w:ascii="Times New Roman" w:hAnsi="Times New Roman" w:cs="Times New Roman"/>
          <w:sz w:val="24"/>
          <w:szCs w:val="24"/>
        </w:rPr>
        <w:t>ние звуков</w:t>
      </w:r>
      <w:r w:rsidR="00EA5976">
        <w:rPr>
          <w:rFonts w:ascii="Times New Roman" w:hAnsi="Times New Roman" w:cs="Times New Roman"/>
          <w:sz w:val="24"/>
          <w:szCs w:val="24"/>
        </w:rPr>
        <w:t xml:space="preserve"> </w:t>
      </w:r>
      <w:r w:rsidR="00F46B71">
        <w:rPr>
          <w:rFonts w:ascii="Times New Roman" w:hAnsi="Times New Roman" w:cs="Times New Roman"/>
          <w:sz w:val="24"/>
          <w:szCs w:val="24"/>
        </w:rPr>
        <w:t xml:space="preserve">- </w:t>
      </w:r>
      <w:r w:rsidRPr="00F71E6A">
        <w:rPr>
          <w:rFonts w:ascii="Times New Roman" w:hAnsi="Times New Roman" w:cs="Times New Roman"/>
          <w:sz w:val="24"/>
          <w:szCs w:val="24"/>
        </w:rPr>
        <w:t xml:space="preserve"> сложный двигательный навык. С первых дней жизни ребенок проделывает разные артикуляционно - мимические движения языком, губами, челюстью. Эти движения и являются первым этапом в развитии речи ребенка</w:t>
      </w:r>
      <w:r w:rsidR="00F46B71">
        <w:rPr>
          <w:rFonts w:ascii="Times New Roman" w:hAnsi="Times New Roman" w:cs="Times New Roman"/>
          <w:sz w:val="24"/>
          <w:szCs w:val="24"/>
        </w:rPr>
        <w:t xml:space="preserve">. </w:t>
      </w:r>
      <w:r w:rsidRPr="00F71E6A">
        <w:rPr>
          <w:rFonts w:ascii="Times New Roman" w:hAnsi="Times New Roman" w:cs="Times New Roman"/>
          <w:sz w:val="24"/>
          <w:szCs w:val="24"/>
        </w:rPr>
        <w:t xml:space="preserve">Точность, сила и </w:t>
      </w:r>
      <w:proofErr w:type="spellStart"/>
      <w:r w:rsidRPr="00F71E6A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F71E6A">
        <w:rPr>
          <w:rFonts w:ascii="Times New Roman" w:hAnsi="Times New Roman" w:cs="Times New Roman"/>
          <w:sz w:val="24"/>
          <w:szCs w:val="24"/>
        </w:rPr>
        <w:t xml:space="preserve"> этих движений развиваются постепенно. Для правильной артикуляции нужны сильные, упругие и подвижные органы речи — язык, губы, небо. Артикуляция основана на работе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 </w:t>
      </w:r>
    </w:p>
    <w:p w:rsidR="00D47E79" w:rsidRPr="00F71E6A" w:rsidRDefault="00D47E79" w:rsidP="00EA5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E6A">
        <w:rPr>
          <w:rFonts w:ascii="Times New Roman" w:hAnsi="Times New Roman" w:cs="Times New Roman"/>
          <w:sz w:val="24"/>
          <w:szCs w:val="24"/>
        </w:rPr>
        <w:t>Артикуляционная гимнастика является основой формирования речевых звуков и коррекции нарушений звукопроизношения;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 Цель артикуляционной гимнастики —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D47E79" w:rsidRPr="00F71E6A" w:rsidRDefault="00D47E79" w:rsidP="00EA5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E6A">
        <w:rPr>
          <w:rFonts w:ascii="Times New Roman" w:hAnsi="Times New Roman" w:cs="Times New Roman"/>
          <w:sz w:val="24"/>
          <w:szCs w:val="24"/>
        </w:rPr>
        <w:t>Регулярное выполнение артикуляционной гимнастики поможет улучшить кровоснабжение и подвижность артикуляционных органов, укрепить мышечную систему органов артикуляции, научить ребёнка удерживать артикуляционную позу, подготовить ребёнка к правильному произношению звуков.</w:t>
      </w:r>
    </w:p>
    <w:p w:rsidR="001831FD" w:rsidRPr="00816D01" w:rsidRDefault="001831FD" w:rsidP="00EA5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D01">
        <w:rPr>
          <w:rFonts w:ascii="Times New Roman" w:hAnsi="Times New Roman" w:cs="Times New Roman"/>
          <w:sz w:val="24"/>
          <w:szCs w:val="24"/>
        </w:rPr>
        <w:t>Современное качество дошкольного образования базируется на соответствии требованиям Федерального государственного образовательного</w:t>
      </w:r>
      <w:r w:rsidR="00BC6C8F" w:rsidRPr="00816D01">
        <w:rPr>
          <w:rFonts w:ascii="Times New Roman" w:hAnsi="Times New Roman" w:cs="Times New Roman"/>
          <w:sz w:val="24"/>
          <w:szCs w:val="24"/>
        </w:rPr>
        <w:t xml:space="preserve"> </w:t>
      </w:r>
      <w:r w:rsidRPr="00816D01">
        <w:rPr>
          <w:rFonts w:ascii="Times New Roman" w:hAnsi="Times New Roman" w:cs="Times New Roman"/>
          <w:sz w:val="24"/>
          <w:szCs w:val="24"/>
        </w:rPr>
        <w:t xml:space="preserve"> стандарта  дошкольного образования.</w:t>
      </w:r>
    </w:p>
    <w:p w:rsidR="00EB3DEA" w:rsidRDefault="001831FD" w:rsidP="00EA5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D01">
        <w:rPr>
          <w:rFonts w:ascii="Times New Roman" w:hAnsi="Times New Roman" w:cs="Times New Roman"/>
          <w:sz w:val="24"/>
          <w:szCs w:val="24"/>
        </w:rPr>
        <w:t xml:space="preserve">Особенность </w:t>
      </w:r>
      <w:r w:rsidR="00E33858" w:rsidRPr="00816D01">
        <w:rPr>
          <w:rFonts w:ascii="Times New Roman" w:hAnsi="Times New Roman" w:cs="Times New Roman"/>
          <w:sz w:val="24"/>
          <w:szCs w:val="24"/>
        </w:rPr>
        <w:t xml:space="preserve"> </w:t>
      </w:r>
      <w:r w:rsidRPr="00816D01">
        <w:rPr>
          <w:rFonts w:ascii="Times New Roman" w:hAnsi="Times New Roman" w:cs="Times New Roman"/>
          <w:sz w:val="24"/>
          <w:szCs w:val="24"/>
        </w:rPr>
        <w:t xml:space="preserve"> деятельности современного учителя – логопеда такова,</w:t>
      </w:r>
      <w:r w:rsidR="00867A34" w:rsidRPr="00816D01">
        <w:rPr>
          <w:rFonts w:ascii="Times New Roman" w:hAnsi="Times New Roman" w:cs="Times New Roman"/>
          <w:sz w:val="24"/>
          <w:szCs w:val="24"/>
        </w:rPr>
        <w:t xml:space="preserve"> </w:t>
      </w:r>
      <w:r w:rsidRPr="00816D01">
        <w:rPr>
          <w:rFonts w:ascii="Times New Roman" w:hAnsi="Times New Roman" w:cs="Times New Roman"/>
          <w:sz w:val="24"/>
          <w:szCs w:val="24"/>
        </w:rPr>
        <w:t xml:space="preserve">что требуется оказывать помощь все большему и большему количеству детей, находя пути ускорения </w:t>
      </w:r>
      <w:r w:rsidRPr="00816D01">
        <w:rPr>
          <w:rFonts w:ascii="Times New Roman" w:hAnsi="Times New Roman" w:cs="Times New Roman"/>
          <w:sz w:val="24"/>
          <w:szCs w:val="24"/>
        </w:rPr>
        <w:lastRenderedPageBreak/>
        <w:t xml:space="preserve">процесса коррекции. Важной задачей для специалиста </w:t>
      </w:r>
      <w:r w:rsidR="001B704D" w:rsidRPr="00816D01">
        <w:rPr>
          <w:rFonts w:ascii="Times New Roman" w:hAnsi="Times New Roman" w:cs="Times New Roman"/>
          <w:sz w:val="24"/>
          <w:szCs w:val="24"/>
        </w:rPr>
        <w:t xml:space="preserve"> </w:t>
      </w:r>
      <w:r w:rsidRPr="00816D01">
        <w:rPr>
          <w:rFonts w:ascii="Times New Roman" w:hAnsi="Times New Roman" w:cs="Times New Roman"/>
          <w:sz w:val="24"/>
          <w:szCs w:val="24"/>
        </w:rPr>
        <w:t xml:space="preserve"> становится поиск новых эффект</w:t>
      </w:r>
      <w:r w:rsidR="00EB3DEA">
        <w:rPr>
          <w:rFonts w:ascii="Times New Roman" w:hAnsi="Times New Roman" w:cs="Times New Roman"/>
          <w:sz w:val="24"/>
          <w:szCs w:val="24"/>
        </w:rPr>
        <w:t xml:space="preserve">ивных технологий </w:t>
      </w:r>
      <w:proofErr w:type="spellStart"/>
      <w:r w:rsidR="00EB3DEA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EB3DE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801F91" w:rsidRPr="00816D01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801F91" w:rsidRPr="00816D01">
        <w:rPr>
          <w:rFonts w:ascii="Times New Roman" w:hAnsi="Times New Roman" w:cs="Times New Roman"/>
          <w:sz w:val="24"/>
          <w:szCs w:val="24"/>
        </w:rPr>
        <w:t>. Авторы</w:t>
      </w:r>
      <w:r w:rsidRPr="00816D01">
        <w:rPr>
          <w:rFonts w:ascii="Times New Roman" w:hAnsi="Times New Roman" w:cs="Times New Roman"/>
          <w:sz w:val="24"/>
          <w:szCs w:val="24"/>
        </w:rPr>
        <w:t xml:space="preserve"> предс</w:t>
      </w:r>
      <w:r w:rsidR="00801F91" w:rsidRPr="00816D01">
        <w:rPr>
          <w:rFonts w:ascii="Times New Roman" w:hAnsi="Times New Roman" w:cs="Times New Roman"/>
          <w:sz w:val="24"/>
          <w:szCs w:val="24"/>
        </w:rPr>
        <w:t>тавляю</w:t>
      </w:r>
      <w:r w:rsidRPr="00816D01">
        <w:rPr>
          <w:rFonts w:ascii="Times New Roman" w:hAnsi="Times New Roman" w:cs="Times New Roman"/>
          <w:sz w:val="24"/>
          <w:szCs w:val="24"/>
        </w:rPr>
        <w:t>т тренажер</w:t>
      </w:r>
      <w:r w:rsidR="00333D10" w:rsidRPr="00816D01">
        <w:rPr>
          <w:rFonts w:ascii="Times New Roman" w:hAnsi="Times New Roman" w:cs="Times New Roman"/>
          <w:sz w:val="24"/>
          <w:szCs w:val="24"/>
        </w:rPr>
        <w:t xml:space="preserve"> для   выполнения артикуляционной гимнастики.</w:t>
      </w:r>
      <w:r w:rsidR="001B704D" w:rsidRPr="00816D01">
        <w:rPr>
          <w:rFonts w:ascii="Times New Roman" w:hAnsi="Times New Roman" w:cs="Times New Roman"/>
          <w:sz w:val="24"/>
          <w:szCs w:val="24"/>
        </w:rPr>
        <w:t xml:space="preserve"> </w:t>
      </w:r>
      <w:r w:rsidR="00BC6C8F" w:rsidRPr="00816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34" w:rsidRDefault="006A72E7" w:rsidP="00EA597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D01">
        <w:rPr>
          <w:rFonts w:ascii="Times New Roman" w:hAnsi="Times New Roman" w:cs="Times New Roman"/>
          <w:sz w:val="24"/>
          <w:szCs w:val="24"/>
        </w:rPr>
        <w:t>Артикуля</w:t>
      </w:r>
      <w:r w:rsidRPr="00816D01">
        <w:rPr>
          <w:rFonts w:ascii="Times New Roman" w:hAnsi="Times New Roman" w:cs="Times New Roman"/>
          <w:color w:val="000000"/>
          <w:sz w:val="24"/>
          <w:szCs w:val="24"/>
        </w:rPr>
        <w:t>ционная</w:t>
      </w:r>
      <w:r w:rsidR="00BC6C8F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 гимнастика является основой формирования речевых звуков – фоне</w:t>
      </w:r>
      <w:proofErr w:type="gramStart"/>
      <w:r w:rsidRPr="00816D01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и коррекции</w:t>
      </w:r>
      <w:r w:rsidR="007523FD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04D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звукопроизношения</w:t>
      </w:r>
      <w:r w:rsidRPr="00816D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23FD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67A34" w:rsidRPr="00816D01">
        <w:rPr>
          <w:rFonts w:ascii="Times New Roman" w:hAnsi="Times New Roman" w:cs="Times New Roman"/>
          <w:color w:val="000000"/>
          <w:sz w:val="24"/>
          <w:szCs w:val="24"/>
        </w:rPr>
        <w:t>Чтобы у ребенка не пропал интерес к длительным артикуляционным упражнениям, предлагается использовать</w:t>
      </w:r>
      <w:r w:rsidR="007523FD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этот</w:t>
      </w:r>
      <w:r w:rsidR="00BC6C8F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F91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тренажер, </w:t>
      </w:r>
      <w:r w:rsidR="00867A34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который представлен </w:t>
      </w:r>
      <w:r w:rsidR="00333D10" w:rsidRPr="00816D01">
        <w:rPr>
          <w:rFonts w:ascii="Times New Roman" w:hAnsi="Times New Roman" w:cs="Times New Roman"/>
          <w:sz w:val="24"/>
          <w:szCs w:val="24"/>
        </w:rPr>
        <w:t>в виде</w:t>
      </w:r>
      <w:r w:rsidR="007523FD" w:rsidRPr="00816D01">
        <w:rPr>
          <w:rFonts w:ascii="Times New Roman" w:hAnsi="Times New Roman" w:cs="Times New Roman"/>
          <w:sz w:val="24"/>
          <w:szCs w:val="24"/>
        </w:rPr>
        <w:t xml:space="preserve"> двух  ромашек</w:t>
      </w:r>
      <w:r w:rsidR="00333D10" w:rsidRPr="00816D01">
        <w:rPr>
          <w:rFonts w:ascii="Times New Roman" w:hAnsi="Times New Roman" w:cs="Times New Roman"/>
          <w:sz w:val="24"/>
          <w:szCs w:val="24"/>
        </w:rPr>
        <w:t xml:space="preserve"> на поле, на лепестках правой ромашки написаны цифры, а на левой рисунки упражнений.</w:t>
      </w:r>
      <w:proofErr w:type="gramEnd"/>
      <w:r w:rsidR="00333D10" w:rsidRPr="00816D01">
        <w:rPr>
          <w:rFonts w:ascii="Times New Roman" w:hAnsi="Times New Roman" w:cs="Times New Roman"/>
          <w:sz w:val="24"/>
          <w:szCs w:val="24"/>
        </w:rPr>
        <w:t xml:space="preserve"> Ребенок крутит вначале ромашку с </w:t>
      </w:r>
      <w:r w:rsidR="00BC6C8F" w:rsidRPr="00816D01">
        <w:rPr>
          <w:rFonts w:ascii="Times New Roman" w:hAnsi="Times New Roman" w:cs="Times New Roman"/>
          <w:sz w:val="24"/>
          <w:szCs w:val="24"/>
        </w:rPr>
        <w:t xml:space="preserve"> </w:t>
      </w:r>
      <w:r w:rsidR="007523FD" w:rsidRPr="00816D01">
        <w:rPr>
          <w:rFonts w:ascii="Times New Roman" w:hAnsi="Times New Roman" w:cs="Times New Roman"/>
          <w:sz w:val="24"/>
          <w:szCs w:val="24"/>
        </w:rPr>
        <w:t xml:space="preserve"> цифрами</w:t>
      </w:r>
      <w:r w:rsidR="00333D10" w:rsidRPr="00816D01">
        <w:rPr>
          <w:rFonts w:ascii="Times New Roman" w:hAnsi="Times New Roman" w:cs="Times New Roman"/>
          <w:sz w:val="24"/>
          <w:szCs w:val="24"/>
        </w:rPr>
        <w:t>, потом с упражнениями</w:t>
      </w:r>
      <w:r w:rsidR="00867A34" w:rsidRPr="00816D01">
        <w:rPr>
          <w:rFonts w:ascii="Times New Roman" w:hAnsi="Times New Roman" w:cs="Times New Roman"/>
          <w:sz w:val="24"/>
          <w:szCs w:val="24"/>
        </w:rPr>
        <w:t xml:space="preserve">.  </w:t>
      </w:r>
      <w:r w:rsidR="00867A34" w:rsidRPr="00D47E79">
        <w:rPr>
          <w:rFonts w:ascii="Times New Roman" w:hAnsi="Times New Roman" w:cs="Times New Roman"/>
          <w:sz w:val="24"/>
          <w:szCs w:val="24"/>
        </w:rPr>
        <w:t xml:space="preserve">Артикуляционная </w:t>
      </w:r>
      <w:r w:rsidR="00D47E79">
        <w:rPr>
          <w:rFonts w:ascii="Times New Roman" w:hAnsi="Times New Roman" w:cs="Times New Roman"/>
          <w:sz w:val="24"/>
          <w:szCs w:val="24"/>
        </w:rPr>
        <w:t xml:space="preserve"> </w:t>
      </w:r>
      <w:r w:rsidR="00867A34" w:rsidRPr="00816D01">
        <w:rPr>
          <w:rFonts w:ascii="Times New Roman" w:hAnsi="Times New Roman" w:cs="Times New Roman"/>
          <w:sz w:val="24"/>
          <w:szCs w:val="24"/>
        </w:rPr>
        <w:t xml:space="preserve">гимнастика </w:t>
      </w:r>
      <w:r w:rsidR="007523FD" w:rsidRPr="00816D01">
        <w:rPr>
          <w:rFonts w:ascii="Times New Roman" w:hAnsi="Times New Roman" w:cs="Times New Roman"/>
          <w:sz w:val="24"/>
          <w:szCs w:val="24"/>
        </w:rPr>
        <w:t xml:space="preserve"> </w:t>
      </w:r>
      <w:r w:rsidR="00333D10" w:rsidRPr="00816D01">
        <w:rPr>
          <w:rFonts w:ascii="Times New Roman" w:hAnsi="Times New Roman" w:cs="Times New Roman"/>
          <w:sz w:val="24"/>
          <w:szCs w:val="24"/>
        </w:rPr>
        <w:t xml:space="preserve"> выполняе</w:t>
      </w:r>
      <w:r w:rsidR="007523FD" w:rsidRPr="00816D01">
        <w:rPr>
          <w:rFonts w:ascii="Times New Roman" w:hAnsi="Times New Roman" w:cs="Times New Roman"/>
          <w:sz w:val="24"/>
          <w:szCs w:val="24"/>
        </w:rPr>
        <w:t>т</w:t>
      </w:r>
      <w:r w:rsidR="00867A34" w:rsidRPr="00816D01">
        <w:rPr>
          <w:rFonts w:ascii="Times New Roman" w:hAnsi="Times New Roman" w:cs="Times New Roman"/>
          <w:sz w:val="24"/>
          <w:szCs w:val="24"/>
        </w:rPr>
        <w:t>ся</w:t>
      </w:r>
      <w:r w:rsidR="00333D10" w:rsidRPr="00816D01">
        <w:rPr>
          <w:rFonts w:ascii="Times New Roman" w:hAnsi="Times New Roman" w:cs="Times New Roman"/>
          <w:sz w:val="24"/>
          <w:szCs w:val="24"/>
        </w:rPr>
        <w:t xml:space="preserve"> столько раз, сколько показыв</w:t>
      </w:r>
      <w:r w:rsidR="00867A34" w:rsidRPr="00816D01">
        <w:rPr>
          <w:rFonts w:ascii="Times New Roman" w:hAnsi="Times New Roman" w:cs="Times New Roman"/>
          <w:sz w:val="24"/>
          <w:szCs w:val="24"/>
        </w:rPr>
        <w:t>а</w:t>
      </w:r>
      <w:r w:rsidR="00333D10" w:rsidRPr="00816D01">
        <w:rPr>
          <w:rFonts w:ascii="Times New Roman" w:hAnsi="Times New Roman" w:cs="Times New Roman"/>
          <w:sz w:val="24"/>
          <w:szCs w:val="24"/>
        </w:rPr>
        <w:t>ет цифра.</w:t>
      </w:r>
      <w:r w:rsidR="001831FD" w:rsidRPr="00816D01">
        <w:rPr>
          <w:rFonts w:ascii="Times New Roman" w:hAnsi="Times New Roman" w:cs="Times New Roman"/>
          <w:sz w:val="24"/>
          <w:szCs w:val="24"/>
        </w:rPr>
        <w:t xml:space="preserve"> </w:t>
      </w:r>
      <w:r w:rsidR="00867A34" w:rsidRPr="00816D01">
        <w:rPr>
          <w:rFonts w:ascii="Times New Roman" w:hAnsi="Times New Roman" w:cs="Times New Roman"/>
          <w:sz w:val="24"/>
          <w:szCs w:val="24"/>
        </w:rPr>
        <w:t xml:space="preserve"> Эта игра рассчитана для индивидуальной работы с ребенком.</w:t>
      </w:r>
      <w:r w:rsidRPr="00816D01">
        <w:rPr>
          <w:rFonts w:ascii="Times New Roman" w:hAnsi="Times New Roman" w:cs="Times New Roman"/>
          <w:sz w:val="24"/>
          <w:szCs w:val="24"/>
        </w:rPr>
        <w:t xml:space="preserve"> </w:t>
      </w:r>
      <w:r w:rsidR="007C6EAF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Преимущество данной игры состоит в том,</w:t>
      </w:r>
      <w:r w:rsidR="007523FD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6C8F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EAF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 что она является универсальным материалом для закрепления  сложного комплекса движений артикуляционных органов, выработки той или иной артикуляции звука, открывает возможность освоения тех речевых звуков, которые не могли быть произнесены </w:t>
      </w:r>
      <w:proofErr w:type="gramStart"/>
      <w:r w:rsidR="007C6EAF" w:rsidRPr="00816D0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="007C6EAF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за ее отсутствия.</w:t>
      </w:r>
      <w:r w:rsidR="00BC6C8F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3FD" w:rsidRPr="00816D0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7A34" w:rsidRPr="00816D01">
        <w:rPr>
          <w:rFonts w:ascii="Times New Roman" w:hAnsi="Times New Roman" w:cs="Times New Roman"/>
          <w:color w:val="000000"/>
          <w:sz w:val="24"/>
          <w:szCs w:val="24"/>
        </w:rPr>
        <w:t>ерьезная и зачастую утомительная для дошкольника логопедическая работа будет</w:t>
      </w:r>
      <w:r w:rsidR="007C6EAF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проходить весело и непринужденно.</w:t>
      </w:r>
      <w:r w:rsidR="00867A34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6B71" w:rsidRPr="00D47E79" w:rsidRDefault="00F46B71" w:rsidP="00EA5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1CEC6" wp14:editId="66866AAD">
            <wp:extent cx="5082540" cy="2865120"/>
            <wp:effectExtent l="0" t="0" r="3810" b="0"/>
            <wp:docPr id="1" name="Рисунок 1" descr="C:\Users\sadek\AppData\Local\Microsoft\Windows\INetCache\Content.Word\IMG_20231126_20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ek\AppData\Local\Microsoft\Windows\INetCache\Content.Word\IMG_20231126_203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E3" w:rsidRPr="00816D01" w:rsidRDefault="007C6EAF" w:rsidP="00EA597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D01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в дошкольном возрасте основная деятельность – это игра, через игру идет</w:t>
      </w:r>
      <w:r w:rsidR="007523FD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 накопления о</w:t>
      </w:r>
      <w:r w:rsidR="007523FD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пыта и развитие. </w:t>
      </w:r>
      <w:r w:rsidR="00D63CC4">
        <w:rPr>
          <w:rFonts w:ascii="Times New Roman" w:hAnsi="Times New Roman" w:cs="Times New Roman"/>
          <w:color w:val="000000"/>
          <w:sz w:val="24"/>
          <w:szCs w:val="24"/>
        </w:rPr>
        <w:t xml:space="preserve">Самым </w:t>
      </w:r>
      <w:r w:rsidRPr="00816D01">
        <w:rPr>
          <w:rFonts w:ascii="Times New Roman" w:hAnsi="Times New Roman" w:cs="Times New Roman"/>
          <w:color w:val="000000"/>
          <w:sz w:val="24"/>
          <w:szCs w:val="24"/>
        </w:rPr>
        <w:t>оптимальным эффективным средством по совершенствованию</w:t>
      </w:r>
      <w:r w:rsidR="006A72E7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артикуляционной моторики и речи будут артикуляционные игры. Артикуляционный тренинг должен быть разнообразным, эмоционально – приятным, неутомительным, динамичным. </w:t>
      </w:r>
    </w:p>
    <w:p w:rsidR="007C6EAF" w:rsidRDefault="00801F91" w:rsidP="00EA597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D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Дидактическое пособи</w:t>
      </w:r>
      <w:r w:rsidR="00F46DE3" w:rsidRPr="00816D01">
        <w:rPr>
          <w:rFonts w:ascii="Times New Roman" w:hAnsi="Times New Roman" w:cs="Times New Roman"/>
          <w:color w:val="000000"/>
          <w:sz w:val="24"/>
          <w:szCs w:val="24"/>
        </w:rPr>
        <w:t>е «Лого-тренажер</w:t>
      </w:r>
      <w:r w:rsidR="007C6EAF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3FD"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 Р</w:t>
      </w:r>
      <w:r w:rsidR="00F46DE3" w:rsidRPr="00816D01">
        <w:rPr>
          <w:rFonts w:ascii="Times New Roman" w:hAnsi="Times New Roman" w:cs="Times New Roman"/>
          <w:color w:val="000000"/>
          <w:sz w:val="24"/>
          <w:szCs w:val="24"/>
        </w:rPr>
        <w:t>омашка» соответствует требованиям, предъявленным к методическим разработкам.</w:t>
      </w:r>
    </w:p>
    <w:p w:rsidR="00FA33FB" w:rsidRDefault="00F46B71" w:rsidP="00EA597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16D01">
        <w:rPr>
          <w:rFonts w:ascii="Times New Roman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  представленных методических рекомендаций определяется такими характеристиками методического продукта  как,  </w:t>
      </w:r>
      <w:proofErr w:type="spellStart"/>
      <w:r w:rsidRPr="00816D01">
        <w:rPr>
          <w:rFonts w:ascii="Times New Roman" w:hAnsi="Times New Roman" w:cs="Times New Roman"/>
          <w:color w:val="000000"/>
          <w:sz w:val="24"/>
          <w:szCs w:val="24"/>
        </w:rPr>
        <w:t>трансформируемость</w:t>
      </w:r>
      <w:proofErr w:type="spellEnd"/>
      <w:r w:rsidRPr="00816D01">
        <w:rPr>
          <w:rFonts w:ascii="Times New Roman" w:hAnsi="Times New Roman" w:cs="Times New Roman"/>
          <w:color w:val="000000"/>
          <w:sz w:val="24"/>
          <w:szCs w:val="24"/>
        </w:rPr>
        <w:t xml:space="preserve">  - пособие может использоваться для индивидуальной самостоятельной и совместной деятельности на этапах работы над звуком. Игра дисциплинирует ребенка, формирует его интерес к работе, активизирует мыслительные процессы. </w:t>
      </w:r>
    </w:p>
    <w:p w:rsidR="003F5E98" w:rsidRDefault="003F5E98" w:rsidP="00EA597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B76CA7" wp14:editId="10D01B89">
            <wp:extent cx="4930140" cy="2613660"/>
            <wp:effectExtent l="0" t="0" r="3810" b="0"/>
            <wp:docPr id="2" name="Рисунок 2" descr="C:\Users\sadek\AppData\Local\Microsoft\Windows\INetCache\Content.Word\IMG_20231126_20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dek\AppData\Local\Microsoft\Windows\INetCache\Content.Word\IMG_20231126_203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76" w:rsidRDefault="00EA5976" w:rsidP="00EA597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956450" wp14:editId="3E363278">
            <wp:extent cx="5066778" cy="2896846"/>
            <wp:effectExtent l="0" t="0" r="635" b="0"/>
            <wp:docPr id="3" name="Рисунок 3" descr="IMG_20231126_20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231126_2035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708" cy="289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76" w:rsidRDefault="00EA5976" w:rsidP="00EA597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976" w:rsidRDefault="00EA5976" w:rsidP="00EA597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976" w:rsidRDefault="00EA5976" w:rsidP="00EA597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976" w:rsidRDefault="00EA5976" w:rsidP="00EA597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63EDF" w:rsidRPr="00EA5976" w:rsidRDefault="00EA5976" w:rsidP="00EA597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8C0121" w:rsidRDefault="00D63EDF" w:rsidP="008C0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Акименко В.М. Развивающие технологии в логопедии. – Ростов Н/Д; изд. Феникс, 2011.</w:t>
      </w:r>
      <w:r w:rsidR="00801F91" w:rsidRPr="0081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1F91" w:rsidRPr="00816D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Анищенкова</w:t>
      </w:r>
      <w:proofErr w:type="spellEnd"/>
      <w:r w:rsidR="00801F91" w:rsidRPr="00816D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Е. С. Артикуляционная гимнастика для ра</w:t>
      </w:r>
      <w:r w:rsidR="008C01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звития речи дошкольников/</w:t>
      </w:r>
      <w:proofErr w:type="spellStart"/>
      <w:r w:rsidR="008C01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Е.С.</w:t>
      </w:r>
      <w:r w:rsidR="00801F91" w:rsidRPr="00816D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Анищенкова</w:t>
      </w:r>
      <w:proofErr w:type="spellEnd"/>
      <w:r w:rsidR="00801F91" w:rsidRPr="00816D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– М.: АСТ, </w:t>
      </w:r>
      <w:proofErr w:type="spellStart"/>
      <w:r w:rsidR="00801F91" w:rsidRPr="00816D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Астрель</w:t>
      </w:r>
      <w:proofErr w:type="spellEnd"/>
      <w:r w:rsidR="00801F91" w:rsidRPr="00816D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2010. – 577 c.</w:t>
      </w:r>
    </w:p>
    <w:p w:rsidR="00801F91" w:rsidRPr="008C0121" w:rsidRDefault="00801F91" w:rsidP="008C0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Воробьева, Т. А. Артикуляционная гимнастика / Т.А. Воробьева, О.И. </w:t>
      </w:r>
      <w:proofErr w:type="spellStart"/>
      <w:r w:rsidRPr="00816D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Крупенчук</w:t>
      </w:r>
      <w:proofErr w:type="spellEnd"/>
      <w:r w:rsidRPr="00816D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– М.: Литера, 2016. – 957 c.</w:t>
      </w:r>
    </w:p>
    <w:p w:rsidR="00D63EDF" w:rsidRPr="00816D01" w:rsidRDefault="00D63EDF" w:rsidP="008C012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Ушакова О.С., </w:t>
      </w:r>
      <w:proofErr w:type="spellStart"/>
      <w:r w:rsidRPr="00816D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СтрунинаЕ</w:t>
      </w:r>
      <w:proofErr w:type="spellEnd"/>
      <w:r w:rsidRPr="0081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Методика развития речи детей дошкольного возраста. – </w:t>
      </w:r>
      <w:proofErr w:type="spellStart"/>
      <w:r w:rsidRPr="00816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81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Москва, 2010.</w:t>
      </w:r>
    </w:p>
    <w:p w:rsidR="00801F91" w:rsidRPr="00816D01" w:rsidRDefault="00801F91" w:rsidP="008C0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Куликовская Т.А. Артикуляционная гимнастика  считалках: пособие для логопедов, воспитателей логопедических групп и родителей/ Т.А. Куликовская</w:t>
      </w:r>
      <w:proofErr w:type="gramStart"/>
      <w:r w:rsidRPr="0081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16D01">
        <w:rPr>
          <w:rFonts w:ascii="Times New Roman" w:eastAsia="Times New Roman" w:hAnsi="Times New Roman" w:cs="Times New Roman"/>
          <w:sz w:val="24"/>
          <w:szCs w:val="24"/>
          <w:lang w:eastAsia="ru-RU"/>
        </w:rPr>
        <w:t>-М. :  Издательство ГНОМ, 2013.-64С.</w:t>
      </w:r>
    </w:p>
    <w:p w:rsidR="00D63EDF" w:rsidRPr="00816D01" w:rsidRDefault="00D63EDF" w:rsidP="00EA5976">
      <w:pPr>
        <w:spacing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C2" w:rsidRPr="00D63EDF" w:rsidRDefault="00E165C2" w:rsidP="00EA5976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165C2" w:rsidRPr="00D6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311"/>
    <w:multiLevelType w:val="multilevel"/>
    <w:tmpl w:val="0A8C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C70DA"/>
    <w:multiLevelType w:val="multilevel"/>
    <w:tmpl w:val="73DC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61"/>
    <w:rsid w:val="00041DF4"/>
    <w:rsid w:val="00084E4D"/>
    <w:rsid w:val="000B4737"/>
    <w:rsid w:val="00160E0B"/>
    <w:rsid w:val="001831FD"/>
    <w:rsid w:val="001B704D"/>
    <w:rsid w:val="00333D10"/>
    <w:rsid w:val="0035788A"/>
    <w:rsid w:val="003F5E98"/>
    <w:rsid w:val="0048462F"/>
    <w:rsid w:val="00495A92"/>
    <w:rsid w:val="006A72E7"/>
    <w:rsid w:val="007523FD"/>
    <w:rsid w:val="00795F61"/>
    <w:rsid w:val="007C6EAF"/>
    <w:rsid w:val="00801F91"/>
    <w:rsid w:val="00816D01"/>
    <w:rsid w:val="00867A34"/>
    <w:rsid w:val="008C0121"/>
    <w:rsid w:val="00BC6C8F"/>
    <w:rsid w:val="00C428C1"/>
    <w:rsid w:val="00D329A9"/>
    <w:rsid w:val="00D47E79"/>
    <w:rsid w:val="00D63CC4"/>
    <w:rsid w:val="00D63EDF"/>
    <w:rsid w:val="00E165C2"/>
    <w:rsid w:val="00E33858"/>
    <w:rsid w:val="00EA5976"/>
    <w:rsid w:val="00EB3DEA"/>
    <w:rsid w:val="00F46B71"/>
    <w:rsid w:val="00F46DE3"/>
    <w:rsid w:val="00F620B8"/>
    <w:rsid w:val="00F71E6A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0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0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Динара Садекова</cp:lastModifiedBy>
  <cp:revision>2</cp:revision>
  <dcterms:created xsi:type="dcterms:W3CDTF">2023-11-27T20:17:00Z</dcterms:created>
  <dcterms:modified xsi:type="dcterms:W3CDTF">2023-11-27T20:17:00Z</dcterms:modified>
</cp:coreProperties>
</file>