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A1" w:rsidRDefault="000A5AA1">
      <w:pPr>
        <w:pStyle w:val="a3"/>
        <w:ind w:left="0" w:firstLine="0"/>
        <w:jc w:val="left"/>
        <w:rPr>
          <w:sz w:val="20"/>
        </w:rPr>
      </w:pPr>
    </w:p>
    <w:p w:rsidR="000A5AA1" w:rsidRDefault="00232ADC">
      <w:pPr>
        <w:pStyle w:val="a3"/>
        <w:spacing w:before="262"/>
        <w:ind w:left="3154" w:firstLine="0"/>
        <w:jc w:val="left"/>
      </w:pPr>
      <w:r>
        <w:rPr>
          <w:spacing w:val="-5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рекомендации</w:t>
      </w:r>
    </w:p>
    <w:p w:rsidR="000A5AA1" w:rsidRDefault="00232ADC">
      <w:pPr>
        <w:pStyle w:val="a3"/>
        <w:spacing w:before="164" w:line="362" w:lineRule="auto"/>
        <w:ind w:left="2905" w:hanging="1566"/>
        <w:jc w:val="left"/>
      </w:pP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любознательности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 миру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</w:t>
      </w:r>
    </w:p>
    <w:p w:rsidR="000A5AA1" w:rsidRDefault="000A5AA1">
      <w:pPr>
        <w:pStyle w:val="a3"/>
        <w:spacing w:before="6"/>
        <w:ind w:left="0" w:firstLine="0"/>
        <w:jc w:val="left"/>
        <w:rPr>
          <w:sz w:val="41"/>
        </w:rPr>
      </w:pPr>
    </w:p>
    <w:p w:rsidR="000A5AA1" w:rsidRDefault="00232ADC">
      <w:pPr>
        <w:pStyle w:val="a3"/>
        <w:spacing w:line="360" w:lineRule="auto"/>
        <w:ind w:right="109"/>
      </w:pPr>
      <w:r>
        <w:t>Воспитание эмоциональной отзывчивости у дошкольников происходит</w:t>
      </w:r>
      <w:r>
        <w:rPr>
          <w:spacing w:val="1"/>
        </w:rPr>
        <w:t xml:space="preserve"> </w:t>
      </w:r>
      <w:r>
        <w:t>различными путями,</w:t>
      </w:r>
      <w:r>
        <w:rPr>
          <w:spacing w:val="1"/>
        </w:rPr>
        <w:t xml:space="preserve"> </w:t>
      </w:r>
      <w:r>
        <w:t>для этого необходимо продуманными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приёмами привлекать детей к непосредственному выражению своих эмоций,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мимику,</w:t>
      </w:r>
      <w:r>
        <w:rPr>
          <w:spacing w:val="4"/>
        </w:rPr>
        <w:t xml:space="preserve"> </w:t>
      </w:r>
      <w:r>
        <w:t>жесты,</w:t>
      </w:r>
      <w:r>
        <w:rPr>
          <w:spacing w:val="3"/>
        </w:rPr>
        <w:t xml:space="preserve"> </w:t>
      </w:r>
      <w:r>
        <w:t>пластику.</w:t>
      </w:r>
    </w:p>
    <w:p w:rsidR="000A5AA1" w:rsidRDefault="00232ADC">
      <w:pPr>
        <w:pStyle w:val="a3"/>
        <w:spacing w:line="360" w:lineRule="auto"/>
        <w:ind w:right="104"/>
      </w:pP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ТРИЗ-технологии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-67"/>
        </w:rPr>
        <w:t xml:space="preserve"> </w:t>
      </w:r>
      <w:r>
        <w:t>периода,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любознательность</w:t>
      </w:r>
      <w:r>
        <w:t>,</w:t>
      </w:r>
      <w:r>
        <w:rPr>
          <w:spacing w:val="-13"/>
        </w:rPr>
        <w:t xml:space="preserve"> </w:t>
      </w:r>
      <w:r>
        <w:t>стремление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исследованию.</w:t>
      </w:r>
      <w:r>
        <w:rPr>
          <w:spacing w:val="-13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ТРИЗ-</w:t>
      </w:r>
      <w:r>
        <w:rPr>
          <w:spacing w:val="-68"/>
        </w:rPr>
        <w:t xml:space="preserve"> </w:t>
      </w:r>
      <w:r>
        <w:t>технологию</w:t>
      </w:r>
      <w:r>
        <w:rPr>
          <w:spacing w:val="68"/>
        </w:rPr>
        <w:t xml:space="preserve"> </w:t>
      </w:r>
      <w:r>
        <w:t>важно</w:t>
      </w:r>
      <w:r>
        <w:rPr>
          <w:spacing w:val="71"/>
        </w:rPr>
        <w:t xml:space="preserve"> </w:t>
      </w:r>
      <w:r>
        <w:t>иметь</w:t>
      </w:r>
      <w:r>
        <w:rPr>
          <w:spacing w:val="69"/>
        </w:rPr>
        <w:t xml:space="preserve"> </w:t>
      </w:r>
      <w:r>
        <w:t>специальную</w:t>
      </w:r>
      <w:r>
        <w:rPr>
          <w:spacing w:val="73"/>
        </w:rPr>
        <w:t xml:space="preserve"> </w:t>
      </w:r>
      <w:r>
        <w:t>Игрушку</w:t>
      </w:r>
      <w:r>
        <w:rPr>
          <w:spacing w:val="75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героя</w:t>
      </w:r>
      <w:r>
        <w:rPr>
          <w:spacing w:val="72"/>
        </w:rPr>
        <w:t xml:space="preserve"> </w:t>
      </w:r>
      <w:r>
        <w:t>занятий,</w:t>
      </w:r>
      <w:r>
        <w:rPr>
          <w:spacing w:val="72"/>
        </w:rPr>
        <w:t xml:space="preserve"> </w:t>
      </w:r>
      <w:r>
        <w:t>которая</w:t>
      </w:r>
    </w:p>
    <w:p w:rsidR="000A5AA1" w:rsidRDefault="00232ADC">
      <w:pPr>
        <w:pStyle w:val="a3"/>
        <w:spacing w:before="1" w:line="360" w:lineRule="auto"/>
        <w:ind w:right="107" w:firstLine="0"/>
      </w:pPr>
      <w:r>
        <w:t>«помогает» воспитателю. От лица Игрушки задаются проблемные вопросы,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выражает свое мнение, спрашивает и уточняет непонятное, порой ошибается,</w:t>
      </w:r>
      <w:r>
        <w:rPr>
          <w:spacing w:val="1"/>
        </w:rPr>
        <w:t xml:space="preserve"> </w:t>
      </w:r>
      <w:r>
        <w:t>запутывается,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необычность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оригинальность.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 xml:space="preserve">быть  </w:t>
      </w:r>
      <w:r>
        <w:rPr>
          <w:spacing w:val="20"/>
        </w:rPr>
        <w:t xml:space="preserve"> </w:t>
      </w:r>
      <w:r>
        <w:t xml:space="preserve">перчаточная  </w:t>
      </w:r>
      <w:r>
        <w:rPr>
          <w:spacing w:val="24"/>
        </w:rPr>
        <w:t xml:space="preserve"> </w:t>
      </w:r>
      <w:proofErr w:type="gramStart"/>
      <w:r>
        <w:t xml:space="preserve">кукла,  </w:t>
      </w:r>
      <w:r>
        <w:rPr>
          <w:spacing w:val="24"/>
        </w:rPr>
        <w:t xml:space="preserve"> </w:t>
      </w:r>
      <w:proofErr w:type="gramEnd"/>
      <w:r>
        <w:t xml:space="preserve">интересный  </w:t>
      </w:r>
      <w:r>
        <w:rPr>
          <w:spacing w:val="22"/>
        </w:rPr>
        <w:t xml:space="preserve"> </w:t>
      </w:r>
      <w:r>
        <w:t xml:space="preserve">воздушный  </w:t>
      </w:r>
      <w:r>
        <w:rPr>
          <w:spacing w:val="23"/>
        </w:rPr>
        <w:t xml:space="preserve"> </w:t>
      </w:r>
      <w:r>
        <w:t xml:space="preserve">шарик,  </w:t>
      </w:r>
      <w:r>
        <w:rPr>
          <w:spacing w:val="24"/>
        </w:rPr>
        <w:t xml:space="preserve"> </w:t>
      </w:r>
      <w:r>
        <w:t>«</w:t>
      </w:r>
      <w:proofErr w:type="spellStart"/>
      <w:r>
        <w:t>головоног</w:t>
      </w:r>
      <w:proofErr w:type="spellEnd"/>
      <w:r>
        <w:t>»,</w:t>
      </w:r>
    </w:p>
    <w:p w:rsidR="000A5AA1" w:rsidRDefault="00232ADC">
      <w:pPr>
        <w:pStyle w:val="a3"/>
        <w:spacing w:line="362" w:lineRule="auto"/>
        <w:ind w:right="119" w:firstLine="0"/>
      </w:pPr>
      <w:r>
        <w:t>«</w:t>
      </w:r>
      <w:proofErr w:type="spellStart"/>
      <w:r>
        <w:t>кубарик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лошарик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расстаются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Игрушкой до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занятия.</w:t>
      </w:r>
    </w:p>
    <w:p w:rsidR="000A5AA1" w:rsidRDefault="00232ADC">
      <w:pPr>
        <w:pStyle w:val="a3"/>
        <w:spacing w:line="360" w:lineRule="auto"/>
        <w:ind w:right="112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разноо</w:t>
      </w:r>
      <w:r>
        <w:t>бразных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Прежде всего, это прием неожиданности и сюрприза, когда дети заранее не</w:t>
      </w:r>
      <w:r>
        <w:rPr>
          <w:spacing w:val="1"/>
        </w:rPr>
        <w:t xml:space="preserve"> </w:t>
      </w:r>
      <w:r>
        <w:t>знают с каким объектом или явлением они будут взаимодействовать. 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наблюдается,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удивление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моменты, когда появляется детская эмоциональная реакция, осуществляется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представлений у</w:t>
      </w:r>
      <w:r>
        <w:rPr>
          <w:spacing w:val="-8"/>
        </w:rPr>
        <w:t xml:space="preserve"> </w:t>
      </w:r>
      <w:r>
        <w:t>ребенка.</w:t>
      </w:r>
    </w:p>
    <w:p w:rsidR="000A5AA1" w:rsidRDefault="000A5AA1">
      <w:pPr>
        <w:spacing w:line="360" w:lineRule="auto"/>
        <w:sectPr w:rsidR="000A5AA1">
          <w:type w:val="continuous"/>
          <w:pgSz w:w="11910" w:h="16840"/>
          <w:pgMar w:top="1580" w:right="660" w:bottom="280" w:left="1580" w:header="720" w:footer="720" w:gutter="0"/>
          <w:cols w:space="720"/>
        </w:sectPr>
      </w:pPr>
    </w:p>
    <w:p w:rsidR="000A5AA1" w:rsidRDefault="00232ADC">
      <w:pPr>
        <w:pStyle w:val="a3"/>
        <w:spacing w:before="67" w:line="360" w:lineRule="auto"/>
        <w:ind w:right="107"/>
      </w:pPr>
      <w:r>
        <w:lastRenderedPageBreak/>
        <w:t>Наличие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rPr>
          <w:spacing w:val="-1"/>
        </w:rPr>
        <w:t>познавательно-творческие,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поисково-исследовательские</w:t>
      </w:r>
      <w:r>
        <w:rPr>
          <w:spacing w:val="-10"/>
        </w:rPr>
        <w:t xml:space="preserve"> </w:t>
      </w:r>
      <w:r>
        <w:t>детские</w:t>
      </w:r>
      <w:r>
        <w:rPr>
          <w:spacing w:val="-10"/>
        </w:rPr>
        <w:t xml:space="preserve"> </w:t>
      </w:r>
      <w:r>
        <w:t>проекты,</w:t>
      </w:r>
      <w:r>
        <w:rPr>
          <w:spacing w:val="-68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четвероногие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«Забавные</w:t>
      </w:r>
      <w:r>
        <w:rPr>
          <w:spacing w:val="1"/>
        </w:rPr>
        <w:t xml:space="preserve"> </w:t>
      </w:r>
      <w:r>
        <w:t>кролики»,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животных».</w:t>
      </w:r>
    </w:p>
    <w:p w:rsidR="000A5AA1" w:rsidRDefault="00232ADC">
      <w:pPr>
        <w:pStyle w:val="a3"/>
        <w:spacing w:before="3"/>
        <w:ind w:left="840" w:firstLine="0"/>
      </w:pP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proofErr w:type="spellStart"/>
      <w:r>
        <w:t>коврографа</w:t>
      </w:r>
      <w:proofErr w:type="spellEnd"/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следующее:</w:t>
      </w:r>
    </w:p>
    <w:p w:rsidR="000A5AA1" w:rsidRDefault="00232ADC">
      <w:pPr>
        <w:pStyle w:val="a4"/>
        <w:numPr>
          <w:ilvl w:val="0"/>
          <w:numId w:val="3"/>
        </w:numPr>
        <w:tabs>
          <w:tab w:val="left" w:pos="1191"/>
        </w:tabs>
        <w:spacing w:before="163" w:line="360" w:lineRule="auto"/>
        <w:ind w:right="119" w:firstLine="720"/>
        <w:jc w:val="both"/>
        <w:rPr>
          <w:sz w:val="28"/>
        </w:rPr>
      </w:pPr>
      <w:proofErr w:type="spellStart"/>
      <w:r>
        <w:rPr>
          <w:sz w:val="28"/>
        </w:rPr>
        <w:t>Коврограф</w:t>
      </w:r>
      <w:proofErr w:type="spellEnd"/>
      <w:r>
        <w:rPr>
          <w:sz w:val="28"/>
        </w:rPr>
        <w:t xml:space="preserve"> может располагаться на любой поверхности группы: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полу, столе, стене. Крепление к стене необходимо осуществлять безопасными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материалами, высота</w:t>
      </w:r>
      <w:r>
        <w:rPr>
          <w:spacing w:val="3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0A5AA1" w:rsidRDefault="00232ADC">
      <w:pPr>
        <w:pStyle w:val="a4"/>
        <w:numPr>
          <w:ilvl w:val="0"/>
          <w:numId w:val="3"/>
        </w:numPr>
        <w:tabs>
          <w:tab w:val="left" w:pos="1162"/>
        </w:tabs>
        <w:spacing w:line="360" w:lineRule="auto"/>
        <w:ind w:right="115" w:firstLine="720"/>
        <w:jc w:val="both"/>
        <w:rPr>
          <w:sz w:val="28"/>
        </w:rPr>
      </w:pPr>
      <w:r>
        <w:rPr>
          <w:sz w:val="28"/>
        </w:rPr>
        <w:t xml:space="preserve">Размер </w:t>
      </w:r>
      <w:proofErr w:type="spellStart"/>
      <w:r>
        <w:rPr>
          <w:sz w:val="28"/>
        </w:rPr>
        <w:t>коврографа</w:t>
      </w:r>
      <w:proofErr w:type="spellEnd"/>
      <w:r>
        <w:rPr>
          <w:sz w:val="28"/>
        </w:rPr>
        <w:t xml:space="preserve"> должен быть таков, чтобы при его расположении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 любой поверхности около него было удобно играть подгруппе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коврографа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коврографа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метра,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коврографа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одного метра. Для индивидуальной или подгрупповой работы с </w:t>
      </w:r>
      <w:proofErr w:type="spellStart"/>
      <w:r>
        <w:rPr>
          <w:sz w:val="28"/>
        </w:rPr>
        <w:t>коврографом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допускается уменьшение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сгибания </w:t>
      </w:r>
      <w:proofErr w:type="spellStart"/>
      <w:r>
        <w:rPr>
          <w:sz w:val="28"/>
        </w:rPr>
        <w:t>ковролина</w:t>
      </w:r>
      <w:proofErr w:type="spellEnd"/>
      <w:r>
        <w:rPr>
          <w:sz w:val="28"/>
        </w:rPr>
        <w:t>.</w:t>
      </w:r>
    </w:p>
    <w:p w:rsidR="000A5AA1" w:rsidRDefault="00232ADC">
      <w:pPr>
        <w:pStyle w:val="a4"/>
        <w:numPr>
          <w:ilvl w:val="0"/>
          <w:numId w:val="3"/>
        </w:numPr>
        <w:tabs>
          <w:tab w:val="left" w:pos="1148"/>
        </w:tabs>
        <w:spacing w:line="360" w:lineRule="auto"/>
        <w:ind w:right="120" w:firstLine="720"/>
        <w:jc w:val="both"/>
        <w:rPr>
          <w:sz w:val="28"/>
        </w:rPr>
      </w:pPr>
      <w:r>
        <w:rPr>
          <w:sz w:val="28"/>
        </w:rPr>
        <w:t xml:space="preserve">Все съемные элементы </w:t>
      </w:r>
      <w:proofErr w:type="spellStart"/>
      <w:r>
        <w:rPr>
          <w:sz w:val="28"/>
        </w:rPr>
        <w:t>коврографа</w:t>
      </w:r>
      <w:proofErr w:type="spellEnd"/>
      <w:r>
        <w:rPr>
          <w:sz w:val="28"/>
        </w:rPr>
        <w:t xml:space="preserve"> должны быть по высоте и ширине</w:t>
      </w:r>
      <w:r>
        <w:rPr>
          <w:spacing w:val="-67"/>
          <w:sz w:val="28"/>
        </w:rPr>
        <w:t xml:space="preserve"> </w:t>
      </w:r>
      <w:r>
        <w:rPr>
          <w:sz w:val="28"/>
        </w:rPr>
        <w:t>4 сантиметра и более. Все элементы должны быть прошиты вручную или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швейной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машины.</w:t>
      </w:r>
    </w:p>
    <w:p w:rsidR="000A5AA1" w:rsidRDefault="00232ADC">
      <w:pPr>
        <w:pStyle w:val="a4"/>
        <w:numPr>
          <w:ilvl w:val="0"/>
          <w:numId w:val="3"/>
        </w:numPr>
        <w:tabs>
          <w:tab w:val="left" w:pos="1349"/>
        </w:tabs>
        <w:spacing w:before="2" w:line="360" w:lineRule="auto"/>
        <w:ind w:right="109" w:firstLine="720"/>
        <w:jc w:val="both"/>
        <w:rPr>
          <w:sz w:val="28"/>
        </w:rPr>
      </w:pPr>
      <w:r>
        <w:rPr>
          <w:sz w:val="28"/>
        </w:rPr>
        <w:t>Фетр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</w:t>
      </w:r>
      <w:r>
        <w:rPr>
          <w:sz w:val="28"/>
        </w:rPr>
        <w:t>очно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толстый.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износостойкость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съемных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деталей.</w:t>
      </w:r>
    </w:p>
    <w:p w:rsidR="000A5AA1" w:rsidRDefault="00232ADC">
      <w:pPr>
        <w:pStyle w:val="a4"/>
        <w:numPr>
          <w:ilvl w:val="0"/>
          <w:numId w:val="3"/>
        </w:numPr>
        <w:tabs>
          <w:tab w:val="left" w:pos="1201"/>
        </w:tabs>
        <w:spacing w:line="360" w:lineRule="auto"/>
        <w:ind w:right="107" w:firstLine="720"/>
        <w:jc w:val="both"/>
        <w:rPr>
          <w:sz w:val="28"/>
        </w:rPr>
      </w:pPr>
      <w:r>
        <w:rPr>
          <w:sz w:val="28"/>
        </w:rPr>
        <w:t xml:space="preserve">Используемые материалы (фетр и </w:t>
      </w:r>
      <w:proofErr w:type="spellStart"/>
      <w:r>
        <w:rPr>
          <w:sz w:val="28"/>
        </w:rPr>
        <w:t>ковролин</w:t>
      </w:r>
      <w:proofErr w:type="spellEnd"/>
      <w:r>
        <w:rPr>
          <w:sz w:val="28"/>
        </w:rPr>
        <w:t>) безопасны для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 существуют требования в использовании мягких элементов из ткани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дошкольного учреждения – они должны стираться мылом в теплой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проглаживаться горячим</w:t>
      </w:r>
      <w:r>
        <w:rPr>
          <w:spacing w:val="5"/>
          <w:sz w:val="28"/>
        </w:rPr>
        <w:t xml:space="preserve"> </w:t>
      </w:r>
      <w:r>
        <w:rPr>
          <w:sz w:val="28"/>
        </w:rPr>
        <w:t>утюгом.</w:t>
      </w:r>
    </w:p>
    <w:p w:rsidR="000A5AA1" w:rsidRDefault="00232ADC">
      <w:pPr>
        <w:pStyle w:val="a3"/>
        <w:spacing w:line="360" w:lineRule="auto"/>
        <w:ind w:right="11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proofErr w:type="spellStart"/>
      <w:r>
        <w:t>коврографа</w:t>
      </w:r>
      <w:proofErr w:type="spellEnd"/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педагогически</w:t>
      </w:r>
      <w:r>
        <w:t>ми</w:t>
      </w:r>
      <w:r>
        <w:rPr>
          <w:spacing w:val="1"/>
        </w:rPr>
        <w:t xml:space="preserve"> </w:t>
      </w:r>
      <w:r>
        <w:t>требованиями:</w:t>
      </w:r>
    </w:p>
    <w:p w:rsidR="000A5AA1" w:rsidRDefault="000A5AA1">
      <w:pPr>
        <w:spacing w:line="360" w:lineRule="auto"/>
        <w:sectPr w:rsidR="000A5AA1">
          <w:pgSz w:w="11910" w:h="16840"/>
          <w:pgMar w:top="1040" w:right="660" w:bottom="280" w:left="1580" w:header="720" w:footer="720" w:gutter="0"/>
          <w:cols w:space="720"/>
        </w:sectPr>
      </w:pPr>
    </w:p>
    <w:p w:rsidR="000A5AA1" w:rsidRDefault="00232ADC">
      <w:pPr>
        <w:pStyle w:val="a4"/>
        <w:numPr>
          <w:ilvl w:val="0"/>
          <w:numId w:val="2"/>
        </w:numPr>
        <w:tabs>
          <w:tab w:val="left" w:pos="1268"/>
        </w:tabs>
        <w:spacing w:before="67" w:line="360" w:lineRule="auto"/>
        <w:ind w:right="103" w:firstLine="720"/>
        <w:jc w:val="both"/>
        <w:rPr>
          <w:sz w:val="28"/>
        </w:rPr>
      </w:pPr>
      <w:r>
        <w:rPr>
          <w:sz w:val="28"/>
        </w:rPr>
        <w:lastRenderedPageBreak/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съемных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детеныши»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0A5AA1" w:rsidRDefault="00232ADC">
      <w:pPr>
        <w:pStyle w:val="a4"/>
        <w:numPr>
          <w:ilvl w:val="0"/>
          <w:numId w:val="2"/>
        </w:numPr>
        <w:tabs>
          <w:tab w:val="left" w:pos="1176"/>
        </w:tabs>
        <w:spacing w:before="4" w:line="360" w:lineRule="auto"/>
        <w:ind w:right="110" w:firstLine="720"/>
        <w:jc w:val="both"/>
        <w:rPr>
          <w:sz w:val="28"/>
        </w:rPr>
      </w:pPr>
      <w:r>
        <w:rPr>
          <w:sz w:val="28"/>
        </w:rPr>
        <w:t xml:space="preserve">Заниматься с </w:t>
      </w:r>
      <w:proofErr w:type="spellStart"/>
      <w:r>
        <w:rPr>
          <w:sz w:val="28"/>
        </w:rPr>
        <w:t>коврографом</w:t>
      </w:r>
      <w:proofErr w:type="spellEnd"/>
      <w:r>
        <w:rPr>
          <w:sz w:val="28"/>
        </w:rPr>
        <w:t xml:space="preserve"> одновременно сможет только небольшая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подгруппа детей (от 2 до 8 человек). При использовании </w:t>
      </w:r>
      <w:proofErr w:type="spellStart"/>
      <w:r>
        <w:rPr>
          <w:sz w:val="28"/>
        </w:rPr>
        <w:t>коврографа</w:t>
      </w:r>
      <w:proofErr w:type="spellEnd"/>
      <w:r>
        <w:rPr>
          <w:sz w:val="28"/>
        </w:rPr>
        <w:t xml:space="preserve"> для 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сможет действовать около него, учитывая очеред</w:t>
      </w:r>
      <w:r>
        <w:rPr>
          <w:sz w:val="28"/>
        </w:rPr>
        <w:t>ность.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продумать место расположения этих элементов около </w:t>
      </w:r>
      <w:proofErr w:type="spellStart"/>
      <w:r>
        <w:rPr>
          <w:sz w:val="28"/>
        </w:rPr>
        <w:t>коврографа</w:t>
      </w:r>
      <w:proofErr w:type="spellEnd"/>
      <w:r>
        <w:rPr>
          <w:sz w:val="28"/>
        </w:rPr>
        <w:t xml:space="preserve">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организованной деятельности и продумать ход этой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</w:t>
      </w:r>
      <w:r>
        <w:rPr>
          <w:sz w:val="28"/>
        </w:rPr>
        <w:t>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коврографа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находилось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дети по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очереди решают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игровые задачи.</w:t>
      </w:r>
    </w:p>
    <w:p w:rsidR="000A5AA1" w:rsidRDefault="00232ADC">
      <w:pPr>
        <w:pStyle w:val="a3"/>
        <w:spacing w:line="360" w:lineRule="auto"/>
        <w:ind w:right="104"/>
      </w:pPr>
      <w:r>
        <w:t>Экологическая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лабораториями.</w:t>
      </w:r>
      <w:r>
        <w:rPr>
          <w:spacing w:val="-13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помогают</w:t>
      </w:r>
      <w:r>
        <w:rPr>
          <w:spacing w:val="-12"/>
        </w:rPr>
        <w:t xml:space="preserve"> </w:t>
      </w:r>
      <w:r>
        <w:t>учить</w:t>
      </w:r>
      <w:r>
        <w:rPr>
          <w:spacing w:val="-16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познавать</w:t>
      </w:r>
      <w:r>
        <w:rPr>
          <w:spacing w:val="-16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опытов, развивают пытливость и любознательность и решают многие другие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общение с природой дети учатся заботиться о ней, сознательно и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 себе,</w:t>
      </w:r>
      <w:r>
        <w:rPr>
          <w:spacing w:val="4"/>
        </w:rPr>
        <w:t xml:space="preserve"> </w:t>
      </w:r>
      <w:r>
        <w:t>к людям,</w:t>
      </w:r>
      <w:r>
        <w:rPr>
          <w:spacing w:val="-1"/>
        </w:rPr>
        <w:t xml:space="preserve"> </w:t>
      </w:r>
      <w:r>
        <w:t>к самой</w:t>
      </w:r>
      <w:r>
        <w:rPr>
          <w:spacing w:val="1"/>
        </w:rPr>
        <w:t xml:space="preserve"> </w:t>
      </w:r>
      <w:r>
        <w:t>природе.</w:t>
      </w:r>
    </w:p>
    <w:p w:rsidR="000A5AA1" w:rsidRDefault="00232ADC">
      <w:pPr>
        <w:pStyle w:val="a3"/>
        <w:spacing w:line="360" w:lineRule="auto"/>
        <w:ind w:right="107"/>
      </w:pPr>
      <w:r>
        <w:t>Дл</w:t>
      </w:r>
      <w:r>
        <w:t>я того чтобы дети были активны, можно побуждать их к составлению</w:t>
      </w:r>
      <w:r>
        <w:rPr>
          <w:spacing w:val="-67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3"/>
        </w:rPr>
        <w:t xml:space="preserve"> </w:t>
      </w:r>
      <w:r>
        <w:t>любознательности.</w:t>
      </w:r>
    </w:p>
    <w:p w:rsidR="000A5AA1" w:rsidRDefault="00232ADC">
      <w:pPr>
        <w:pStyle w:val="a3"/>
        <w:spacing w:before="2"/>
        <w:ind w:left="840" w:firstLine="0"/>
      </w:pPr>
      <w:r>
        <w:t>Обучение</w:t>
      </w:r>
      <w:r>
        <w:rPr>
          <w:spacing w:val="7"/>
        </w:rPr>
        <w:t xml:space="preserve"> </w:t>
      </w:r>
      <w:r>
        <w:t>моделированию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такой</w:t>
      </w:r>
      <w:r>
        <w:rPr>
          <w:spacing w:val="7"/>
        </w:rPr>
        <w:t xml:space="preserve"> </w:t>
      </w:r>
      <w:r>
        <w:t>последоват</w:t>
      </w:r>
      <w:r>
        <w:t>ельности.</w:t>
      </w:r>
    </w:p>
    <w:p w:rsidR="000A5AA1" w:rsidRDefault="00232ADC">
      <w:pPr>
        <w:pStyle w:val="a3"/>
        <w:spacing w:before="158"/>
        <w:ind w:firstLine="0"/>
        <w:jc w:val="left"/>
      </w:pPr>
      <w:r>
        <w:t>Воспитатель:</w:t>
      </w:r>
    </w:p>
    <w:p w:rsidR="000A5AA1" w:rsidRDefault="00232ADC">
      <w:pPr>
        <w:pStyle w:val="a4"/>
        <w:numPr>
          <w:ilvl w:val="0"/>
          <w:numId w:val="1"/>
        </w:numPr>
        <w:tabs>
          <w:tab w:val="left" w:pos="1134"/>
        </w:tabs>
        <w:spacing w:before="163" w:line="362" w:lineRule="auto"/>
        <w:ind w:right="116" w:firstLine="720"/>
        <w:jc w:val="both"/>
        <w:rPr>
          <w:sz w:val="28"/>
        </w:rPr>
      </w:pPr>
      <w:r>
        <w:rPr>
          <w:sz w:val="28"/>
        </w:rPr>
        <w:t>предлагает</w:t>
      </w:r>
      <w:r>
        <w:rPr>
          <w:spacing w:val="-1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3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ранее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усвоенной ими;</w:t>
      </w:r>
    </w:p>
    <w:p w:rsidR="000A5AA1" w:rsidRDefault="00232ADC">
      <w:pPr>
        <w:pStyle w:val="a4"/>
        <w:numPr>
          <w:ilvl w:val="0"/>
          <w:numId w:val="1"/>
        </w:numPr>
        <w:tabs>
          <w:tab w:val="left" w:pos="1181"/>
        </w:tabs>
        <w:spacing w:line="362" w:lineRule="auto"/>
        <w:ind w:right="115" w:firstLine="720"/>
        <w:jc w:val="both"/>
        <w:rPr>
          <w:sz w:val="28"/>
        </w:rPr>
      </w:pPr>
      <w:r>
        <w:rPr>
          <w:sz w:val="28"/>
        </w:rPr>
        <w:t>организует сравнение двух объектов между собой, учит 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различия и сходства, одновременно дает задание последова</w:t>
      </w:r>
      <w:r>
        <w:rPr>
          <w:sz w:val="28"/>
        </w:rPr>
        <w:t>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выкладывать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панно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 замещающие 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0A5AA1" w:rsidRDefault="00232ADC">
      <w:pPr>
        <w:pStyle w:val="a4"/>
        <w:numPr>
          <w:ilvl w:val="0"/>
          <w:numId w:val="1"/>
        </w:numPr>
        <w:tabs>
          <w:tab w:val="left" w:pos="1153"/>
        </w:tabs>
        <w:spacing w:line="314" w:lineRule="exact"/>
        <w:ind w:left="1152" w:hanging="313"/>
        <w:jc w:val="both"/>
        <w:rPr>
          <w:sz w:val="28"/>
        </w:rPr>
      </w:pPr>
      <w:r>
        <w:rPr>
          <w:sz w:val="28"/>
        </w:rPr>
        <w:t>постепенно</w:t>
      </w:r>
      <w:r>
        <w:rPr>
          <w:spacing w:val="3"/>
          <w:sz w:val="28"/>
        </w:rPr>
        <w:t xml:space="preserve"> </w:t>
      </w:r>
      <w:r>
        <w:rPr>
          <w:sz w:val="28"/>
        </w:rPr>
        <w:t>увеличивает</w:t>
      </w:r>
      <w:r>
        <w:rPr>
          <w:spacing w:val="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трех–</w:t>
      </w:r>
    </w:p>
    <w:p w:rsidR="000A5AA1" w:rsidRDefault="000A5AA1">
      <w:pPr>
        <w:spacing w:line="314" w:lineRule="exact"/>
        <w:jc w:val="both"/>
        <w:rPr>
          <w:sz w:val="28"/>
        </w:rPr>
        <w:sectPr w:rsidR="000A5AA1">
          <w:pgSz w:w="11910" w:h="16840"/>
          <w:pgMar w:top="1040" w:right="660" w:bottom="280" w:left="1580" w:header="720" w:footer="720" w:gutter="0"/>
          <w:cols w:space="720"/>
        </w:sectPr>
      </w:pPr>
    </w:p>
    <w:p w:rsidR="000A5AA1" w:rsidRDefault="00232ADC">
      <w:pPr>
        <w:pStyle w:val="a3"/>
        <w:spacing w:before="67"/>
        <w:ind w:firstLine="0"/>
        <w:jc w:val="left"/>
      </w:pPr>
      <w:r>
        <w:lastRenderedPageBreak/>
        <w:t>четырех;</w:t>
      </w:r>
    </w:p>
    <w:p w:rsidR="000A5AA1" w:rsidRDefault="00232ADC">
      <w:pPr>
        <w:pStyle w:val="a4"/>
        <w:numPr>
          <w:ilvl w:val="0"/>
          <w:numId w:val="1"/>
        </w:numPr>
        <w:tabs>
          <w:tab w:val="left" w:pos="1244"/>
        </w:tabs>
        <w:spacing w:before="163" w:line="360" w:lineRule="auto"/>
        <w:ind w:right="116" w:firstLine="720"/>
        <w:jc w:val="both"/>
        <w:rPr>
          <w:sz w:val="28"/>
        </w:rPr>
      </w:pP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растений,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пыли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0A5AA1" w:rsidRDefault="00232ADC">
      <w:pPr>
        <w:pStyle w:val="a4"/>
        <w:numPr>
          <w:ilvl w:val="0"/>
          <w:numId w:val="1"/>
        </w:numPr>
        <w:tabs>
          <w:tab w:val="left" w:pos="1239"/>
        </w:tabs>
        <w:spacing w:before="2"/>
        <w:ind w:left="1238" w:hanging="399"/>
        <w:jc w:val="both"/>
        <w:rPr>
          <w:sz w:val="28"/>
        </w:rPr>
      </w:pPr>
      <w:r>
        <w:rPr>
          <w:sz w:val="28"/>
        </w:rPr>
        <w:t>руководит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9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9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87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95"/>
          <w:sz w:val="28"/>
        </w:rPr>
        <w:t xml:space="preserve"> </w:t>
      </w:r>
      <w:r>
        <w:rPr>
          <w:sz w:val="28"/>
        </w:rPr>
        <w:t>таких</w:t>
      </w:r>
      <w:r>
        <w:rPr>
          <w:spacing w:val="88"/>
          <w:sz w:val="28"/>
        </w:rPr>
        <w:t xml:space="preserve"> </w:t>
      </w:r>
      <w:r>
        <w:rPr>
          <w:sz w:val="28"/>
        </w:rPr>
        <w:t>как</w:t>
      </w:r>
    </w:p>
    <w:p w:rsidR="000A5AA1" w:rsidRDefault="00232ADC">
      <w:pPr>
        <w:pStyle w:val="a3"/>
        <w:spacing w:before="158"/>
        <w:ind w:firstLine="0"/>
      </w:pPr>
      <w:r>
        <w:t>«птицы»,</w:t>
      </w:r>
      <w:r>
        <w:rPr>
          <w:spacing w:val="1"/>
        </w:rPr>
        <w:t xml:space="preserve"> </w:t>
      </w:r>
      <w:r>
        <w:t>«звери»,</w:t>
      </w:r>
      <w:r>
        <w:rPr>
          <w:spacing w:val="-2"/>
        </w:rPr>
        <w:t xml:space="preserve"> </w:t>
      </w:r>
      <w:r>
        <w:t>«домашние</w:t>
      </w:r>
      <w:r>
        <w:rPr>
          <w:spacing w:val="-4"/>
        </w:rPr>
        <w:t xml:space="preserve"> </w:t>
      </w:r>
      <w:r>
        <w:t>животные»,</w:t>
      </w:r>
      <w:r>
        <w:rPr>
          <w:spacing w:val="-3"/>
        </w:rPr>
        <w:t xml:space="preserve"> </w:t>
      </w:r>
      <w:r>
        <w:t>«дикие</w:t>
      </w:r>
      <w:r>
        <w:rPr>
          <w:spacing w:val="-4"/>
        </w:rPr>
        <w:t xml:space="preserve"> </w:t>
      </w:r>
      <w:r>
        <w:t>животные»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0A5AA1" w:rsidRDefault="00232ADC">
      <w:pPr>
        <w:pStyle w:val="a3"/>
        <w:spacing w:before="163" w:line="360" w:lineRule="auto"/>
        <w:ind w:right="118"/>
      </w:pP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планомерно вести 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объектов.</w:t>
      </w:r>
    </w:p>
    <w:p w:rsidR="00232ADC" w:rsidRDefault="00232ADC">
      <w:pPr>
        <w:pStyle w:val="a3"/>
        <w:spacing w:before="163" w:line="360" w:lineRule="auto"/>
        <w:ind w:right="118"/>
      </w:pPr>
    </w:p>
    <w:p w:rsidR="00232ADC" w:rsidRPr="00DE47EC" w:rsidRDefault="00232ADC" w:rsidP="00232ADC">
      <w:pPr>
        <w:spacing w:line="360" w:lineRule="auto"/>
        <w:ind w:left="709"/>
        <w:contextualSpacing/>
        <w:jc w:val="both"/>
        <w:rPr>
          <w:iCs/>
          <w:sz w:val="28"/>
          <w:szCs w:val="28"/>
        </w:rPr>
      </w:pPr>
      <w:r w:rsidRPr="00DE47EC">
        <w:rPr>
          <w:iCs/>
          <w:caps/>
          <w:sz w:val="28"/>
          <w:szCs w:val="28"/>
        </w:rPr>
        <w:t>СПИСОК ИСПОЛЬЗОВАННЫХ ЛИТЕРАТУРНЫХ ИСТОЧНИКОВ</w:t>
      </w:r>
    </w:p>
    <w:p w:rsidR="00232ADC" w:rsidRPr="00DE47EC" w:rsidRDefault="00232ADC" w:rsidP="00232ADC">
      <w:pPr>
        <w:spacing w:line="360" w:lineRule="auto"/>
        <w:ind w:left="709"/>
        <w:contextualSpacing/>
        <w:jc w:val="both"/>
        <w:rPr>
          <w:iCs/>
          <w:sz w:val="28"/>
          <w:szCs w:val="28"/>
        </w:rPr>
      </w:pP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r w:rsidRPr="00DE47EC">
        <w:rPr>
          <w:iCs/>
          <w:sz w:val="28"/>
          <w:szCs w:val="28"/>
        </w:rPr>
        <w:t>Аникина Н.А., Мезенцева Е.А., Федченко А.А. Формирование любознательности дошкольников через организацию изобразительной деятельности в детском саду // Символ науки. – 2017. – №4. – URL: https://cyberleninka.ru/article/n/formirovanie-lyuboznatelnosti-doshkolnikov-cherez-organizatsiyu-izobrazitelnoy-deyatelnosti-v-detskom-sadu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r w:rsidRPr="00DE47EC">
        <w:rPr>
          <w:iCs/>
          <w:sz w:val="28"/>
          <w:szCs w:val="28"/>
        </w:rPr>
        <w:t>Баранова Э.А. Диагностика познавательного интереса у младших школьников и дошкольников. − СПб.: Речь, 2007. − 132 с.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r w:rsidRPr="00DE47EC">
        <w:rPr>
          <w:iCs/>
          <w:sz w:val="28"/>
          <w:szCs w:val="28"/>
        </w:rPr>
        <w:t xml:space="preserve">Болотина Л.Р., Комарова Т.С., Баранов С.П. Дошкольная педагогика: учеб. пособие для вузов. </w:t>
      </w:r>
      <w:proofErr w:type="spellStart"/>
      <w:r w:rsidRPr="00DE47EC">
        <w:rPr>
          <w:iCs/>
          <w:sz w:val="28"/>
          <w:szCs w:val="28"/>
        </w:rPr>
        <w:t>Изд</w:t>
      </w:r>
      <w:proofErr w:type="spellEnd"/>
      <w:r w:rsidRPr="00DE47EC">
        <w:rPr>
          <w:iCs/>
          <w:sz w:val="28"/>
          <w:szCs w:val="28"/>
        </w:rPr>
        <w:t xml:space="preserve">-е 2-е, </w:t>
      </w:r>
      <w:proofErr w:type="spellStart"/>
      <w:r w:rsidRPr="00DE47EC">
        <w:rPr>
          <w:iCs/>
          <w:sz w:val="28"/>
          <w:szCs w:val="28"/>
        </w:rPr>
        <w:t>перераб</w:t>
      </w:r>
      <w:proofErr w:type="spellEnd"/>
      <w:proofErr w:type="gramStart"/>
      <w:r w:rsidRPr="00DE47EC">
        <w:rPr>
          <w:iCs/>
          <w:sz w:val="28"/>
          <w:szCs w:val="28"/>
        </w:rPr>
        <w:t>.</w:t>
      </w:r>
      <w:proofErr w:type="gramEnd"/>
      <w:r w:rsidRPr="00DE47EC">
        <w:rPr>
          <w:iCs/>
          <w:sz w:val="28"/>
          <w:szCs w:val="28"/>
        </w:rPr>
        <w:t xml:space="preserve"> и доп. – М.: </w:t>
      </w:r>
      <w:proofErr w:type="spellStart"/>
      <w:r w:rsidRPr="00DE47EC">
        <w:rPr>
          <w:iCs/>
          <w:sz w:val="28"/>
          <w:szCs w:val="28"/>
        </w:rPr>
        <w:t>Юрайт</w:t>
      </w:r>
      <w:proofErr w:type="spellEnd"/>
      <w:r w:rsidRPr="00DE47EC">
        <w:rPr>
          <w:iCs/>
          <w:sz w:val="28"/>
          <w:szCs w:val="28"/>
        </w:rPr>
        <w:t>, 2020. – 218 с.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r w:rsidRPr="00DE47EC">
        <w:rPr>
          <w:iCs/>
          <w:sz w:val="28"/>
          <w:szCs w:val="28"/>
        </w:rPr>
        <w:t xml:space="preserve">Братухина А.И. Детское экспериментирование как огромный развивающий потенциал развития ребенка / А.И. Братухина, О.В. </w:t>
      </w:r>
      <w:proofErr w:type="spellStart"/>
      <w:r w:rsidRPr="00DE47EC">
        <w:rPr>
          <w:iCs/>
          <w:sz w:val="28"/>
          <w:szCs w:val="28"/>
        </w:rPr>
        <w:t>Фалалеева</w:t>
      </w:r>
      <w:proofErr w:type="spellEnd"/>
      <w:r w:rsidRPr="00DE47EC">
        <w:rPr>
          <w:iCs/>
          <w:sz w:val="28"/>
          <w:szCs w:val="28"/>
        </w:rPr>
        <w:t xml:space="preserve"> // Молодой ученый. – 2019. – № 9.1(247.1). – С. 20-23. – URL: </w:t>
      </w:r>
      <w:hyperlink r:id="rId5" w:history="1">
        <w:r w:rsidRPr="00DE47EC">
          <w:rPr>
            <w:iCs/>
            <w:sz w:val="28"/>
            <w:szCs w:val="28"/>
          </w:rPr>
          <w:t>https://moluch.ru/archive/247/56800/</w:t>
        </w:r>
      </w:hyperlink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proofErr w:type="spellStart"/>
      <w:r w:rsidRPr="00DE47EC">
        <w:rPr>
          <w:iCs/>
          <w:sz w:val="28"/>
          <w:szCs w:val="28"/>
        </w:rPr>
        <w:t>Бренифье</w:t>
      </w:r>
      <w:proofErr w:type="spellEnd"/>
      <w:r w:rsidRPr="00DE47EC">
        <w:rPr>
          <w:iCs/>
          <w:sz w:val="28"/>
          <w:szCs w:val="28"/>
        </w:rPr>
        <w:t xml:space="preserve"> О. Как отвечать на детские вопросы // Образование и наука. – 2016. – № 2. – С. 111-120.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proofErr w:type="spellStart"/>
      <w:r w:rsidRPr="00DE47EC">
        <w:rPr>
          <w:iCs/>
          <w:sz w:val="28"/>
          <w:szCs w:val="28"/>
        </w:rPr>
        <w:t>Бритвина</w:t>
      </w:r>
      <w:proofErr w:type="spellEnd"/>
      <w:r w:rsidRPr="00DE47EC">
        <w:rPr>
          <w:iCs/>
          <w:sz w:val="28"/>
          <w:szCs w:val="28"/>
        </w:rPr>
        <w:t xml:space="preserve"> К.Н. Развитие любознательности у детей 4-5 лет в процессе игр и упражнений с пособиями на липучках // Вопросы педагогики. – 2022. – № 1-2. – С. 52-59. 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proofErr w:type="spellStart"/>
      <w:r w:rsidRPr="00DE47EC">
        <w:rPr>
          <w:iCs/>
          <w:sz w:val="28"/>
          <w:szCs w:val="28"/>
        </w:rPr>
        <w:t>Веракса</w:t>
      </w:r>
      <w:proofErr w:type="spellEnd"/>
      <w:r w:rsidRPr="00DE47EC">
        <w:rPr>
          <w:iCs/>
          <w:sz w:val="28"/>
          <w:szCs w:val="28"/>
        </w:rPr>
        <w:t xml:space="preserve"> Н.Е., </w:t>
      </w:r>
      <w:proofErr w:type="spellStart"/>
      <w:r w:rsidRPr="00DE47EC">
        <w:rPr>
          <w:iCs/>
          <w:sz w:val="28"/>
          <w:szCs w:val="28"/>
        </w:rPr>
        <w:t>Галимов</w:t>
      </w:r>
      <w:proofErr w:type="spellEnd"/>
      <w:r w:rsidRPr="00DE47EC">
        <w:rPr>
          <w:iCs/>
          <w:sz w:val="28"/>
          <w:szCs w:val="28"/>
        </w:rPr>
        <w:t xml:space="preserve"> О.Р. Познавательно-исследовательская деятельность </w:t>
      </w:r>
      <w:r w:rsidRPr="00DE47EC">
        <w:rPr>
          <w:iCs/>
          <w:sz w:val="28"/>
          <w:szCs w:val="28"/>
        </w:rPr>
        <w:lastRenderedPageBreak/>
        <w:t>дошкольников. − М.: МОЗАИКА-СИНТЕЗ, 2012. − 80 с.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r w:rsidRPr="00DE47EC">
        <w:rPr>
          <w:iCs/>
          <w:sz w:val="28"/>
          <w:szCs w:val="28"/>
        </w:rPr>
        <w:t>Виноградова Н.Ф., Куликова Т.А. Дети, взрослые и мир вокруг. − М.: Просвещение, 1993. − 128 с.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r w:rsidRPr="00DE47EC">
        <w:rPr>
          <w:iCs/>
          <w:sz w:val="28"/>
          <w:szCs w:val="28"/>
        </w:rPr>
        <w:t>Выготский Л.С. Вопросы детской психологии. – М.: Союз, 2006.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r w:rsidRPr="00DE47EC">
        <w:rPr>
          <w:iCs/>
          <w:sz w:val="28"/>
          <w:szCs w:val="28"/>
        </w:rPr>
        <w:t>Выготский Л.С. Педагогическая психология / Под ред. В.В. Давыдова. − М.: Педагогика, 2001. − 480 с.</w:t>
      </w:r>
    </w:p>
    <w:p w:rsidR="00232ADC" w:rsidRPr="00DE47EC" w:rsidRDefault="00232ADC" w:rsidP="00232ADC">
      <w:pPr>
        <w:numPr>
          <w:ilvl w:val="0"/>
          <w:numId w:val="4"/>
        </w:numPr>
        <w:autoSpaceDE/>
        <w:autoSpaceDN/>
        <w:spacing w:line="360" w:lineRule="auto"/>
        <w:ind w:left="426" w:hanging="426"/>
        <w:contextualSpacing/>
        <w:jc w:val="both"/>
        <w:rPr>
          <w:iCs/>
          <w:sz w:val="28"/>
          <w:szCs w:val="28"/>
        </w:rPr>
      </w:pPr>
      <w:proofErr w:type="spellStart"/>
      <w:r w:rsidRPr="00DE47EC">
        <w:rPr>
          <w:iCs/>
          <w:sz w:val="28"/>
          <w:szCs w:val="28"/>
        </w:rPr>
        <w:t>Галигузова</w:t>
      </w:r>
      <w:proofErr w:type="spellEnd"/>
      <w:r w:rsidRPr="00DE47EC">
        <w:rPr>
          <w:iCs/>
          <w:sz w:val="28"/>
          <w:szCs w:val="28"/>
        </w:rPr>
        <w:t xml:space="preserve"> Л.Н., Смирнова Е.О. Ступени общения: от года до семи лет. − М.: Просвещение, 1992. − 143 с.</w:t>
      </w:r>
    </w:p>
    <w:p w:rsidR="00232ADC" w:rsidRDefault="00232ADC" w:rsidP="00232ADC">
      <w:pPr>
        <w:pStyle w:val="a3"/>
        <w:spacing w:before="163" w:line="360" w:lineRule="auto"/>
        <w:ind w:right="118"/>
        <w:jc w:val="center"/>
      </w:pPr>
    </w:p>
    <w:sectPr w:rsidR="00232ADC">
      <w:pgSz w:w="11910" w:h="16840"/>
      <w:pgMar w:top="104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7B3"/>
    <w:multiLevelType w:val="hybridMultilevel"/>
    <w:tmpl w:val="31224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3F7C69"/>
    <w:multiLevelType w:val="hybridMultilevel"/>
    <w:tmpl w:val="4EEC02DA"/>
    <w:lvl w:ilvl="0" w:tplc="A93858A2">
      <w:start w:val="1"/>
      <w:numFmt w:val="decimal"/>
      <w:lvlText w:val="%1)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443D50">
      <w:numFmt w:val="bullet"/>
      <w:lvlText w:val="•"/>
      <w:lvlJc w:val="left"/>
      <w:pPr>
        <w:ind w:left="1074" w:hanging="293"/>
      </w:pPr>
      <w:rPr>
        <w:rFonts w:hint="default"/>
        <w:lang w:val="ru-RU" w:eastAsia="en-US" w:bidi="ar-SA"/>
      </w:rPr>
    </w:lvl>
    <w:lvl w:ilvl="2" w:tplc="9C0031FC">
      <w:numFmt w:val="bullet"/>
      <w:lvlText w:val="•"/>
      <w:lvlJc w:val="left"/>
      <w:pPr>
        <w:ind w:left="2028" w:hanging="293"/>
      </w:pPr>
      <w:rPr>
        <w:rFonts w:hint="default"/>
        <w:lang w:val="ru-RU" w:eastAsia="en-US" w:bidi="ar-SA"/>
      </w:rPr>
    </w:lvl>
    <w:lvl w:ilvl="3" w:tplc="D69CA75E">
      <w:numFmt w:val="bullet"/>
      <w:lvlText w:val="•"/>
      <w:lvlJc w:val="left"/>
      <w:pPr>
        <w:ind w:left="2983" w:hanging="293"/>
      </w:pPr>
      <w:rPr>
        <w:rFonts w:hint="default"/>
        <w:lang w:val="ru-RU" w:eastAsia="en-US" w:bidi="ar-SA"/>
      </w:rPr>
    </w:lvl>
    <w:lvl w:ilvl="4" w:tplc="34588E6C">
      <w:numFmt w:val="bullet"/>
      <w:lvlText w:val="•"/>
      <w:lvlJc w:val="left"/>
      <w:pPr>
        <w:ind w:left="3937" w:hanging="293"/>
      </w:pPr>
      <w:rPr>
        <w:rFonts w:hint="default"/>
        <w:lang w:val="ru-RU" w:eastAsia="en-US" w:bidi="ar-SA"/>
      </w:rPr>
    </w:lvl>
    <w:lvl w:ilvl="5" w:tplc="3814E4B0">
      <w:numFmt w:val="bullet"/>
      <w:lvlText w:val="•"/>
      <w:lvlJc w:val="left"/>
      <w:pPr>
        <w:ind w:left="4892" w:hanging="293"/>
      </w:pPr>
      <w:rPr>
        <w:rFonts w:hint="default"/>
        <w:lang w:val="ru-RU" w:eastAsia="en-US" w:bidi="ar-SA"/>
      </w:rPr>
    </w:lvl>
    <w:lvl w:ilvl="6" w:tplc="F2F66D52">
      <w:numFmt w:val="bullet"/>
      <w:lvlText w:val="•"/>
      <w:lvlJc w:val="left"/>
      <w:pPr>
        <w:ind w:left="5846" w:hanging="293"/>
      </w:pPr>
      <w:rPr>
        <w:rFonts w:hint="default"/>
        <w:lang w:val="ru-RU" w:eastAsia="en-US" w:bidi="ar-SA"/>
      </w:rPr>
    </w:lvl>
    <w:lvl w:ilvl="7" w:tplc="567EAE46">
      <w:numFmt w:val="bullet"/>
      <w:lvlText w:val="•"/>
      <w:lvlJc w:val="left"/>
      <w:pPr>
        <w:ind w:left="6800" w:hanging="293"/>
      </w:pPr>
      <w:rPr>
        <w:rFonts w:hint="default"/>
        <w:lang w:val="ru-RU" w:eastAsia="en-US" w:bidi="ar-SA"/>
      </w:rPr>
    </w:lvl>
    <w:lvl w:ilvl="8" w:tplc="6832DC44">
      <w:numFmt w:val="bullet"/>
      <w:lvlText w:val="•"/>
      <w:lvlJc w:val="left"/>
      <w:pPr>
        <w:ind w:left="7755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552C4D1D"/>
    <w:multiLevelType w:val="hybridMultilevel"/>
    <w:tmpl w:val="3A6A5EE8"/>
    <w:lvl w:ilvl="0" w:tplc="74962D46">
      <w:start w:val="1"/>
      <w:numFmt w:val="decimal"/>
      <w:lvlText w:val="%1)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6A9E0C">
      <w:numFmt w:val="bullet"/>
      <w:lvlText w:val="•"/>
      <w:lvlJc w:val="left"/>
      <w:pPr>
        <w:ind w:left="1074" w:hanging="428"/>
      </w:pPr>
      <w:rPr>
        <w:rFonts w:hint="default"/>
        <w:lang w:val="ru-RU" w:eastAsia="en-US" w:bidi="ar-SA"/>
      </w:rPr>
    </w:lvl>
    <w:lvl w:ilvl="2" w:tplc="BB02CD18">
      <w:numFmt w:val="bullet"/>
      <w:lvlText w:val="•"/>
      <w:lvlJc w:val="left"/>
      <w:pPr>
        <w:ind w:left="2028" w:hanging="428"/>
      </w:pPr>
      <w:rPr>
        <w:rFonts w:hint="default"/>
        <w:lang w:val="ru-RU" w:eastAsia="en-US" w:bidi="ar-SA"/>
      </w:rPr>
    </w:lvl>
    <w:lvl w:ilvl="3" w:tplc="99C485C2">
      <w:numFmt w:val="bullet"/>
      <w:lvlText w:val="•"/>
      <w:lvlJc w:val="left"/>
      <w:pPr>
        <w:ind w:left="2983" w:hanging="428"/>
      </w:pPr>
      <w:rPr>
        <w:rFonts w:hint="default"/>
        <w:lang w:val="ru-RU" w:eastAsia="en-US" w:bidi="ar-SA"/>
      </w:rPr>
    </w:lvl>
    <w:lvl w:ilvl="4" w:tplc="D07A64DA">
      <w:numFmt w:val="bullet"/>
      <w:lvlText w:val="•"/>
      <w:lvlJc w:val="left"/>
      <w:pPr>
        <w:ind w:left="3937" w:hanging="428"/>
      </w:pPr>
      <w:rPr>
        <w:rFonts w:hint="default"/>
        <w:lang w:val="ru-RU" w:eastAsia="en-US" w:bidi="ar-SA"/>
      </w:rPr>
    </w:lvl>
    <w:lvl w:ilvl="5" w:tplc="800CE1F8">
      <w:numFmt w:val="bullet"/>
      <w:lvlText w:val="•"/>
      <w:lvlJc w:val="left"/>
      <w:pPr>
        <w:ind w:left="4892" w:hanging="428"/>
      </w:pPr>
      <w:rPr>
        <w:rFonts w:hint="default"/>
        <w:lang w:val="ru-RU" w:eastAsia="en-US" w:bidi="ar-SA"/>
      </w:rPr>
    </w:lvl>
    <w:lvl w:ilvl="6" w:tplc="A4AE2BBC">
      <w:numFmt w:val="bullet"/>
      <w:lvlText w:val="•"/>
      <w:lvlJc w:val="left"/>
      <w:pPr>
        <w:ind w:left="5846" w:hanging="428"/>
      </w:pPr>
      <w:rPr>
        <w:rFonts w:hint="default"/>
        <w:lang w:val="ru-RU" w:eastAsia="en-US" w:bidi="ar-SA"/>
      </w:rPr>
    </w:lvl>
    <w:lvl w:ilvl="7" w:tplc="4F1A0DC0">
      <w:numFmt w:val="bullet"/>
      <w:lvlText w:val="•"/>
      <w:lvlJc w:val="left"/>
      <w:pPr>
        <w:ind w:left="6800" w:hanging="428"/>
      </w:pPr>
      <w:rPr>
        <w:rFonts w:hint="default"/>
        <w:lang w:val="ru-RU" w:eastAsia="en-US" w:bidi="ar-SA"/>
      </w:rPr>
    </w:lvl>
    <w:lvl w:ilvl="8" w:tplc="E0500C9A">
      <w:numFmt w:val="bullet"/>
      <w:lvlText w:val="•"/>
      <w:lvlJc w:val="left"/>
      <w:pPr>
        <w:ind w:left="775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7B1120A7"/>
    <w:multiLevelType w:val="hybridMultilevel"/>
    <w:tmpl w:val="B06A6F3E"/>
    <w:lvl w:ilvl="0" w:tplc="0D1664E2">
      <w:start w:val="1"/>
      <w:numFmt w:val="decimal"/>
      <w:lvlText w:val="%1)"/>
      <w:lvlJc w:val="left"/>
      <w:pPr>
        <w:ind w:left="11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FC26D2">
      <w:numFmt w:val="bullet"/>
      <w:lvlText w:val="•"/>
      <w:lvlJc w:val="left"/>
      <w:pPr>
        <w:ind w:left="1074" w:hanging="351"/>
      </w:pPr>
      <w:rPr>
        <w:rFonts w:hint="default"/>
        <w:lang w:val="ru-RU" w:eastAsia="en-US" w:bidi="ar-SA"/>
      </w:rPr>
    </w:lvl>
    <w:lvl w:ilvl="2" w:tplc="D2245ABE">
      <w:numFmt w:val="bullet"/>
      <w:lvlText w:val="•"/>
      <w:lvlJc w:val="left"/>
      <w:pPr>
        <w:ind w:left="2028" w:hanging="351"/>
      </w:pPr>
      <w:rPr>
        <w:rFonts w:hint="default"/>
        <w:lang w:val="ru-RU" w:eastAsia="en-US" w:bidi="ar-SA"/>
      </w:rPr>
    </w:lvl>
    <w:lvl w:ilvl="3" w:tplc="9654BEB8">
      <w:numFmt w:val="bullet"/>
      <w:lvlText w:val="•"/>
      <w:lvlJc w:val="left"/>
      <w:pPr>
        <w:ind w:left="2983" w:hanging="351"/>
      </w:pPr>
      <w:rPr>
        <w:rFonts w:hint="default"/>
        <w:lang w:val="ru-RU" w:eastAsia="en-US" w:bidi="ar-SA"/>
      </w:rPr>
    </w:lvl>
    <w:lvl w:ilvl="4" w:tplc="1996EF32">
      <w:numFmt w:val="bullet"/>
      <w:lvlText w:val="•"/>
      <w:lvlJc w:val="left"/>
      <w:pPr>
        <w:ind w:left="3937" w:hanging="351"/>
      </w:pPr>
      <w:rPr>
        <w:rFonts w:hint="default"/>
        <w:lang w:val="ru-RU" w:eastAsia="en-US" w:bidi="ar-SA"/>
      </w:rPr>
    </w:lvl>
    <w:lvl w:ilvl="5" w:tplc="E882892E">
      <w:numFmt w:val="bullet"/>
      <w:lvlText w:val="•"/>
      <w:lvlJc w:val="left"/>
      <w:pPr>
        <w:ind w:left="4892" w:hanging="351"/>
      </w:pPr>
      <w:rPr>
        <w:rFonts w:hint="default"/>
        <w:lang w:val="ru-RU" w:eastAsia="en-US" w:bidi="ar-SA"/>
      </w:rPr>
    </w:lvl>
    <w:lvl w:ilvl="6" w:tplc="4C3E3D04">
      <w:numFmt w:val="bullet"/>
      <w:lvlText w:val="•"/>
      <w:lvlJc w:val="left"/>
      <w:pPr>
        <w:ind w:left="5846" w:hanging="351"/>
      </w:pPr>
      <w:rPr>
        <w:rFonts w:hint="default"/>
        <w:lang w:val="ru-RU" w:eastAsia="en-US" w:bidi="ar-SA"/>
      </w:rPr>
    </w:lvl>
    <w:lvl w:ilvl="7" w:tplc="0F34874E">
      <w:numFmt w:val="bullet"/>
      <w:lvlText w:val="•"/>
      <w:lvlJc w:val="left"/>
      <w:pPr>
        <w:ind w:left="6800" w:hanging="351"/>
      </w:pPr>
      <w:rPr>
        <w:rFonts w:hint="default"/>
        <w:lang w:val="ru-RU" w:eastAsia="en-US" w:bidi="ar-SA"/>
      </w:rPr>
    </w:lvl>
    <w:lvl w:ilvl="8" w:tplc="2C5AD550">
      <w:numFmt w:val="bullet"/>
      <w:lvlText w:val="•"/>
      <w:lvlJc w:val="left"/>
      <w:pPr>
        <w:ind w:left="7755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5AA1"/>
    <w:rsid w:val="000A5AA1"/>
    <w:rsid w:val="002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87B"/>
  <w15:docId w15:val="{87C151AE-05A1-449B-9A8A-B5A281F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950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62855001">
              <w:marLeft w:val="0"/>
              <w:marRight w:val="0"/>
              <w:marTop w:val="0"/>
              <w:marBottom w:val="0"/>
              <w:divBdr>
                <w:top w:val="single" w:sz="6" w:space="31" w:color="FFFFFF"/>
                <w:left w:val="single" w:sz="6" w:space="31" w:color="FFFFFF"/>
                <w:bottom w:val="single" w:sz="6" w:space="31" w:color="FFFFFF"/>
                <w:right w:val="single" w:sz="6" w:space="31" w:color="FFFFFF"/>
              </w:divBdr>
              <w:divsChild>
                <w:div w:id="20647152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81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5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11071205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46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56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24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778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370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878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51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36694785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25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489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97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91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58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156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2192448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264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32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869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95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014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2322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1171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BEBEB"/>
                        <w:right w:val="none" w:sz="0" w:space="0" w:color="auto"/>
                      </w:divBdr>
                      <w:divsChild>
                        <w:div w:id="12144651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0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35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074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91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91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618727">
                  <w:marLeft w:val="0"/>
                  <w:marRight w:val="0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61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56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8018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31" w:color="FFFFFF"/>
                <w:bottom w:val="single" w:sz="6" w:space="20" w:color="FFFFFF"/>
                <w:right w:val="single" w:sz="6" w:space="31" w:color="FFFFFF"/>
              </w:divBdr>
              <w:divsChild>
                <w:div w:id="567766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247/568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6417</Characters>
  <Application>Microsoft Office Word</Application>
  <DocSecurity>0</DocSecurity>
  <Lines>53</Lines>
  <Paragraphs>15</Paragraphs>
  <ScaleCrop>false</ScaleCrop>
  <Company>HP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Чебукина</dc:creator>
  <cp:lastModifiedBy>Ольга Чебукина</cp:lastModifiedBy>
  <cp:revision>2</cp:revision>
  <dcterms:created xsi:type="dcterms:W3CDTF">2023-03-29T16:09:00Z</dcterms:created>
  <dcterms:modified xsi:type="dcterms:W3CDTF">2023-03-29T16:13:00Z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