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ABB" w:rsidRDefault="00D81ABB" w:rsidP="00185C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конструкторских способностей у детей дошкольного возраста с игрой «Волшебный Квадрат»</w:t>
      </w:r>
    </w:p>
    <w:p w:rsidR="00185CB3" w:rsidRPr="001E4808" w:rsidRDefault="00185CB3" w:rsidP="00185CB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85CB3" w:rsidRPr="001E4808" w:rsidRDefault="00185CB3" w:rsidP="00185CB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работы</w:t>
      </w:r>
      <w:r w:rsidRPr="001E48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индивидуальная/групповая</w:t>
      </w:r>
    </w:p>
    <w:p w:rsidR="00185CB3" w:rsidRPr="001E4808" w:rsidRDefault="00185CB3" w:rsidP="00185CB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области согласно ФГОС ДО</w:t>
      </w:r>
      <w:r w:rsidRPr="001E48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познавательное развитие, речевое развитие.</w:t>
      </w:r>
    </w:p>
    <w:p w:rsidR="00185CB3" w:rsidRPr="001E4808" w:rsidRDefault="00185CB3" w:rsidP="00185CB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игры</w:t>
      </w:r>
      <w:r w:rsidRPr="001E4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: 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игрой «Волшебный квадрат» и «</w:t>
      </w:r>
      <w:proofErr w:type="spellStart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Игровизо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» В.В. Воскобовича,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внимание,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память, воображение;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конструкторские способности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мелкую моторику,</w:t>
      </w:r>
      <w:r w:rsidRPr="001E480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наблюдательность, </w:t>
      </w:r>
      <w:r w:rsidR="00061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пространственное мышление, 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 способности, графические навыки, закрепить понятия «квадрат», «треугольник».</w:t>
      </w:r>
    </w:p>
    <w:p w:rsidR="00185CB3" w:rsidRPr="001E4808" w:rsidRDefault="00185CB3" w:rsidP="00185CB3">
      <w:pPr>
        <w:spacing w:after="0" w:line="240" w:lineRule="auto"/>
        <w:ind w:firstLine="454"/>
        <w:jc w:val="both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1E4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и оборудование: </w:t>
      </w:r>
      <w:r w:rsidRPr="001E4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«Фиолетовый лес»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, «Волшебный квадрат»</w:t>
      </w:r>
      <w:r w:rsidR="00D81A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Игровизор</w:t>
      </w:r>
      <w:proofErr w:type="spellEnd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сказочные персонажи В.В. Воскобовича.</w:t>
      </w:r>
    </w:p>
    <w:p w:rsidR="00185CB3" w:rsidRPr="001E4808" w:rsidRDefault="00185CB3" w:rsidP="00185CB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CB3" w:rsidRPr="001E4808" w:rsidRDefault="00185CB3" w:rsidP="00185CB3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Жил-был на свете Волшебный квадрат.</w:t>
      </w:r>
    </w:p>
    <w:p w:rsidR="00185CB3" w:rsidRPr="001E4808" w:rsidRDefault="00185CB3" w:rsidP="00185CB3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Всему в Фиолетовом лесу бесконечно он рад,</w:t>
      </w:r>
    </w:p>
    <w:p w:rsidR="00185CB3" w:rsidRPr="001E4808" w:rsidRDefault="00185CB3" w:rsidP="00185CB3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 каждую зиму случалась беда.</w:t>
      </w:r>
    </w:p>
    <w:p w:rsidR="00185CB3" w:rsidRPr="001E4808" w:rsidRDefault="00185CB3" w:rsidP="00185CB3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Квадрату без друзей было скучно всегда.</w:t>
      </w:r>
    </w:p>
    <w:p w:rsidR="00185CB3" w:rsidRPr="001E4808" w:rsidRDefault="00185CB3" w:rsidP="00185CB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далекими лесами, за глубокими морями, за высокими горами есть замечательный Фиолетовый лес. В этом лесу все необычно, все сказочно и волшебно. Деревья имеют необычную форму, цветы настолько прекрасны и восхитительны, что ими можно бесконечно любоваться и восхищаться. В Фиолетовом лесу очень много живут разных обитателей, и Радужные Гномы, и гусеница Фифа¸ и Медвежонок </w:t>
      </w:r>
      <w:proofErr w:type="spellStart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Мишик</w:t>
      </w:r>
      <w:proofErr w:type="spellEnd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, и, наш, Волшебный Квадрат.</w:t>
      </w: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вот беда, Волшебный Квадрат жил настолько далеко ото всех, что в гости ходил крайне редко.</w:t>
      </w: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Наступила весна. Природа в Фиолетовом лесу стала просыпаться от холодной и долгой зимы. Птицы запели свои веселые песни, распустились первые весенние цветы. Все жители леса радовались теплым и ясным денькам, только Волшебному Квадрату не до веселья было, ведь он так сильно соскучился по своим друзьям, потому что не видел их целую зиму, и во что бы то ни стало, решил преодолеть долгий путь. А путь был не простой, ведь перед тем, как попасть к друзьям, нужно было пройти очень сложные испытания.</w:t>
      </w: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испытанием было широкое и беспокойное море. Но ведь неспроста нашего Квадрата звали Волшебным, прозвали его так за то, что он умел превращаться в предметы. И вот, стоя перед этим морем, Квадрат придумал, что можно превратиться в лодочку и проплыть по нему. Первое испытание осталось позади, превратившись в лодку, Квадрат благополучно добрался до другого берега. (Фото 1)</w:t>
      </w: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Дальше его ждало второе испытание, это была высокая гора, ну и тут наш герой проявил смекалку, он превратился в птичку и перелетел через гору. (Фото 2)</w:t>
      </w: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шло к вечеру, устал Квадрат от тяжелых препятствий, решил передохнуть. Нашел полянку с красивыми цветами, прилег на травку и стал смотреть на небо, а там, на небе было очень много необычных и красивых звезд. И так они ему понравились, что Квадрату уж очень захотелось превратиться в одну из них. Попробовал, получилось, он превратился в Большую Медведицу (Фото 3). Но нужно было идти дальше, к своим друзьям. Наступило утро, и вот наконец-то вдалеке показался домик гусеницы Фифы. Очень обрадовался Волшебный Квадрат, и решил, что если он превратится в летучую мышь, то быстрее доберется до нее (Фото 4).</w:t>
      </w: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Прилетев к домику гусеницы, Квадрат, увидел, что у нее в гостях еще были его друзья, а это Медвежонок </w:t>
      </w:r>
      <w:proofErr w:type="spellStart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Мишик</w:t>
      </w:r>
      <w:proofErr w:type="spellEnd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 Радужные Гномы. И сидя за столом, за чашечкой чая, Волшебный Квадрат рассказал своим друзьям о том, как преодолел все </w:t>
      </w:r>
      <w:proofErr w:type="gramStart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препятствия, для того, чтобы</w:t>
      </w:r>
      <w:proofErr w:type="gramEnd"/>
      <w:r w:rsidRPr="001E4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повидаться с ними.</w:t>
      </w:r>
    </w:p>
    <w:p w:rsidR="00185CB3" w:rsidRPr="001E4808" w:rsidRDefault="00185CB3" w:rsidP="00185CB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8"/>
          <w:szCs w:val="20"/>
          <w:lang w:eastAsia="ru-RU"/>
        </w:rPr>
      </w:pPr>
      <w:r w:rsidRPr="001E4808">
        <w:rPr>
          <w:rFonts w:ascii="Times New Roman1" w:eastAsia="Calibri" w:hAnsi="Times New Roman1" w:cs="Calibri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61C869E" wp14:editId="5F65225B">
            <wp:simplePos x="0" y="0"/>
            <wp:positionH relativeFrom="column">
              <wp:posOffset>2223135</wp:posOffset>
            </wp:positionH>
            <wp:positionV relativeFrom="paragraph">
              <wp:posOffset>1930400</wp:posOffset>
            </wp:positionV>
            <wp:extent cx="1791970" cy="1210945"/>
            <wp:effectExtent l="0" t="0" r="0" b="8255"/>
            <wp:wrapSquare wrapText="bothSides"/>
            <wp:docPr id="17" name="Рисунок 17" descr="Квадрат Воскобовича для обучения и развития лог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вадрат Воскобовича для обучения и развития логики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1" w:eastAsia="Calibri" w:hAnsi="Times New Roman1" w:cs="Calibri"/>
          <w:noProof/>
          <w:sz w:val="28"/>
          <w:szCs w:val="20"/>
          <w:lang w:eastAsia="ru-RU"/>
        </w:rPr>
        <w:drawing>
          <wp:inline distT="0" distB="0" distL="0" distR="0" wp14:anchorId="45E3D76C" wp14:editId="50CC2652">
            <wp:extent cx="2619375" cy="1609725"/>
            <wp:effectExtent l="0" t="0" r="9525" b="9525"/>
            <wp:docPr id="34" name="Рисунок 34" descr="Персонажи-магниты &quot;Радужные гномы&quot; :: Развивающ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сонажи-магниты &quot;Радужные гномы&quot; :: Развивающие игруш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8"/>
          <w:szCs w:val="20"/>
          <w:lang w:eastAsia="ru-RU"/>
        </w:rPr>
      </w:pPr>
      <w:r>
        <w:rPr>
          <w:rFonts w:ascii="Times New Roman1" w:eastAsia="Calibri" w:hAnsi="Times New Roman1" w:cs="Calibri"/>
          <w:noProof/>
          <w:sz w:val="28"/>
          <w:szCs w:val="20"/>
          <w:lang w:eastAsia="ru-RU"/>
        </w:rPr>
        <w:drawing>
          <wp:inline distT="0" distB="0" distL="0" distR="0" wp14:anchorId="42E6FAB2" wp14:editId="322C4F83">
            <wp:extent cx="2609850" cy="1495425"/>
            <wp:effectExtent l="0" t="0" r="0" b="9525"/>
            <wp:docPr id="33" name="Рисунок 33" descr="Детский сад :: Дидактика :: Развивающие игры Воскобович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сад :: Дидактика :: Развивающие игры Воскобович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1" w:eastAsia="Calibri" w:hAnsi="Times New Roman1" w:cs="Calibri"/>
          <w:noProof/>
          <w:sz w:val="28"/>
          <w:szCs w:val="20"/>
          <w:lang w:eastAsia="ru-RU"/>
        </w:rPr>
        <w:drawing>
          <wp:inline distT="0" distB="0" distL="0" distR="0" wp14:anchorId="68F32E0D" wp14:editId="543AA447">
            <wp:extent cx="1724025" cy="1724025"/>
            <wp:effectExtent l="0" t="57150" r="0" b="9525"/>
            <wp:docPr id="32" name="Рисунок 32" descr="Медвежонок Миш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двежонок Миш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1" w:eastAsia="Calibri" w:hAnsi="Times New Roman1" w:cs="Calibri"/>
          <w:sz w:val="28"/>
          <w:szCs w:val="20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1" w:eastAsia="Calibri" w:hAnsi="Times New Roman1" w:cs="Calibri"/>
          <w:sz w:val="28"/>
          <w:szCs w:val="20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BD25C9" wp14:editId="3B5F82BC">
            <wp:extent cx="1457325" cy="1943100"/>
            <wp:effectExtent l="0" t="0" r="9525" b="0"/>
            <wp:docPr id="18" name="Рисунок 18" descr="IMG_20200430_13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430_1337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2743A8" wp14:editId="2F5B6A4F">
            <wp:extent cx="1600200" cy="1943100"/>
            <wp:effectExtent l="0" t="0" r="0" b="0"/>
            <wp:docPr id="19" name="Рисунок 19" descr="IMG_20200430_14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430_1425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0A3037" wp14:editId="5EE88DD0">
            <wp:extent cx="1466850" cy="1962150"/>
            <wp:effectExtent l="0" t="0" r="0" b="0"/>
            <wp:docPr id="20" name="Рисунок 20" descr="IMG_20200430_13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430_1338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Фото 1: Превращение в лодочку.</w:t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954A9E" wp14:editId="6C5C5202">
            <wp:extent cx="1457325" cy="1943100"/>
            <wp:effectExtent l="0" t="0" r="9525" b="0"/>
            <wp:docPr id="21" name="Рисунок 21" descr="IMG_20200430_13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430_1339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C302ED" wp14:editId="5053FCAA">
            <wp:extent cx="1466850" cy="1943100"/>
            <wp:effectExtent l="0" t="0" r="0" b="0"/>
            <wp:docPr id="22" name="Рисунок 22" descr="IMG_20200430_13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0430_134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10D2EF" wp14:editId="3D78F81C">
            <wp:extent cx="1466850" cy="1971675"/>
            <wp:effectExtent l="0" t="0" r="0" b="9525"/>
            <wp:docPr id="23" name="Рисунок 23" descr="IMG_20200430_13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00430_1352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Фото 2: Высокая гора и превращение в птичку.</w:t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D3297B" wp14:editId="13EB2F53">
            <wp:extent cx="1428750" cy="1905000"/>
            <wp:effectExtent l="0" t="0" r="0" b="0"/>
            <wp:docPr id="24" name="Рисунок 24" descr="IMG_20200430_13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430_1352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833C3F" wp14:editId="05AB2677">
            <wp:extent cx="1438275" cy="1905000"/>
            <wp:effectExtent l="0" t="0" r="9525" b="0"/>
            <wp:docPr id="25" name="Рисунок 25" descr="IMG_20200430_14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430_1409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1E4808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EF5416" wp14:editId="257993F4">
            <wp:extent cx="1428750" cy="1905000"/>
            <wp:effectExtent l="0" t="0" r="0" b="0"/>
            <wp:docPr id="26" name="Рисунок 26" descr="IMG_20200430_14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430_1408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4"/>
          <w:szCs w:val="24"/>
          <w:lang w:eastAsia="ru-RU"/>
        </w:rPr>
      </w:pP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Фото 3: Превращение в </w:t>
      </w:r>
      <w:r w:rsidRPr="001E4808">
        <w:rPr>
          <w:rFonts w:ascii="Times New Roman1" w:eastAsia="Calibri" w:hAnsi="Times New Roman1" w:cs="Calibri"/>
          <w:sz w:val="24"/>
          <w:szCs w:val="24"/>
          <w:lang w:eastAsia="ru-RU"/>
        </w:rPr>
        <w:t>Большую Медведицу.</w:t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4"/>
          <w:szCs w:val="24"/>
          <w:lang w:eastAsia="ru-RU"/>
        </w:rPr>
      </w:pPr>
      <w:r w:rsidRPr="001E4808">
        <w:rPr>
          <w:rFonts w:ascii="Times New Roman1" w:eastAsia="Calibri" w:hAnsi="Times New Roman1" w:cs="Calibri"/>
          <w:noProof/>
          <w:sz w:val="24"/>
          <w:szCs w:val="24"/>
          <w:lang w:eastAsia="ru-RU"/>
        </w:rPr>
        <w:lastRenderedPageBreak/>
        <w:drawing>
          <wp:inline distT="0" distB="0" distL="0" distR="0" wp14:anchorId="442DC7D0" wp14:editId="2B575E0A">
            <wp:extent cx="1266825" cy="1695450"/>
            <wp:effectExtent l="0" t="0" r="9525" b="0"/>
            <wp:docPr id="27" name="Рисунок 27" descr="IMG_20200430_14082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00430_140821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1" w:eastAsia="Calibri" w:hAnsi="Times New Roman1" w:cs="Calibri"/>
          <w:sz w:val="24"/>
          <w:szCs w:val="24"/>
          <w:lang w:eastAsia="ru-RU"/>
        </w:rPr>
        <w:t xml:space="preserve">              </w:t>
      </w:r>
      <w:r w:rsidRPr="001E4808">
        <w:rPr>
          <w:rFonts w:ascii="Times New Roman1" w:eastAsia="Calibri" w:hAnsi="Times New Roman1" w:cs="Calibri"/>
          <w:noProof/>
          <w:sz w:val="24"/>
          <w:szCs w:val="24"/>
          <w:lang w:eastAsia="ru-RU"/>
        </w:rPr>
        <w:drawing>
          <wp:inline distT="0" distB="0" distL="0" distR="0" wp14:anchorId="51BF798D" wp14:editId="39A700D9">
            <wp:extent cx="1409700" cy="1714500"/>
            <wp:effectExtent l="0" t="0" r="0" b="0"/>
            <wp:docPr id="28" name="Рисунок 28" descr="IMG_20200430_14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00430_1423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1" w:eastAsia="Calibri" w:hAnsi="Times New Roman1" w:cs="Calibri"/>
          <w:sz w:val="24"/>
          <w:szCs w:val="24"/>
          <w:lang w:eastAsia="ru-RU"/>
        </w:rPr>
        <w:t xml:space="preserve">        </w:t>
      </w:r>
      <w:r w:rsidRPr="001E4808">
        <w:rPr>
          <w:rFonts w:ascii="Times New Roman1" w:eastAsia="Calibri" w:hAnsi="Times New Roman1" w:cs="Calibri"/>
          <w:noProof/>
          <w:sz w:val="24"/>
          <w:szCs w:val="24"/>
          <w:lang w:eastAsia="ru-RU"/>
        </w:rPr>
        <w:drawing>
          <wp:inline distT="0" distB="0" distL="0" distR="0" wp14:anchorId="56D84A84" wp14:editId="42AF80F2">
            <wp:extent cx="1257300" cy="1695450"/>
            <wp:effectExtent l="0" t="0" r="0" b="0"/>
            <wp:docPr id="29" name="Рисунок 29" descr="IMG_20200430_17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00430_1707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4"/>
          <w:szCs w:val="24"/>
          <w:lang w:eastAsia="ru-RU"/>
        </w:rPr>
      </w:pPr>
      <w:r w:rsidRPr="001E4808">
        <w:rPr>
          <w:rFonts w:ascii="Times New Roman1" w:eastAsia="Calibri" w:hAnsi="Times New Roman1" w:cs="Calibri"/>
          <w:sz w:val="24"/>
          <w:szCs w:val="24"/>
          <w:lang w:eastAsia="ru-RU"/>
        </w:rPr>
        <w:t xml:space="preserve">Фото 4: </w:t>
      </w:r>
      <w:r w:rsidRPr="001E480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Превращение в </w:t>
      </w:r>
      <w:r w:rsidRPr="001E4808">
        <w:rPr>
          <w:rFonts w:ascii="Times New Roman1" w:eastAsia="Calibri" w:hAnsi="Times New Roman1" w:cs="Calibri"/>
          <w:sz w:val="24"/>
          <w:szCs w:val="24"/>
          <w:lang w:eastAsia="ru-RU"/>
        </w:rPr>
        <w:t>летучую мышь.</w:t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4"/>
          <w:szCs w:val="24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4"/>
          <w:szCs w:val="24"/>
          <w:lang w:eastAsia="ru-RU"/>
        </w:rPr>
      </w:pP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1" w:eastAsia="Calibri" w:hAnsi="Times New Roman1" w:cs="Calibri"/>
          <w:sz w:val="24"/>
          <w:szCs w:val="24"/>
          <w:lang w:eastAsia="ru-RU"/>
        </w:rPr>
      </w:pPr>
      <w:r w:rsidRPr="001E4808">
        <w:rPr>
          <w:rFonts w:ascii="Times New Roman1" w:eastAsia="Calibri" w:hAnsi="Times New Roman1" w:cs="Calibri"/>
          <w:noProof/>
          <w:sz w:val="24"/>
          <w:szCs w:val="24"/>
          <w:lang w:eastAsia="ru-RU"/>
        </w:rPr>
        <w:drawing>
          <wp:inline distT="0" distB="0" distL="0" distR="0" wp14:anchorId="61F29955" wp14:editId="32F12E6B">
            <wp:extent cx="3238500" cy="1743075"/>
            <wp:effectExtent l="0" t="0" r="0" b="9525"/>
            <wp:docPr id="30" name="Рисунок 3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1" w:eastAsia="Calibri" w:hAnsi="Times New Roman1" w:cs="Calibri"/>
          <w:noProof/>
          <w:sz w:val="24"/>
          <w:szCs w:val="24"/>
          <w:lang w:eastAsia="ru-RU"/>
        </w:rPr>
        <w:drawing>
          <wp:inline distT="0" distB="0" distL="0" distR="0" wp14:anchorId="698E7EDC" wp14:editId="1AA59C69">
            <wp:extent cx="2781300" cy="1628775"/>
            <wp:effectExtent l="0" t="0" r="0" b="9525"/>
            <wp:docPr id="31" name="Рисунок 31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808">
        <w:rPr>
          <w:rFonts w:ascii="Times New Roman1" w:eastAsia="Calibri" w:hAnsi="Times New Roman1" w:cs="Calibri"/>
          <w:sz w:val="24"/>
          <w:szCs w:val="24"/>
          <w:lang w:eastAsia="ru-RU"/>
        </w:rPr>
        <w:t xml:space="preserve">  </w:t>
      </w:r>
    </w:p>
    <w:p w:rsidR="00185CB3" w:rsidRPr="001E4808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1" w:eastAsia="Calibri" w:hAnsi="Times New Roman1" w:cs="Calibri"/>
          <w:sz w:val="24"/>
          <w:szCs w:val="24"/>
          <w:lang w:eastAsia="ru-RU"/>
        </w:rPr>
      </w:pPr>
    </w:p>
    <w:p w:rsidR="00185CB3" w:rsidRDefault="00185CB3" w:rsidP="00185C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1" w:eastAsia="Calibri" w:hAnsi="Times New Roman1" w:cs="Calibri"/>
          <w:sz w:val="24"/>
          <w:szCs w:val="24"/>
          <w:lang w:eastAsia="ru-RU"/>
        </w:rPr>
      </w:pPr>
      <w:r w:rsidRPr="001E4808">
        <w:rPr>
          <w:rFonts w:ascii="Times New Roman1" w:eastAsia="Calibri" w:hAnsi="Times New Roman1" w:cs="Calibri"/>
          <w:sz w:val="24"/>
          <w:szCs w:val="24"/>
          <w:lang w:eastAsia="ru-RU"/>
        </w:rPr>
        <w:t>Фото 5: Схема сложения Большой Медведицы и высокой горы.</w:t>
      </w:r>
    </w:p>
    <w:p w:rsidR="009F1722" w:rsidRDefault="009F1722" w:rsidP="00185CB3"/>
    <w:sectPr w:rsidR="009F1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1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B3"/>
    <w:rsid w:val="00061B10"/>
    <w:rsid w:val="00185CB3"/>
    <w:rsid w:val="009F1722"/>
    <w:rsid w:val="00D8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4B54E"/>
  <w15:chartTrackingRefBased/>
  <w15:docId w15:val="{D761B8AB-487F-4685-8C98-68AB335B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5C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https://poznaykin.ru/upload/media/content/kvadratvoskobovicha2hcvetnyi-jpg.jpg" TargetMode="Externa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529</Words>
  <Characters>3018</Characters>
  <Application>Microsoft Office Word</Application>
  <DocSecurity>0</DocSecurity>
  <Lines>25</Lines>
  <Paragraphs>7</Paragraphs>
  <ScaleCrop>false</ScaleCrop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3</cp:revision>
  <dcterms:created xsi:type="dcterms:W3CDTF">2023-03-09T14:20:00Z</dcterms:created>
  <dcterms:modified xsi:type="dcterms:W3CDTF">2023-03-12T15:03:00Z</dcterms:modified>
</cp:coreProperties>
</file>