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606F9" w:rsidRDefault="000622F4" w:rsidP="00707A8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</w:p>
    <w:p w:rsidR="002606F9" w:rsidRPr="000622F4" w:rsidRDefault="002606F9" w:rsidP="003D33B0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0622F4">
        <w:rPr>
          <w:rFonts w:ascii="Times New Roman" w:hAnsi="Times New Roman" w:cs="Times New Roman"/>
          <w:sz w:val="24"/>
          <w:szCs w:val="24"/>
        </w:rPr>
        <w:t>Проработав в школе почти 35 лет, я с удивлением отметила, что роман Достоевского «Преступление и наказание» школьники изучают гораздо с большим энтузиазмом, ч</w:t>
      </w:r>
      <w:r w:rsidR="00A76FE2" w:rsidRPr="000622F4">
        <w:rPr>
          <w:rFonts w:ascii="Times New Roman" w:hAnsi="Times New Roman" w:cs="Times New Roman"/>
          <w:sz w:val="24"/>
          <w:szCs w:val="24"/>
        </w:rPr>
        <w:t>ем роман Толстого. Связано это,</w:t>
      </w:r>
      <w:r w:rsidRPr="000622F4">
        <w:rPr>
          <w:rFonts w:ascii="Times New Roman" w:hAnsi="Times New Roman" w:cs="Times New Roman"/>
          <w:sz w:val="24"/>
          <w:szCs w:val="24"/>
        </w:rPr>
        <w:t xml:space="preserve"> думаю, с тем, что проблемы, поставленные Достоевским, им более близки, чем проблемы «Войны и мира».</w:t>
      </w:r>
    </w:p>
    <w:p w:rsidR="00654989" w:rsidRPr="000622F4" w:rsidRDefault="002606F9" w:rsidP="001D2224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0622F4">
        <w:rPr>
          <w:rFonts w:ascii="Times New Roman" w:hAnsi="Times New Roman" w:cs="Times New Roman"/>
          <w:sz w:val="24"/>
          <w:szCs w:val="24"/>
        </w:rPr>
        <w:t xml:space="preserve">Убийство старухи-процентщицы (или, как было написано в  одном школьном сочинении ,«старой женщины-антиквара») интересует современных подростков. </w:t>
      </w:r>
    </w:p>
    <w:p w:rsidR="003D33B0" w:rsidRPr="000622F4" w:rsidRDefault="00654989" w:rsidP="00707A8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622F4">
        <w:rPr>
          <w:rFonts w:ascii="Times New Roman" w:hAnsi="Times New Roman" w:cs="Times New Roman"/>
          <w:sz w:val="24"/>
          <w:szCs w:val="24"/>
        </w:rPr>
        <w:t>В современном мире произошли значительные изменения, обучение тоже не может стоять на месте. Обучающие, имея клиповое мышление, перестали чи</w:t>
      </w:r>
      <w:r w:rsidR="003D33B0" w:rsidRPr="000622F4">
        <w:rPr>
          <w:rFonts w:ascii="Times New Roman" w:hAnsi="Times New Roman" w:cs="Times New Roman"/>
          <w:sz w:val="24"/>
          <w:szCs w:val="24"/>
        </w:rPr>
        <w:t>тать тексты большого объема, кои</w:t>
      </w:r>
      <w:r w:rsidRPr="000622F4">
        <w:rPr>
          <w:rFonts w:ascii="Times New Roman" w:hAnsi="Times New Roman" w:cs="Times New Roman"/>
          <w:sz w:val="24"/>
          <w:szCs w:val="24"/>
        </w:rPr>
        <w:t>м несомненно является роман Достоевского.</w:t>
      </w:r>
      <w:r w:rsidR="003D33B0" w:rsidRPr="000622F4">
        <w:rPr>
          <w:rFonts w:ascii="Times New Roman" w:hAnsi="Times New Roman" w:cs="Times New Roman"/>
          <w:sz w:val="24"/>
          <w:szCs w:val="24"/>
        </w:rPr>
        <w:tab/>
      </w:r>
    </w:p>
    <w:p w:rsidR="00654989" w:rsidRPr="000622F4" w:rsidRDefault="00654989" w:rsidP="003D33B0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0622F4">
        <w:rPr>
          <w:rFonts w:ascii="Times New Roman" w:hAnsi="Times New Roman" w:cs="Times New Roman"/>
          <w:sz w:val="24"/>
          <w:szCs w:val="24"/>
        </w:rPr>
        <w:t xml:space="preserve"> Для того чтобы</w:t>
      </w:r>
      <w:r w:rsidR="00663B07" w:rsidRPr="000622F4">
        <w:rPr>
          <w:rFonts w:ascii="Times New Roman" w:hAnsi="Times New Roman" w:cs="Times New Roman"/>
          <w:sz w:val="24"/>
          <w:szCs w:val="24"/>
        </w:rPr>
        <w:t xml:space="preserve"> облегчить им прочтение </w:t>
      </w:r>
      <w:r w:rsidR="003D33B0" w:rsidRPr="000622F4">
        <w:rPr>
          <w:rFonts w:ascii="Times New Roman" w:hAnsi="Times New Roman" w:cs="Times New Roman"/>
          <w:sz w:val="24"/>
          <w:szCs w:val="24"/>
        </w:rPr>
        <w:t xml:space="preserve">романа и вызвать к нему интерес, я стала пробовать создавать тексты нелинейного прочтения. </w:t>
      </w:r>
      <w:r w:rsidRPr="000622F4">
        <w:rPr>
          <w:rFonts w:ascii="Times New Roman" w:hAnsi="Times New Roman" w:cs="Times New Roman"/>
          <w:sz w:val="24"/>
          <w:szCs w:val="24"/>
        </w:rPr>
        <w:t xml:space="preserve">Работать с текстом произведения стало и сложнее, и проще. </w:t>
      </w:r>
      <w:r w:rsidR="003D33B0" w:rsidRPr="000622F4">
        <w:rPr>
          <w:rFonts w:ascii="Times New Roman" w:hAnsi="Times New Roman" w:cs="Times New Roman"/>
          <w:sz w:val="24"/>
          <w:szCs w:val="24"/>
        </w:rPr>
        <w:t>Для меня-сложнее, для обучающихся- интереснее.</w:t>
      </w:r>
    </w:p>
    <w:p w:rsidR="00654989" w:rsidRPr="000622F4" w:rsidRDefault="00654989" w:rsidP="00707A8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622F4">
        <w:rPr>
          <w:rFonts w:ascii="Times New Roman" w:hAnsi="Times New Roman" w:cs="Times New Roman"/>
          <w:sz w:val="24"/>
          <w:szCs w:val="24"/>
        </w:rPr>
        <w:t>Что такое нелинейный текст?</w:t>
      </w:r>
      <w:r w:rsidR="003D33B0" w:rsidRPr="000622F4">
        <w:rPr>
          <w:sz w:val="24"/>
          <w:szCs w:val="24"/>
        </w:rPr>
        <w:t xml:space="preserve"> </w:t>
      </w:r>
      <w:r w:rsidR="003D33B0" w:rsidRPr="000622F4">
        <w:rPr>
          <w:rFonts w:ascii="Times New Roman" w:hAnsi="Times New Roman" w:cs="Times New Roman"/>
          <w:sz w:val="24"/>
          <w:szCs w:val="24"/>
        </w:rPr>
        <w:t>Наиболее очевидный пример - гипертекст, имеющий "ветвящуюся" структуру, которая объединяет в себе множество текстов и позволяет реализовать множество вариантов чтения.</w:t>
      </w:r>
    </w:p>
    <w:p w:rsidR="003D33B0" w:rsidRPr="000622F4" w:rsidRDefault="00654989" w:rsidP="00707A8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622F4">
        <w:rPr>
          <w:rFonts w:ascii="Times New Roman" w:hAnsi="Times New Roman" w:cs="Times New Roman"/>
          <w:sz w:val="24"/>
          <w:szCs w:val="24"/>
        </w:rPr>
        <w:t xml:space="preserve">Современным подросткам эта работа интересна. Она развивает творческие навыки, способствует </w:t>
      </w:r>
      <w:r w:rsidR="00707A88" w:rsidRPr="000622F4">
        <w:rPr>
          <w:rFonts w:ascii="Times New Roman" w:hAnsi="Times New Roman" w:cs="Times New Roman"/>
          <w:sz w:val="24"/>
          <w:szCs w:val="24"/>
        </w:rPr>
        <w:t xml:space="preserve">более глубокому пониманию прочитанного. </w:t>
      </w:r>
    </w:p>
    <w:p w:rsidR="00654989" w:rsidRPr="000622F4" w:rsidRDefault="00654989" w:rsidP="003D33B0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0622F4">
        <w:rPr>
          <w:rFonts w:ascii="Times New Roman" w:hAnsi="Times New Roman" w:cs="Times New Roman"/>
          <w:sz w:val="24"/>
          <w:szCs w:val="24"/>
        </w:rPr>
        <w:t>Первым делом мы составляем БУКТРЕЙЛЕР для тех, кто романа на прочитал. Составить его нужно так, чтобы заинтересовать остальных прочитать роман. Составление БУКТРЕЙЛЕРА-увлекательное занятие.</w:t>
      </w:r>
    </w:p>
    <w:p w:rsidR="003D33B0" w:rsidRPr="000622F4" w:rsidRDefault="003D33B0" w:rsidP="003D33B0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0622F4">
        <w:rPr>
          <w:rFonts w:ascii="Times New Roman" w:hAnsi="Times New Roman" w:cs="Times New Roman"/>
          <w:sz w:val="24"/>
          <w:szCs w:val="24"/>
        </w:rPr>
        <w:t>Цель буктрейлера — рассказать о книге, заинтересовать читателя и убедить его прочитать книгу.  Буктрейлер может отражать атмосферу и жанр книги, рассказывать о ее сюжете или героях, содержать цитаты и комментарии автора.</w:t>
      </w:r>
    </w:p>
    <w:p w:rsidR="003D33B0" w:rsidRPr="000622F4" w:rsidRDefault="003D33B0" w:rsidP="003D33B0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0622F4">
        <w:rPr>
          <w:rFonts w:ascii="Times New Roman" w:hAnsi="Times New Roman" w:cs="Times New Roman"/>
          <w:sz w:val="24"/>
          <w:szCs w:val="24"/>
        </w:rPr>
        <w:t xml:space="preserve">Перед вами один из вариантов буктрейлера по роману Достоевского, созданный ученицей 10 класса. Так она видит основную канву романа и передает это в картинке с помощью </w:t>
      </w:r>
      <w:r w:rsidR="00B95E87" w:rsidRPr="000622F4">
        <w:rPr>
          <w:rFonts w:ascii="Times New Roman" w:hAnsi="Times New Roman" w:cs="Times New Roman"/>
          <w:sz w:val="24"/>
          <w:szCs w:val="24"/>
        </w:rPr>
        <w:t xml:space="preserve">приложения </w:t>
      </w:r>
      <w:r w:rsidR="00B95E87" w:rsidRPr="000622F4">
        <w:rPr>
          <w:rFonts w:ascii="Times New Roman" w:hAnsi="Times New Roman" w:cs="Times New Roman"/>
          <w:sz w:val="24"/>
          <w:szCs w:val="24"/>
          <w:lang w:val="en-US"/>
        </w:rPr>
        <w:t>Canva</w:t>
      </w:r>
      <w:r w:rsidR="00B95E87" w:rsidRPr="000622F4">
        <w:rPr>
          <w:rFonts w:ascii="Times New Roman" w:hAnsi="Times New Roman" w:cs="Times New Roman"/>
          <w:sz w:val="24"/>
          <w:szCs w:val="24"/>
        </w:rPr>
        <w:t>.</w:t>
      </w:r>
      <w:r w:rsidR="003835C3" w:rsidRPr="000622F4">
        <w:rPr>
          <w:rFonts w:ascii="Times New Roman" w:hAnsi="Times New Roman" w:cs="Times New Roman"/>
          <w:sz w:val="24"/>
          <w:szCs w:val="24"/>
        </w:rPr>
        <w:t xml:space="preserve"> Что можно считать тут ключевым? Для автора, составителя рисунка, -это сердце, которое символизирует любовь и объединяет Раскольникова с Соней. Важно, что на рисунке изображен том дела Раскольникова и доказательства, в нем собранные.</w:t>
      </w:r>
    </w:p>
    <w:p w:rsidR="00654989" w:rsidRPr="000622F4" w:rsidRDefault="00654989" w:rsidP="00707A88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654989" w:rsidRPr="00654989" w:rsidRDefault="00654989" w:rsidP="00707A88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76FE2" w:rsidRDefault="000622F4" w:rsidP="00707A8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8" o:title="0001-17038951446_20210217_235843_0000"/>
          </v:shape>
        </w:pict>
      </w:r>
      <w:r w:rsidR="0065498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70914" w:rsidRDefault="00A709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95E87" w:rsidRDefault="00B95E87">
      <w:pPr>
        <w:rPr>
          <w:rFonts w:ascii="Times New Roman" w:hAnsi="Times New Roman" w:cs="Times New Roman"/>
          <w:sz w:val="28"/>
          <w:szCs w:val="28"/>
        </w:rPr>
      </w:pPr>
    </w:p>
    <w:p w:rsidR="00B95E87" w:rsidRPr="000622F4" w:rsidRDefault="00B95E87">
      <w:pPr>
        <w:rPr>
          <w:rFonts w:ascii="Times New Roman" w:hAnsi="Times New Roman" w:cs="Times New Roman"/>
          <w:sz w:val="24"/>
          <w:szCs w:val="24"/>
        </w:rPr>
      </w:pPr>
      <w:r w:rsidRPr="000622F4">
        <w:rPr>
          <w:rFonts w:ascii="Times New Roman" w:hAnsi="Times New Roman" w:cs="Times New Roman"/>
          <w:sz w:val="24"/>
          <w:szCs w:val="24"/>
        </w:rPr>
        <w:t>Перед вами комикс, созданный по эпизоду «Воскрешение Лазаря»</w:t>
      </w:r>
    </w:p>
    <w:p w:rsidR="003259F7" w:rsidRDefault="003835C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8360" cy="8450580"/>
            <wp:effectExtent l="0" t="0" r="0" b="7620"/>
            <wp:docPr id="3" name="Рисунок 3" descr="комикс воскрешение лазаря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омикс воскрешение лазаря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D9C" w:rsidRDefault="00243D9C">
      <w:pPr>
        <w:rPr>
          <w:rFonts w:ascii="Times New Roman" w:hAnsi="Times New Roman" w:cs="Times New Roman"/>
          <w:sz w:val="28"/>
          <w:szCs w:val="28"/>
        </w:rPr>
      </w:pPr>
    </w:p>
    <w:p w:rsidR="00243D9C" w:rsidRDefault="00243D9C">
      <w:pPr>
        <w:rPr>
          <w:rFonts w:ascii="Times New Roman" w:hAnsi="Times New Roman" w:cs="Times New Roman"/>
          <w:sz w:val="28"/>
          <w:szCs w:val="28"/>
        </w:rPr>
      </w:pPr>
    </w:p>
    <w:p w:rsidR="003259F7" w:rsidRDefault="000622F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466.5pt;height:665.25pt">
            <v:imagedata r:id="rId10" o:title="комикс воскрешение лазаря"/>
          </v:shape>
        </w:pict>
      </w:r>
    </w:p>
    <w:p w:rsidR="00F20A79" w:rsidRDefault="00F20A79">
      <w:pPr>
        <w:rPr>
          <w:rFonts w:ascii="Times New Roman" w:hAnsi="Times New Roman" w:cs="Times New Roman"/>
          <w:sz w:val="28"/>
          <w:szCs w:val="28"/>
        </w:rPr>
      </w:pPr>
    </w:p>
    <w:p w:rsidR="00F20A79" w:rsidRPr="000622F4" w:rsidRDefault="00F20A79">
      <w:pPr>
        <w:rPr>
          <w:rFonts w:ascii="Times New Roman" w:hAnsi="Times New Roman" w:cs="Times New Roman"/>
          <w:sz w:val="24"/>
          <w:szCs w:val="24"/>
        </w:rPr>
      </w:pPr>
      <w:r w:rsidRPr="000622F4">
        <w:rPr>
          <w:rFonts w:ascii="Times New Roman" w:hAnsi="Times New Roman" w:cs="Times New Roman"/>
          <w:sz w:val="24"/>
          <w:szCs w:val="24"/>
        </w:rPr>
        <w:t>Еще один комикс, основанный на метафоре (голова раскалывается-топор раскалывает голову старухи)</w:t>
      </w:r>
    </w:p>
    <w:p w:rsidR="00F20A79" w:rsidRDefault="00F20A79">
      <w:pPr>
        <w:rPr>
          <w:rFonts w:ascii="Times New Roman" w:hAnsi="Times New Roman" w:cs="Times New Roman"/>
          <w:sz w:val="28"/>
          <w:szCs w:val="28"/>
        </w:rPr>
      </w:pPr>
    </w:p>
    <w:p w:rsidR="00F20A79" w:rsidRDefault="00F20A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934710"/>
            <wp:effectExtent l="0" t="0" r="317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sArt_02-23-01.00.29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3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D9C" w:rsidRPr="000622F4" w:rsidRDefault="00B95E87" w:rsidP="00243D9C">
      <w:pPr>
        <w:spacing w:after="144"/>
        <w:ind w:left="472" w:hanging="10"/>
        <w:rPr>
          <w:rFonts w:ascii="Times New Roman" w:eastAsia="Calibri" w:hAnsi="Times New Roman" w:cs="Times New Roman"/>
          <w:sz w:val="24"/>
          <w:szCs w:val="24"/>
        </w:rPr>
      </w:pPr>
      <w:r w:rsidRPr="000622F4">
        <w:rPr>
          <w:rFonts w:ascii="Times New Roman" w:eastAsia="Calibri" w:hAnsi="Times New Roman" w:cs="Times New Roman"/>
          <w:sz w:val="24"/>
          <w:szCs w:val="24"/>
        </w:rPr>
        <w:t>Пись</w:t>
      </w:r>
      <w:r w:rsidR="00C26E81" w:rsidRPr="000622F4">
        <w:rPr>
          <w:rFonts w:ascii="Times New Roman" w:eastAsia="Calibri" w:hAnsi="Times New Roman" w:cs="Times New Roman"/>
          <w:sz w:val="24"/>
          <w:szCs w:val="24"/>
        </w:rPr>
        <w:t xml:space="preserve">мо матери создано в жанре </w:t>
      </w:r>
      <w:r w:rsidR="00C26E81" w:rsidRPr="000622F4">
        <w:rPr>
          <w:rFonts w:ascii="Times New Roman" w:eastAsia="Calibri" w:hAnsi="Times New Roman" w:cs="Times New Roman"/>
          <w:sz w:val="24"/>
          <w:szCs w:val="24"/>
          <w:lang w:val="en-US"/>
        </w:rPr>
        <w:t>stories</w:t>
      </w:r>
      <w:r w:rsidRPr="000622F4">
        <w:rPr>
          <w:rFonts w:ascii="Times New Roman" w:eastAsia="Calibri" w:hAnsi="Times New Roman" w:cs="Times New Roman"/>
          <w:sz w:val="24"/>
          <w:szCs w:val="24"/>
        </w:rPr>
        <w:t xml:space="preserve"> (современные школьники это сейчас любят делать)</w:t>
      </w:r>
      <w:r w:rsidR="00C26E81" w:rsidRPr="000622F4">
        <w:rPr>
          <w:rFonts w:ascii="Times New Roman" w:eastAsia="Calibri" w:hAnsi="Times New Roman" w:cs="Times New Roman"/>
          <w:sz w:val="24"/>
          <w:szCs w:val="24"/>
        </w:rPr>
        <w:t xml:space="preserve"> Необходимо открыть файл, который состоит из 5 слайдов, каждый из которых содержит основную мысль эпизода. Подобран текст к каждому слайду, размещена фотография. Просмотрев эту историю, можно понять, что было написано в письме, какова была реакция Раскольникова на него. Составитель этой </w:t>
      </w:r>
      <w:r w:rsidR="00C26E81" w:rsidRPr="000622F4">
        <w:rPr>
          <w:rFonts w:ascii="Times New Roman" w:eastAsia="Calibri" w:hAnsi="Times New Roman" w:cs="Times New Roman"/>
          <w:sz w:val="24"/>
          <w:szCs w:val="24"/>
          <w:lang w:val="en-US"/>
        </w:rPr>
        <w:t>stories</w:t>
      </w:r>
      <w:r w:rsidR="00C26E81" w:rsidRPr="000622F4">
        <w:rPr>
          <w:rFonts w:ascii="Times New Roman" w:eastAsia="Calibri" w:hAnsi="Times New Roman" w:cs="Times New Roman"/>
          <w:sz w:val="24"/>
          <w:szCs w:val="24"/>
        </w:rPr>
        <w:t xml:space="preserve"> детально изучил письмо матери Раскольникова и структурировал его</w:t>
      </w:r>
      <w:r w:rsidR="009D36B4" w:rsidRPr="000622F4">
        <w:rPr>
          <w:rFonts w:ascii="Times New Roman" w:eastAsia="Calibri" w:hAnsi="Times New Roman" w:cs="Times New Roman"/>
          <w:sz w:val="24"/>
          <w:szCs w:val="24"/>
        </w:rPr>
        <w:t>.</w:t>
      </w:r>
    </w:p>
    <w:p w:rsidR="00F20A79" w:rsidRPr="000622F4" w:rsidRDefault="00F20A79" w:rsidP="00243D9C">
      <w:pPr>
        <w:spacing w:after="144"/>
        <w:ind w:left="472" w:hanging="10"/>
        <w:rPr>
          <w:rFonts w:ascii="Times New Roman" w:eastAsia="Calibri" w:hAnsi="Times New Roman" w:cs="Times New Roman"/>
          <w:sz w:val="24"/>
          <w:szCs w:val="24"/>
        </w:rPr>
      </w:pPr>
    </w:p>
    <w:p w:rsidR="000622F4" w:rsidRDefault="000622F4" w:rsidP="00B77D4B">
      <w:pPr>
        <w:spacing w:after="144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77A9631">
            <wp:extent cx="3408045" cy="6066155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045" cy="6066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22F4" w:rsidRDefault="000622F4" w:rsidP="00B77D4B">
      <w:pPr>
        <w:spacing w:after="144"/>
        <w:rPr>
          <w:rFonts w:ascii="Times New Roman" w:eastAsia="Calibri" w:hAnsi="Times New Roman" w:cs="Times New Roman"/>
          <w:sz w:val="24"/>
          <w:szCs w:val="24"/>
        </w:rPr>
      </w:pPr>
    </w:p>
    <w:p w:rsidR="000622F4" w:rsidRDefault="000622F4" w:rsidP="00B77D4B">
      <w:pPr>
        <w:spacing w:after="144"/>
        <w:rPr>
          <w:rFonts w:ascii="Times New Roman" w:eastAsia="Calibri" w:hAnsi="Times New Roman" w:cs="Times New Roman"/>
          <w:sz w:val="24"/>
          <w:szCs w:val="24"/>
        </w:rPr>
      </w:pPr>
    </w:p>
    <w:p w:rsidR="000622F4" w:rsidRDefault="000622F4" w:rsidP="00B77D4B">
      <w:pPr>
        <w:spacing w:after="144"/>
        <w:rPr>
          <w:rFonts w:ascii="Times New Roman" w:eastAsia="Calibri" w:hAnsi="Times New Roman" w:cs="Times New Roman"/>
          <w:sz w:val="24"/>
          <w:szCs w:val="24"/>
        </w:rPr>
      </w:pPr>
    </w:p>
    <w:p w:rsidR="000622F4" w:rsidRDefault="000622F4" w:rsidP="00B77D4B">
      <w:pPr>
        <w:spacing w:after="144"/>
        <w:rPr>
          <w:rFonts w:ascii="Times New Roman" w:eastAsia="Calibri" w:hAnsi="Times New Roman" w:cs="Times New Roman"/>
          <w:sz w:val="24"/>
          <w:szCs w:val="24"/>
        </w:rPr>
      </w:pPr>
    </w:p>
    <w:p w:rsidR="000622F4" w:rsidRDefault="000622F4" w:rsidP="00B77D4B">
      <w:pPr>
        <w:spacing w:after="144"/>
        <w:rPr>
          <w:rFonts w:ascii="Times New Roman" w:eastAsia="Calibri" w:hAnsi="Times New Roman" w:cs="Times New Roman"/>
          <w:sz w:val="24"/>
          <w:szCs w:val="24"/>
        </w:rPr>
      </w:pPr>
    </w:p>
    <w:p w:rsidR="000622F4" w:rsidRDefault="000622F4" w:rsidP="00B77D4B">
      <w:pPr>
        <w:spacing w:after="144"/>
        <w:rPr>
          <w:rFonts w:ascii="Times New Roman" w:eastAsia="Calibri" w:hAnsi="Times New Roman" w:cs="Times New Roman"/>
          <w:sz w:val="24"/>
          <w:szCs w:val="24"/>
        </w:rPr>
      </w:pPr>
    </w:p>
    <w:p w:rsidR="000622F4" w:rsidRDefault="000622F4" w:rsidP="00B77D4B">
      <w:pPr>
        <w:spacing w:after="144"/>
        <w:rPr>
          <w:rFonts w:ascii="Times New Roman" w:eastAsia="Calibri" w:hAnsi="Times New Roman" w:cs="Times New Roman"/>
          <w:sz w:val="24"/>
          <w:szCs w:val="24"/>
        </w:rPr>
      </w:pPr>
    </w:p>
    <w:p w:rsidR="000622F4" w:rsidRDefault="000622F4" w:rsidP="00B77D4B">
      <w:pPr>
        <w:spacing w:after="144"/>
        <w:rPr>
          <w:rFonts w:ascii="Times New Roman" w:eastAsia="Calibri" w:hAnsi="Times New Roman" w:cs="Times New Roman"/>
          <w:sz w:val="24"/>
          <w:szCs w:val="24"/>
        </w:rPr>
      </w:pPr>
    </w:p>
    <w:p w:rsidR="000622F4" w:rsidRDefault="000622F4" w:rsidP="00B77D4B">
      <w:pPr>
        <w:spacing w:after="144"/>
        <w:rPr>
          <w:rFonts w:ascii="Times New Roman" w:eastAsia="Calibri" w:hAnsi="Times New Roman" w:cs="Times New Roman"/>
          <w:sz w:val="24"/>
          <w:szCs w:val="24"/>
        </w:rPr>
      </w:pPr>
    </w:p>
    <w:p w:rsidR="000622F4" w:rsidRDefault="000622F4" w:rsidP="00B77D4B">
      <w:pPr>
        <w:spacing w:after="144"/>
        <w:rPr>
          <w:rFonts w:ascii="Times New Roman" w:eastAsia="Calibri" w:hAnsi="Times New Roman" w:cs="Times New Roman"/>
          <w:sz w:val="24"/>
          <w:szCs w:val="24"/>
        </w:rPr>
      </w:pPr>
    </w:p>
    <w:p w:rsidR="00B95E87" w:rsidRPr="000622F4" w:rsidRDefault="00B95E87" w:rsidP="00B77D4B">
      <w:pPr>
        <w:spacing w:after="144"/>
        <w:rPr>
          <w:rFonts w:ascii="Times New Roman" w:eastAsia="Calibri" w:hAnsi="Times New Roman" w:cs="Times New Roman"/>
          <w:sz w:val="24"/>
          <w:szCs w:val="24"/>
        </w:rPr>
      </w:pPr>
      <w:r w:rsidRPr="000622F4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Еще одним примером нелинейного текста является преобразование его в графическую схему. </w:t>
      </w:r>
      <w:r w:rsidR="00C26E81" w:rsidRPr="000622F4">
        <w:rPr>
          <w:rFonts w:ascii="Times New Roman" w:eastAsia="Calibri" w:hAnsi="Times New Roman" w:cs="Times New Roman"/>
          <w:sz w:val="24"/>
          <w:szCs w:val="24"/>
        </w:rPr>
        <w:t>Графическая схема сделана по главам романа и содержит все сюжетные линии.</w:t>
      </w:r>
    </w:p>
    <w:p w:rsidR="000622F4" w:rsidRPr="000622F4" w:rsidRDefault="001D2224" w:rsidP="000622F4">
      <w:pPr>
        <w:spacing w:after="3559"/>
        <w:ind w:left="513"/>
        <w:rPr>
          <w:sz w:val="24"/>
          <w:szCs w:val="24"/>
        </w:rPr>
      </w:pPr>
      <w:r w:rsidRPr="001D2224">
        <w:rPr>
          <w:noProof/>
          <w:lang w:eastAsia="ru-RU"/>
        </w:rPr>
        <w:drawing>
          <wp:inline distT="0" distB="0" distL="0" distR="0" wp14:anchorId="4D0C32C1" wp14:editId="7423BF59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266B" w:rsidRPr="000622F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Составление текста из облака слов было сделано с помощью </w:t>
      </w:r>
      <w:r w:rsidR="00F0266B" w:rsidRPr="000622F4">
        <w:rPr>
          <w:rFonts w:ascii="Times New Roman" w:hAnsi="Times New Roman" w:cs="Times New Roman"/>
          <w:noProof/>
          <w:sz w:val="24"/>
          <w:szCs w:val="24"/>
          <w:lang w:val="en-US" w:eastAsia="ru-RU"/>
        </w:rPr>
        <w:t>mentimeter</w:t>
      </w:r>
      <w:r w:rsidR="00F0266B" w:rsidRPr="000622F4">
        <w:rPr>
          <w:rFonts w:ascii="Times New Roman" w:hAnsi="Times New Roman" w:cs="Times New Roman"/>
          <w:noProof/>
          <w:sz w:val="24"/>
          <w:szCs w:val="24"/>
          <w:lang w:eastAsia="ru-RU"/>
        </w:rPr>
        <w:t>. Облако слов- это один из способов визуализации текстовой информации, который можно успешно использовать для анализа отдельных эпизодов или всего произведения в целом.</w:t>
      </w:r>
      <w:r w:rsidR="00F0266B" w:rsidRPr="000622F4">
        <w:rPr>
          <w:noProof/>
          <w:sz w:val="24"/>
          <w:szCs w:val="24"/>
          <w:lang w:eastAsia="ru-RU"/>
        </w:rPr>
        <w:t xml:space="preserve"> </w:t>
      </w:r>
      <w:r w:rsidR="001421A6" w:rsidRPr="000622F4">
        <w:rPr>
          <w:rFonts w:ascii="Times New Roman" w:hAnsi="Times New Roman" w:cs="Times New Roman"/>
          <w:noProof/>
          <w:sz w:val="24"/>
          <w:szCs w:val="24"/>
          <w:lang w:eastAsia="ru-RU"/>
        </w:rPr>
        <w:t>В центре облака- топор, он сим</w:t>
      </w:r>
      <w:r w:rsidR="009B1EF8" w:rsidRPr="000622F4">
        <w:rPr>
          <w:rFonts w:ascii="Times New Roman" w:hAnsi="Times New Roman" w:cs="Times New Roman"/>
          <w:noProof/>
          <w:sz w:val="24"/>
          <w:szCs w:val="24"/>
          <w:lang w:eastAsia="ru-RU"/>
        </w:rPr>
        <w:t>в</w:t>
      </w:r>
      <w:r w:rsidR="001421A6" w:rsidRPr="000622F4">
        <w:rPr>
          <w:rFonts w:ascii="Times New Roman" w:hAnsi="Times New Roman" w:cs="Times New Roman"/>
          <w:noProof/>
          <w:sz w:val="24"/>
          <w:szCs w:val="24"/>
          <w:lang w:eastAsia="ru-RU"/>
        </w:rPr>
        <w:t>олизирует не только убийство старухи-процентщицы, но и разрушенную жизнь главного героя. Удар топора превратил Раскольникова в отверженного.</w:t>
      </w:r>
      <w:r w:rsidR="001421A6" w:rsidRPr="000622F4">
        <w:rPr>
          <w:noProof/>
          <w:sz w:val="24"/>
          <w:szCs w:val="24"/>
          <w:lang w:eastAsia="ru-RU"/>
        </w:rPr>
        <w:t xml:space="preserve"> </w:t>
      </w:r>
      <w:r w:rsidR="001421A6" w:rsidRPr="000622F4">
        <w:rPr>
          <w:rFonts w:ascii="Times New Roman" w:hAnsi="Times New Roman" w:cs="Times New Roman"/>
          <w:noProof/>
          <w:sz w:val="24"/>
          <w:szCs w:val="24"/>
          <w:lang w:eastAsia="ru-RU"/>
        </w:rPr>
        <w:t>Все ключевые слова, которые есть в облаке, дают представление не только о главном герое, но и сюжете романа в целом. Особое внимание хочется обратить на слово «мост», который символизирует не только мост, с которого хочет броситься Раскольников, но и мост, который является своебразным мостом времени, того времени, которого отделяет Раскольникова от людей после убийства.</w:t>
      </w:r>
      <w:r w:rsidR="00617906" w:rsidRPr="000622F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Ключевые слова романа заключены в это облако слов. </w:t>
      </w:r>
      <w:r w:rsidR="00113EC2" w:rsidRPr="000622F4">
        <w:rPr>
          <w:rFonts w:ascii="Times New Roman" w:hAnsi="Times New Roman" w:cs="Times New Roman"/>
          <w:noProof/>
          <w:sz w:val="24"/>
          <w:szCs w:val="24"/>
          <w:lang w:eastAsia="ru-RU"/>
        </w:rPr>
        <w:t>Учащимся очень нравится этот вид деятельности, каждый составляет свое облако слов, используя значимые для себя понятия.</w:t>
      </w:r>
      <w:r w:rsidR="00F0266B" w:rsidRPr="000622F4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D4632DB" wp14:editId="2919B661">
            <wp:extent cx="5940425" cy="2981325"/>
            <wp:effectExtent l="0" t="0" r="317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20444" b="16822"/>
                    <a:stretch/>
                  </pic:blipFill>
                  <pic:spPr bwMode="auto">
                    <a:xfrm>
                      <a:off x="0" y="0"/>
                      <a:ext cx="5940425" cy="2981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D7750" w:rsidRPr="000622F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Еще </w:t>
      </w:r>
      <w:r w:rsidR="00A72E6D" w:rsidRPr="000622F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одна</w:t>
      </w:r>
      <w:r w:rsidR="00624C83" w:rsidRPr="000622F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A72E6D" w:rsidRPr="000622F4">
        <w:rPr>
          <w:rFonts w:ascii="Times New Roman" w:hAnsi="Times New Roman" w:cs="Times New Roman"/>
          <w:noProof/>
          <w:sz w:val="24"/>
          <w:szCs w:val="24"/>
          <w:lang w:val="en-US" w:eastAsia="ru-RU"/>
        </w:rPr>
        <w:t>story</w:t>
      </w:r>
      <w:r w:rsidR="002C187B" w:rsidRPr="000622F4">
        <w:rPr>
          <w:rFonts w:ascii="Times New Roman" w:hAnsi="Times New Roman" w:cs="Times New Roman"/>
          <w:noProof/>
          <w:sz w:val="24"/>
          <w:szCs w:val="24"/>
          <w:lang w:eastAsia="ru-RU"/>
        </w:rPr>
        <w:t>, сделанная</w:t>
      </w:r>
      <w:r w:rsidR="00DD7750" w:rsidRPr="000622F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ученицей 10 класса, который показывает </w:t>
      </w:r>
      <w:r w:rsidR="00624C83" w:rsidRPr="000622F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«двойников» Раскольникова: </w:t>
      </w:r>
      <w:r w:rsidR="009D36B4" w:rsidRPr="000622F4">
        <w:rPr>
          <w:rFonts w:ascii="Times New Roman" w:hAnsi="Times New Roman" w:cs="Times New Roman"/>
          <w:noProof/>
          <w:sz w:val="24"/>
          <w:szCs w:val="24"/>
          <w:lang w:eastAsia="ru-RU"/>
        </w:rPr>
        <w:t>Лужина и Свидригайлова.На нем</w:t>
      </w:r>
      <w:r w:rsidR="00624C83" w:rsidRPr="000622F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четко видно, что объединяет этих</w:t>
      </w:r>
      <w:r w:rsidR="000622F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624C83" w:rsidRPr="000622F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героев Авдотья Раскольникова. История нужна, чтобы показать основные ключевые эпизоды романа, связывающие персонажей. </w:t>
      </w:r>
      <w:r w:rsidR="009B1EF8" w:rsidRPr="000622F4">
        <w:rPr>
          <w:rFonts w:ascii="Times New Roman" w:hAnsi="Times New Roman" w:cs="Times New Roman"/>
          <w:noProof/>
          <w:sz w:val="24"/>
          <w:szCs w:val="24"/>
          <w:lang w:eastAsia="ru-RU"/>
        </w:rPr>
        <w:t>Дл</w:t>
      </w:r>
      <w:r w:rsidR="00A72E6D" w:rsidRPr="000622F4">
        <w:rPr>
          <w:rFonts w:ascii="Times New Roman" w:hAnsi="Times New Roman" w:cs="Times New Roman"/>
          <w:noProof/>
          <w:sz w:val="24"/>
          <w:szCs w:val="24"/>
          <w:lang w:eastAsia="ru-RU"/>
        </w:rPr>
        <w:t>я того чтобы сделать эта</w:t>
      </w:r>
      <w:r w:rsidR="009D36B4" w:rsidRPr="000622F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9D36B4" w:rsidRPr="000622F4">
        <w:rPr>
          <w:rFonts w:ascii="Times New Roman" w:hAnsi="Times New Roman" w:cs="Times New Roman"/>
          <w:noProof/>
          <w:sz w:val="24"/>
          <w:szCs w:val="24"/>
          <w:lang w:val="en-US" w:eastAsia="ru-RU"/>
        </w:rPr>
        <w:t>st</w:t>
      </w:r>
      <w:r w:rsidR="00A72E6D" w:rsidRPr="000622F4">
        <w:rPr>
          <w:rFonts w:ascii="Times New Roman" w:hAnsi="Times New Roman" w:cs="Times New Roman"/>
          <w:noProof/>
          <w:sz w:val="24"/>
          <w:szCs w:val="24"/>
          <w:lang w:val="en-US" w:eastAsia="ru-RU"/>
        </w:rPr>
        <w:t>ory</w:t>
      </w:r>
      <w:r w:rsidR="002C187B" w:rsidRPr="000622F4">
        <w:rPr>
          <w:rFonts w:ascii="Times New Roman" w:hAnsi="Times New Roman" w:cs="Times New Roman"/>
          <w:noProof/>
          <w:sz w:val="24"/>
          <w:szCs w:val="24"/>
          <w:lang w:eastAsia="ru-RU"/>
        </w:rPr>
        <w:t>,</w:t>
      </w:r>
      <w:r w:rsidR="009B1EF8" w:rsidRPr="000622F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понадобилось детально изучить образы Лужина и Свидригайлова, проанализировать их отношения с Дуней, вспомнить, что связывало персонажей с Раскольниковым. </w:t>
      </w:r>
      <w:r w:rsidR="002C187B" w:rsidRPr="000622F4">
        <w:rPr>
          <w:rFonts w:ascii="Times New Roman" w:hAnsi="Times New Roman" w:cs="Times New Roman"/>
          <w:noProof/>
          <w:sz w:val="24"/>
          <w:szCs w:val="24"/>
          <w:lang w:eastAsia="ru-RU"/>
        </w:rPr>
        <w:t>Стоит обратить внимание, что изображение Дуни на обеих иллюстрациях</w:t>
      </w:r>
      <w:r w:rsidR="000622F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2C187B" w:rsidRPr="000622F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одинаковое. Это может дать толчок</w:t>
      </w:r>
      <w:r w:rsidR="000622F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лоя применения на уроке ТРКМ.</w:t>
      </w:r>
      <w:bookmarkStart w:id="0" w:name="_GoBack"/>
      <w:bookmarkEnd w:id="0"/>
      <w:r w:rsidR="000622F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415608">
            <wp:extent cx="3493135" cy="63722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135" cy="637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0A79" w:rsidRDefault="00634F1D" w:rsidP="00F20A79">
      <w:pPr>
        <w:spacing w:after="3559"/>
      </w:pPr>
      <w:r>
        <w:lastRenderedPageBreak/>
        <w:pict>
          <v:shape id="_x0000_i1029" type="#_x0000_t75" style="width:375pt;height:666.75pt">
            <v:imagedata r:id="rId16" o:title="image-20-02-21-09-43"/>
          </v:shape>
        </w:pict>
      </w:r>
    </w:p>
    <w:p w:rsidR="000622F4" w:rsidRDefault="008E49DB" w:rsidP="00F20A79">
      <w:pPr>
        <w:spacing w:after="3559"/>
        <w:rPr>
          <w:rFonts w:ascii="Times New Roman" w:hAnsi="Times New Roman" w:cs="Times New Roman"/>
          <w:sz w:val="24"/>
          <w:szCs w:val="24"/>
        </w:rPr>
      </w:pPr>
      <w:r w:rsidRPr="000622F4">
        <w:rPr>
          <w:rFonts w:ascii="Times New Roman" w:hAnsi="Times New Roman" w:cs="Times New Roman"/>
          <w:sz w:val="24"/>
          <w:szCs w:val="24"/>
        </w:rPr>
        <w:lastRenderedPageBreak/>
        <w:t>Безусловно, такой вид деятельности нравится современным обучающимся гораздо больше, чем линейный текст. Тут могут быть еще ссылки на статью в Википедии («Воскрешение Лазаря</w:t>
      </w:r>
      <w:r w:rsidR="00823147" w:rsidRPr="000622F4">
        <w:rPr>
          <w:rFonts w:ascii="Times New Roman" w:hAnsi="Times New Roman" w:cs="Times New Roman"/>
          <w:sz w:val="24"/>
          <w:szCs w:val="24"/>
        </w:rPr>
        <w:t>»), использование аллюзий, имеющихся</w:t>
      </w:r>
      <w:r w:rsidRPr="000622F4">
        <w:rPr>
          <w:rFonts w:ascii="Times New Roman" w:hAnsi="Times New Roman" w:cs="Times New Roman"/>
          <w:sz w:val="24"/>
          <w:szCs w:val="24"/>
        </w:rPr>
        <w:t xml:space="preserve"> в тексте.</w:t>
      </w:r>
      <w:r w:rsidR="00823147" w:rsidRPr="000622F4">
        <w:rPr>
          <w:rFonts w:ascii="Times New Roman" w:hAnsi="Times New Roman" w:cs="Times New Roman"/>
          <w:sz w:val="24"/>
          <w:szCs w:val="24"/>
        </w:rPr>
        <w:t xml:space="preserve"> Работа с текстами Ф.М. Достоевского сложна и многог</w:t>
      </w:r>
      <w:r w:rsidR="00637725" w:rsidRPr="000622F4">
        <w:rPr>
          <w:rFonts w:ascii="Times New Roman" w:hAnsi="Times New Roman" w:cs="Times New Roman"/>
          <w:sz w:val="24"/>
          <w:szCs w:val="24"/>
        </w:rPr>
        <w:t>ранна. Трудно сказать что-то новое</w:t>
      </w:r>
      <w:r w:rsidR="00A72E6D" w:rsidRPr="000622F4">
        <w:rPr>
          <w:rFonts w:ascii="Times New Roman" w:hAnsi="Times New Roman" w:cs="Times New Roman"/>
          <w:sz w:val="24"/>
          <w:szCs w:val="24"/>
        </w:rPr>
        <w:t>,</w:t>
      </w:r>
      <w:r w:rsidR="00637725" w:rsidRPr="000622F4">
        <w:rPr>
          <w:rFonts w:ascii="Times New Roman" w:hAnsi="Times New Roman" w:cs="Times New Roman"/>
          <w:sz w:val="24"/>
          <w:szCs w:val="24"/>
        </w:rPr>
        <w:t xml:space="preserve"> изучая роман</w:t>
      </w:r>
      <w:r w:rsidR="00823147" w:rsidRPr="000622F4">
        <w:rPr>
          <w:rFonts w:ascii="Times New Roman" w:hAnsi="Times New Roman" w:cs="Times New Roman"/>
          <w:sz w:val="24"/>
          <w:szCs w:val="24"/>
        </w:rPr>
        <w:t xml:space="preserve"> писателя, потому что существует много критических работ по творчеству автора. Использование нелинейного текста позволяет учащимся заинтересоваться произведением, внимательно изучить его, акцентировать свое внимание на деталях. Может быть, еще и вернется то время, когда итоговым уроком будет суд над Раскольниковым, а пока работа с нелинейным текстом кажется мне перспективной.</w:t>
      </w:r>
    </w:p>
    <w:p w:rsidR="009B1EF8" w:rsidRPr="000622F4" w:rsidRDefault="00B77D4B" w:rsidP="00F20A79">
      <w:pPr>
        <w:spacing w:after="3559"/>
        <w:rPr>
          <w:rFonts w:ascii="Times New Roman" w:hAnsi="Times New Roman" w:cs="Times New Roman"/>
          <w:sz w:val="24"/>
          <w:szCs w:val="24"/>
        </w:rPr>
      </w:pPr>
      <w:r w:rsidRPr="000622F4">
        <w:rPr>
          <w:rFonts w:ascii="Times New Roman" w:hAnsi="Times New Roman" w:cs="Times New Roman"/>
          <w:sz w:val="24"/>
          <w:szCs w:val="24"/>
        </w:rPr>
        <w:t>*Все иллюстрации</w:t>
      </w:r>
      <w:r w:rsidR="009B1EF8" w:rsidRPr="000622F4">
        <w:rPr>
          <w:rFonts w:ascii="Times New Roman" w:hAnsi="Times New Roman" w:cs="Times New Roman"/>
          <w:sz w:val="24"/>
          <w:szCs w:val="24"/>
        </w:rPr>
        <w:t xml:space="preserve"> сделаны обучающимися 10А класса МАОУ «СОШ № 127» на уроках литературы (профильная группа)</w:t>
      </w:r>
    </w:p>
    <w:p w:rsidR="00B77D4B" w:rsidRDefault="00B77D4B" w:rsidP="00F20A79">
      <w:pPr>
        <w:spacing w:after="3559"/>
        <w:rPr>
          <w:rFonts w:ascii="Times New Roman" w:hAnsi="Times New Roman" w:cs="Times New Roman"/>
          <w:sz w:val="28"/>
          <w:szCs w:val="28"/>
        </w:rPr>
      </w:pPr>
    </w:p>
    <w:p w:rsidR="00B77D4B" w:rsidRPr="00823147" w:rsidRDefault="00B77D4B" w:rsidP="00B77D4B">
      <w:pPr>
        <w:spacing w:after="3559"/>
        <w:jc w:val="center"/>
        <w:rPr>
          <w:rFonts w:ascii="Times New Roman" w:hAnsi="Times New Roman" w:cs="Times New Roman"/>
          <w:sz w:val="28"/>
          <w:szCs w:val="28"/>
        </w:rPr>
      </w:pPr>
    </w:p>
    <w:sectPr w:rsidR="00B77D4B" w:rsidRPr="008231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34F1D" w:rsidRDefault="00634F1D" w:rsidP="00B95E87">
      <w:pPr>
        <w:spacing w:after="0" w:line="240" w:lineRule="auto"/>
      </w:pPr>
      <w:r>
        <w:separator/>
      </w:r>
    </w:p>
  </w:endnote>
  <w:endnote w:type="continuationSeparator" w:id="0">
    <w:p w:rsidR="00634F1D" w:rsidRDefault="00634F1D" w:rsidP="00B95E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34F1D" w:rsidRDefault="00634F1D" w:rsidP="00B95E87">
      <w:pPr>
        <w:spacing w:after="0" w:line="240" w:lineRule="auto"/>
      </w:pPr>
      <w:r>
        <w:separator/>
      </w:r>
    </w:p>
  </w:footnote>
  <w:footnote w:type="continuationSeparator" w:id="0">
    <w:p w:rsidR="00634F1D" w:rsidRDefault="00634F1D" w:rsidP="00B95E8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862551A"/>
    <w:multiLevelType w:val="hybridMultilevel"/>
    <w:tmpl w:val="8F8EA028"/>
    <w:lvl w:ilvl="0" w:tplc="6824A2D0">
      <w:start w:val="1"/>
      <w:numFmt w:val="decimal"/>
      <w:lvlText w:val="%1."/>
      <w:lvlJc w:val="left"/>
      <w:pPr>
        <w:ind w:left="8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93" w:hanging="360"/>
      </w:pPr>
    </w:lvl>
    <w:lvl w:ilvl="2" w:tplc="0419001B" w:tentative="1">
      <w:start w:val="1"/>
      <w:numFmt w:val="lowerRoman"/>
      <w:lvlText w:val="%3."/>
      <w:lvlJc w:val="right"/>
      <w:pPr>
        <w:ind w:left="2313" w:hanging="180"/>
      </w:pPr>
    </w:lvl>
    <w:lvl w:ilvl="3" w:tplc="0419000F" w:tentative="1">
      <w:start w:val="1"/>
      <w:numFmt w:val="decimal"/>
      <w:lvlText w:val="%4."/>
      <w:lvlJc w:val="left"/>
      <w:pPr>
        <w:ind w:left="3033" w:hanging="360"/>
      </w:pPr>
    </w:lvl>
    <w:lvl w:ilvl="4" w:tplc="04190019" w:tentative="1">
      <w:start w:val="1"/>
      <w:numFmt w:val="lowerLetter"/>
      <w:lvlText w:val="%5."/>
      <w:lvlJc w:val="left"/>
      <w:pPr>
        <w:ind w:left="3753" w:hanging="360"/>
      </w:pPr>
    </w:lvl>
    <w:lvl w:ilvl="5" w:tplc="0419001B" w:tentative="1">
      <w:start w:val="1"/>
      <w:numFmt w:val="lowerRoman"/>
      <w:lvlText w:val="%6."/>
      <w:lvlJc w:val="right"/>
      <w:pPr>
        <w:ind w:left="4473" w:hanging="180"/>
      </w:pPr>
    </w:lvl>
    <w:lvl w:ilvl="6" w:tplc="0419000F" w:tentative="1">
      <w:start w:val="1"/>
      <w:numFmt w:val="decimal"/>
      <w:lvlText w:val="%7."/>
      <w:lvlJc w:val="left"/>
      <w:pPr>
        <w:ind w:left="5193" w:hanging="360"/>
      </w:pPr>
    </w:lvl>
    <w:lvl w:ilvl="7" w:tplc="04190019" w:tentative="1">
      <w:start w:val="1"/>
      <w:numFmt w:val="lowerLetter"/>
      <w:lvlText w:val="%8."/>
      <w:lvlJc w:val="left"/>
      <w:pPr>
        <w:ind w:left="5913" w:hanging="360"/>
      </w:pPr>
    </w:lvl>
    <w:lvl w:ilvl="8" w:tplc="0419001B" w:tentative="1">
      <w:start w:val="1"/>
      <w:numFmt w:val="lowerRoman"/>
      <w:lvlText w:val="%9."/>
      <w:lvlJc w:val="right"/>
      <w:pPr>
        <w:ind w:left="6633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4E73"/>
    <w:rsid w:val="000622F4"/>
    <w:rsid w:val="000B4E73"/>
    <w:rsid w:val="000D4A68"/>
    <w:rsid w:val="00113EC2"/>
    <w:rsid w:val="001421A6"/>
    <w:rsid w:val="00166325"/>
    <w:rsid w:val="001D2224"/>
    <w:rsid w:val="00243D9C"/>
    <w:rsid w:val="002606F9"/>
    <w:rsid w:val="002C187B"/>
    <w:rsid w:val="003259F7"/>
    <w:rsid w:val="003835C3"/>
    <w:rsid w:val="003D33B0"/>
    <w:rsid w:val="005E02B0"/>
    <w:rsid w:val="00617906"/>
    <w:rsid w:val="00624C83"/>
    <w:rsid w:val="00634F1D"/>
    <w:rsid w:val="00637725"/>
    <w:rsid w:val="00654989"/>
    <w:rsid w:val="00663B07"/>
    <w:rsid w:val="006C4004"/>
    <w:rsid w:val="00706D9B"/>
    <w:rsid w:val="00707A88"/>
    <w:rsid w:val="007B2476"/>
    <w:rsid w:val="007F48D5"/>
    <w:rsid w:val="00823147"/>
    <w:rsid w:val="008E49DB"/>
    <w:rsid w:val="009B1EF8"/>
    <w:rsid w:val="009C3BD5"/>
    <w:rsid w:val="009D36B4"/>
    <w:rsid w:val="00A630A6"/>
    <w:rsid w:val="00A649F0"/>
    <w:rsid w:val="00A70914"/>
    <w:rsid w:val="00A72E6D"/>
    <w:rsid w:val="00A76FE2"/>
    <w:rsid w:val="00B77D4B"/>
    <w:rsid w:val="00B95E87"/>
    <w:rsid w:val="00BB09A3"/>
    <w:rsid w:val="00C15384"/>
    <w:rsid w:val="00C26E81"/>
    <w:rsid w:val="00CF0091"/>
    <w:rsid w:val="00DD7750"/>
    <w:rsid w:val="00F0266B"/>
    <w:rsid w:val="00F20A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6C3790"/>
  <w15:docId w15:val="{CCE2220E-006D-4E21-AE1C-8EBFE6199F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B247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95E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95E87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B95E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95E87"/>
  </w:style>
  <w:style w:type="paragraph" w:styleId="a8">
    <w:name w:val="footer"/>
    <w:basedOn w:val="a"/>
    <w:link w:val="a9"/>
    <w:uiPriority w:val="99"/>
    <w:unhideWhenUsed/>
    <w:rsid w:val="00B95E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95E8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8FE866-5665-46F0-8C39-594C8122AF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383</TotalTime>
  <Pages>1</Pages>
  <Words>778</Words>
  <Characters>4440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Андреева Татьяна Вячеславовна</cp:lastModifiedBy>
  <cp:revision>22</cp:revision>
  <dcterms:created xsi:type="dcterms:W3CDTF">2021-02-08T05:38:00Z</dcterms:created>
  <dcterms:modified xsi:type="dcterms:W3CDTF">2022-11-03T07:39:00Z</dcterms:modified>
</cp:coreProperties>
</file>