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E3" w:rsidRDefault="00FD6B8A">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Пальчиковая гимнастика для </w:t>
      </w:r>
      <w:r w:rsidR="00C621A6">
        <w:rPr>
          <w:rFonts w:ascii="Times New Roman" w:eastAsia="Times New Roman" w:hAnsi="Times New Roman" w:cs="Times New Roman"/>
          <w:b/>
          <w:sz w:val="28"/>
        </w:rPr>
        <w:t>развития детей дошкольного возраста</w:t>
      </w:r>
      <w:r>
        <w:rPr>
          <w:rFonts w:ascii="Times New Roman" w:eastAsia="Times New Roman" w:hAnsi="Times New Roman" w:cs="Times New Roman"/>
          <w:b/>
          <w:sz w:val="28"/>
        </w:rPr>
        <w:t>.</w:t>
      </w:r>
    </w:p>
    <w:p w:rsidR="00C61FED" w:rsidRDefault="00C61FED" w:rsidP="00C61FED">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Разум ребенк</w:t>
      </w:r>
      <w:r>
        <w:rPr>
          <w:rFonts w:ascii="Times New Roman" w:eastAsia="Times New Roman" w:hAnsi="Times New Roman" w:cs="Times New Roman"/>
          <w:sz w:val="28"/>
        </w:rPr>
        <w:t xml:space="preserve">а находится на кончиках пальцев» </w:t>
      </w:r>
      <w:r>
        <w:rPr>
          <w:rFonts w:ascii="Times New Roman" w:eastAsia="Times New Roman" w:hAnsi="Times New Roman" w:cs="Times New Roman"/>
          <w:sz w:val="28"/>
        </w:rPr>
        <w:t>В.A.Сухомлинский</w:t>
      </w:r>
      <w:r>
        <w:rPr>
          <w:rFonts w:ascii="Times New Roman" w:eastAsia="Times New Roman" w:hAnsi="Times New Roman" w:cs="Times New Roman"/>
          <w:sz w:val="28"/>
        </w:rPr>
        <w:t>.</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Как вы думаете, почему пальчиковые игры стали так популярны в наши дни? Да потому, что занятые родители начинают все меньше и меньше разговаривать со своими детьми. Да, сами дети меньше говорят, но больше слушают и видят. Они редко что-то делают руками. Мы знаем, что значение пальчиковой гимнастики заключается в стимулировании развития речи учащихся через развитие их рук. </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Мануальные движения воздействуют на определенные участки коры головного мозга, где расположены центры, отвечающие за производство и понимание речи. Многочисленные исследования в области нейролингвистики и нейрофизиологии показали, что уровень речевого развития находится в прямой зависимости от того, насколько активны движения пальцев рук и мелкая моторика в процессе обучения. Логопеды используют пальчиковую гимнастику для коррекции речи детей. Восточные медики утверждают, что прикосновение к определенным частям рук влияет на работу внутренних органов человека. Например, массирование большого пальца стимулирует мозг, а безымянного — печень и почки. </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Поэтому пальчиковая гимнастика представляет собой комплекс многоцелевых упражнений. Вы можете одновременно развивать моторику, речь, воображение и память. Целями пальчиковой гимнастики в детском саду являются: </w:t>
      </w:r>
    </w:p>
    <w:p w:rsidR="00FD6B8A" w:rsidRDefault="00A633F5" w:rsidP="00FD6B8A">
      <w:pPr>
        <w:spacing w:after="0" w:line="360" w:lineRule="auto"/>
        <w:ind w:right="-284"/>
        <w:rPr>
          <w:rFonts w:ascii="Times New Roman" w:hAnsi="Times New Roman" w:cs="Times New Roman"/>
          <w:sz w:val="28"/>
          <w:szCs w:val="28"/>
        </w:rPr>
      </w:pPr>
      <w:r w:rsidRPr="00FD6B8A">
        <w:rPr>
          <w:rFonts w:ascii="Times New Roman" w:hAnsi="Times New Roman" w:cs="Times New Roman"/>
          <w:sz w:val="28"/>
          <w:szCs w:val="28"/>
        </w:rPr>
        <w:t xml:space="preserve">1.Развитие мелкой моторики и координации движений пальцев рук </w:t>
      </w:r>
      <w:proofErr w:type="gramStart"/>
      <w:r w:rsidRPr="00FD6B8A">
        <w:rPr>
          <w:rFonts w:ascii="Times New Roman" w:hAnsi="Times New Roman" w:cs="Times New Roman"/>
          <w:sz w:val="28"/>
          <w:szCs w:val="28"/>
        </w:rPr>
        <w:t>2.Совершенствование</w:t>
      </w:r>
      <w:proofErr w:type="gramEnd"/>
      <w:r w:rsidRPr="00FD6B8A">
        <w:rPr>
          <w:rFonts w:ascii="Times New Roman" w:hAnsi="Times New Roman" w:cs="Times New Roman"/>
          <w:sz w:val="28"/>
          <w:szCs w:val="28"/>
        </w:rPr>
        <w:t xml:space="preserve"> фонетического произношения и формирование речевых ритмов </w:t>
      </w:r>
    </w:p>
    <w:p w:rsidR="00FD6B8A" w:rsidRPr="00FD6B8A" w:rsidRDefault="00A633F5" w:rsidP="00FD6B8A">
      <w:pPr>
        <w:spacing w:after="0" w:line="360" w:lineRule="auto"/>
        <w:ind w:right="-284"/>
        <w:rPr>
          <w:rFonts w:ascii="Times New Roman" w:hAnsi="Times New Roman" w:cs="Times New Roman"/>
          <w:sz w:val="28"/>
          <w:szCs w:val="28"/>
        </w:rPr>
      </w:pPr>
      <w:r w:rsidRPr="00FD6B8A">
        <w:rPr>
          <w:rFonts w:ascii="Times New Roman" w:hAnsi="Times New Roman" w:cs="Times New Roman"/>
          <w:sz w:val="28"/>
          <w:szCs w:val="28"/>
        </w:rPr>
        <w:t>3.Развитие высших психических функций:</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 •Речи </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•Проницательности </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Память</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 • воображение</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 4. Формирование у учащихся усидчивости – внимания. </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lastRenderedPageBreak/>
        <w:t xml:space="preserve">В курсе пальчиковой гимнастики для детей 3-4 лет воспитателям необходимо решить следующие задачи: </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1. Воспитывать мелкие движения пальцев и синхронность пальцев обеих рук</w:t>
      </w:r>
      <w:r w:rsidR="00FD6B8A">
        <w:rPr>
          <w:rFonts w:ascii="Times New Roman" w:hAnsi="Times New Roman" w:cs="Times New Roman"/>
          <w:sz w:val="28"/>
          <w:szCs w:val="28"/>
        </w:rPr>
        <w:t>;</w:t>
      </w:r>
      <w:r w:rsidRPr="00A633F5">
        <w:rPr>
          <w:rFonts w:ascii="Times New Roman" w:hAnsi="Times New Roman" w:cs="Times New Roman"/>
          <w:sz w:val="28"/>
          <w:szCs w:val="28"/>
        </w:rPr>
        <w:t xml:space="preserve"> </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2. Сочетать </w:t>
      </w:r>
      <w:r w:rsidR="00FD6B8A">
        <w:rPr>
          <w:rFonts w:ascii="Times New Roman" w:hAnsi="Times New Roman" w:cs="Times New Roman"/>
          <w:sz w:val="28"/>
          <w:szCs w:val="28"/>
        </w:rPr>
        <w:t>мануальные и голосовые действия;</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3. Через повторение и память Ритмы, используемые в занятиях для развития в</w:t>
      </w:r>
      <w:r w:rsidR="00FD6B8A">
        <w:rPr>
          <w:rFonts w:ascii="Times New Roman" w:hAnsi="Times New Roman" w:cs="Times New Roman"/>
          <w:sz w:val="28"/>
          <w:szCs w:val="28"/>
        </w:rPr>
        <w:t>ысших психических функций детей;</w:t>
      </w:r>
      <w:r w:rsidRPr="00A633F5">
        <w:rPr>
          <w:rFonts w:ascii="Times New Roman" w:hAnsi="Times New Roman" w:cs="Times New Roman"/>
          <w:sz w:val="28"/>
          <w:szCs w:val="28"/>
        </w:rPr>
        <w:t xml:space="preserve"> </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4. Воспитывать интерес детей к таким играм, пальчиковые игры и упражнения являются уникальными средствами развития речи.</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 Если часто использовать пальчиковую гимнастику, дети смогут хорошо запоминать тексты и развивать концентрацию, мышление и воображение. </w:t>
      </w:r>
      <w:r w:rsidR="00FD6B8A">
        <w:rPr>
          <w:rFonts w:ascii="Times New Roman" w:hAnsi="Times New Roman" w:cs="Times New Roman"/>
          <w:sz w:val="28"/>
          <w:szCs w:val="28"/>
        </w:rPr>
        <w:t>Память ребенка будет</w:t>
      </w:r>
      <w:r w:rsidRPr="00A633F5">
        <w:rPr>
          <w:rFonts w:ascii="Times New Roman" w:hAnsi="Times New Roman" w:cs="Times New Roman"/>
          <w:sz w:val="28"/>
          <w:szCs w:val="28"/>
        </w:rPr>
        <w:t xml:space="preserve"> более глубокая, а его речь становится точной и выразительной. </w:t>
      </w:r>
    </w:p>
    <w:p w:rsidR="00FD6B8A" w:rsidRDefault="00A633F5" w:rsidP="00A633F5">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Прежде чем приступить к пальчиковой гимнастике, убедитесь, что дети знают, о ком стихотворение и песня. Сначала покажите детям игрушки или раскраски, чтобы дети запомнили, как выглядят те или иные животные. Истории об этих животных будут рассказаны с помощью </w:t>
      </w:r>
      <w:proofErr w:type="spellStart"/>
      <w:r w:rsidRPr="00A633F5">
        <w:rPr>
          <w:rFonts w:ascii="Times New Roman" w:hAnsi="Times New Roman" w:cs="Times New Roman"/>
          <w:sz w:val="28"/>
          <w:szCs w:val="28"/>
        </w:rPr>
        <w:t>потешек</w:t>
      </w:r>
      <w:proofErr w:type="spellEnd"/>
      <w:r w:rsidRPr="00A633F5">
        <w:rPr>
          <w:rFonts w:ascii="Times New Roman" w:hAnsi="Times New Roman" w:cs="Times New Roman"/>
          <w:sz w:val="28"/>
          <w:szCs w:val="28"/>
        </w:rPr>
        <w:t>, песен и стихов. Затем дайте ему возможность раскрасить его пальцем. При необходимости пальцами покажите, как выглядит то или иное животное. Затем вы можете воспроизвести весь детский стишок или песенку целиком. Это не только подготовит вашего малыша к правильному виду упражнений, но и создаст необходимое настроение. Постепенно текст запоминается, и дети могут произносить его полностью, связывая слова с действиями. Выбрав два-три упражнения, постепенно заменяйте их новыми. Вы можете оставить любимые игры в своем репертуаре и возвращаться к ним по желанию малыша. Не ставьте ребенку несколько сложных задач одновременно. Не нужно ставить перед детьми невыполнимых задач или ограничений, они могут «обыграть» интерес игры. Попросите детей подпевать. Если они с самого начала сделали что-то не так, вместо того, чтобы концентрироваться на ошибке, вознаграждайте их больше за их успехи.</w:t>
      </w:r>
    </w:p>
    <w:p w:rsidR="00C621A6" w:rsidRPr="00A633F5" w:rsidRDefault="00A633F5" w:rsidP="00FD6B8A">
      <w:pPr>
        <w:spacing w:after="0" w:line="360" w:lineRule="auto"/>
        <w:ind w:left="-851" w:right="-284" w:firstLine="709"/>
        <w:rPr>
          <w:rFonts w:ascii="Times New Roman" w:hAnsi="Times New Roman" w:cs="Times New Roman"/>
          <w:sz w:val="28"/>
          <w:szCs w:val="28"/>
        </w:rPr>
      </w:pPr>
      <w:r w:rsidRPr="00A633F5">
        <w:rPr>
          <w:rFonts w:ascii="Times New Roman" w:hAnsi="Times New Roman" w:cs="Times New Roman"/>
          <w:sz w:val="28"/>
          <w:szCs w:val="28"/>
        </w:rPr>
        <w:t xml:space="preserve"> Из этого можно сделать вывод, что пальчиковые игры способствуют общему развитию ребенка, укрепляют здоровье, развивают память и речевые навыки, а также позволяют весело и продуктивно провести время с ребенком. Самое главное – использовать их последовательно, правиль</w:t>
      </w:r>
      <w:r w:rsidR="00FD6B8A">
        <w:rPr>
          <w:rFonts w:ascii="Times New Roman" w:hAnsi="Times New Roman" w:cs="Times New Roman"/>
          <w:sz w:val="28"/>
          <w:szCs w:val="28"/>
        </w:rPr>
        <w:t>но и соблюдать основные правила.</w:t>
      </w:r>
    </w:p>
    <w:p w:rsidR="00C621A6" w:rsidRDefault="00C621A6">
      <w:pPr>
        <w:spacing w:after="200" w:line="276" w:lineRule="auto"/>
        <w:ind w:right="-57"/>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Использованная литература:</w:t>
      </w:r>
    </w:p>
    <w:p w:rsidR="00C621A6" w:rsidRDefault="00C621A6" w:rsidP="00C621A6">
      <w:pPr>
        <w:pStyle w:val="a3"/>
        <w:numPr>
          <w:ilvl w:val="0"/>
          <w:numId w:val="3"/>
        </w:numPr>
        <w:spacing w:after="200" w:line="276" w:lineRule="auto"/>
        <w:ind w:right="-57"/>
        <w:rPr>
          <w:rFonts w:ascii="Times New Roman" w:eastAsia="Times New Roman" w:hAnsi="Times New Roman" w:cs="Times New Roman"/>
          <w:sz w:val="28"/>
        </w:rPr>
      </w:pPr>
      <w:r>
        <w:rPr>
          <w:rFonts w:ascii="Times New Roman" w:eastAsia="Times New Roman" w:hAnsi="Times New Roman" w:cs="Times New Roman"/>
          <w:sz w:val="28"/>
        </w:rPr>
        <w:t>Подольская Е.И. Формы оздоровления детей 2-3 года, Издательство «Учитель»,2008.</w:t>
      </w:r>
    </w:p>
    <w:p w:rsidR="00C621A6" w:rsidRPr="00FD6B8A" w:rsidRDefault="00A633F5" w:rsidP="00C621A6">
      <w:pPr>
        <w:pStyle w:val="a3"/>
        <w:numPr>
          <w:ilvl w:val="0"/>
          <w:numId w:val="3"/>
        </w:numPr>
        <w:spacing w:after="200" w:line="276" w:lineRule="auto"/>
        <w:ind w:right="-57"/>
        <w:rPr>
          <w:rFonts w:ascii="Times New Roman" w:eastAsia="Times New Roman" w:hAnsi="Times New Roman" w:cs="Times New Roman"/>
          <w:sz w:val="28"/>
        </w:rPr>
      </w:pPr>
      <w:r>
        <w:rPr>
          <w:rFonts w:ascii="Times New Roman" w:eastAsia="Times New Roman" w:hAnsi="Times New Roman" w:cs="Times New Roman"/>
          <w:sz w:val="28"/>
        </w:rPr>
        <w:t xml:space="preserve">Емельянова Н.В. Значение пальчиковых игр для развитие речи </w:t>
      </w:r>
      <w:proofErr w:type="gramStart"/>
      <w:r>
        <w:rPr>
          <w:rFonts w:ascii="Times New Roman" w:eastAsia="Times New Roman" w:hAnsi="Times New Roman" w:cs="Times New Roman"/>
          <w:sz w:val="28"/>
        </w:rPr>
        <w:t>дошкольников.-</w:t>
      </w:r>
      <w:proofErr w:type="gramEnd"/>
      <w:r>
        <w:rPr>
          <w:rFonts w:ascii="Times New Roman" w:eastAsia="Times New Roman" w:hAnsi="Times New Roman" w:cs="Times New Roman"/>
          <w:sz w:val="28"/>
        </w:rPr>
        <w:t xml:space="preserve"> Текст непосредственный//Вопросы дошкольной педагогики .-2016.-№ 2 (5).- С. 18-22.-</w:t>
      </w:r>
      <w:r>
        <w:rPr>
          <w:rFonts w:ascii="Times New Roman" w:eastAsia="Times New Roman" w:hAnsi="Times New Roman" w:cs="Times New Roman"/>
          <w:sz w:val="28"/>
          <w:lang w:val="en-US"/>
        </w:rPr>
        <w:t xml:space="preserve"> URL.</w:t>
      </w:r>
    </w:p>
    <w:p w:rsidR="00FD6B8A" w:rsidRDefault="00FD6B8A" w:rsidP="00C621A6">
      <w:pPr>
        <w:pStyle w:val="a3"/>
        <w:numPr>
          <w:ilvl w:val="0"/>
          <w:numId w:val="3"/>
        </w:numPr>
        <w:spacing w:after="200" w:line="276" w:lineRule="auto"/>
        <w:ind w:right="-57"/>
        <w:rPr>
          <w:rFonts w:ascii="Times New Roman" w:eastAsia="Times New Roman" w:hAnsi="Times New Roman" w:cs="Times New Roman"/>
          <w:sz w:val="28"/>
        </w:rPr>
      </w:pPr>
      <w:proofErr w:type="spellStart"/>
      <w:r>
        <w:rPr>
          <w:rFonts w:ascii="Times New Roman" w:eastAsia="Times New Roman" w:hAnsi="Times New Roman" w:cs="Times New Roman"/>
          <w:sz w:val="28"/>
        </w:rPr>
        <w:t>Узорова</w:t>
      </w:r>
      <w:proofErr w:type="spellEnd"/>
      <w:r>
        <w:rPr>
          <w:rFonts w:ascii="Times New Roman" w:eastAsia="Times New Roman" w:hAnsi="Times New Roman" w:cs="Times New Roman"/>
          <w:sz w:val="28"/>
        </w:rPr>
        <w:t xml:space="preserve"> О.Н. Пальчиковые </w:t>
      </w:r>
      <w:proofErr w:type="gramStart"/>
      <w:r>
        <w:rPr>
          <w:rFonts w:ascii="Times New Roman" w:eastAsia="Times New Roman" w:hAnsi="Times New Roman" w:cs="Times New Roman"/>
          <w:sz w:val="28"/>
        </w:rPr>
        <w:t>игры.-</w:t>
      </w:r>
      <w:proofErr w:type="gramEnd"/>
      <w:r>
        <w:rPr>
          <w:rFonts w:ascii="Times New Roman" w:eastAsia="Times New Roman" w:hAnsi="Times New Roman" w:cs="Times New Roman"/>
          <w:sz w:val="28"/>
        </w:rPr>
        <w:t xml:space="preserve"> М.,2006</w:t>
      </w:r>
    </w:p>
    <w:p w:rsidR="00FD6B8A" w:rsidRPr="00C621A6" w:rsidRDefault="00FD6B8A" w:rsidP="00C621A6">
      <w:pPr>
        <w:pStyle w:val="a3"/>
        <w:numPr>
          <w:ilvl w:val="0"/>
          <w:numId w:val="3"/>
        </w:numPr>
        <w:spacing w:after="200" w:line="276" w:lineRule="auto"/>
        <w:ind w:right="-57"/>
        <w:rPr>
          <w:rFonts w:ascii="Times New Roman" w:eastAsia="Times New Roman" w:hAnsi="Times New Roman" w:cs="Times New Roman"/>
          <w:sz w:val="28"/>
        </w:rPr>
      </w:pPr>
      <w:proofErr w:type="spellStart"/>
      <w:r>
        <w:rPr>
          <w:rFonts w:ascii="Times New Roman" w:eastAsia="Times New Roman" w:hAnsi="Times New Roman" w:cs="Times New Roman"/>
          <w:sz w:val="28"/>
        </w:rPr>
        <w:t>Шанина</w:t>
      </w:r>
      <w:proofErr w:type="spellEnd"/>
      <w:r>
        <w:rPr>
          <w:rFonts w:ascii="Times New Roman" w:eastAsia="Times New Roman" w:hAnsi="Times New Roman" w:cs="Times New Roman"/>
          <w:sz w:val="28"/>
        </w:rPr>
        <w:t xml:space="preserve"> С. А. Пальчиковые игры для развития речи и мышления ребенка. – М., 2008</w:t>
      </w:r>
      <w:bookmarkStart w:id="0" w:name="_GoBack"/>
      <w:bookmarkEnd w:id="0"/>
    </w:p>
    <w:sectPr w:rsidR="00FD6B8A" w:rsidRPr="00C62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5B0E"/>
    <w:multiLevelType w:val="hybridMultilevel"/>
    <w:tmpl w:val="9254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11B4A"/>
    <w:multiLevelType w:val="hybridMultilevel"/>
    <w:tmpl w:val="26CCBE0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15:restartNumberingAfterBreak="0">
    <w:nsid w:val="4BD6240C"/>
    <w:multiLevelType w:val="hybridMultilevel"/>
    <w:tmpl w:val="473C381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15:restartNumberingAfterBreak="0">
    <w:nsid w:val="57D84D87"/>
    <w:multiLevelType w:val="hybridMultilevel"/>
    <w:tmpl w:val="F3A211D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6474143A"/>
    <w:multiLevelType w:val="hybridMultilevel"/>
    <w:tmpl w:val="684ED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useFELayout/>
    <w:compatSetting w:name="compatibilityMode" w:uri="http://schemas.microsoft.com/office/word" w:val="12"/>
  </w:compat>
  <w:rsids>
    <w:rsidRoot w:val="009B58E3"/>
    <w:rsid w:val="003B01A6"/>
    <w:rsid w:val="009B58E3"/>
    <w:rsid w:val="00A633F5"/>
    <w:rsid w:val="00C61FED"/>
    <w:rsid w:val="00C621A6"/>
    <w:rsid w:val="00FD6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B5AF"/>
  <w15:docId w15:val="{F4C1F1F5-EC6A-4852-9E42-05F5607D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1A6"/>
    <w:pPr>
      <w:ind w:left="720"/>
      <w:contextualSpacing/>
    </w:pPr>
  </w:style>
  <w:style w:type="character" w:customStyle="1" w:styleId="rynqvb">
    <w:name w:val="rynqvb"/>
    <w:basedOn w:val="a0"/>
    <w:rsid w:val="00A6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203</cp:lastModifiedBy>
  <cp:revision>2</cp:revision>
  <dcterms:created xsi:type="dcterms:W3CDTF">2023-06-27T10:21:00Z</dcterms:created>
  <dcterms:modified xsi:type="dcterms:W3CDTF">2023-06-27T11:12:00Z</dcterms:modified>
</cp:coreProperties>
</file>