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7" w:rsidRPr="000130D4" w:rsidRDefault="00CC1D77" w:rsidP="00CC1D77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0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C1D77" w:rsidRPr="000130D4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D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образования № 11»</w:t>
      </w: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C1D77" w:rsidRPr="000A496C" w:rsidRDefault="00CC1D77" w:rsidP="00CC1D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«Рассмотрено»               «Согласовано»                         «Утверждено»</w:t>
      </w:r>
    </w:p>
    <w:p w:rsidR="00CC1D77" w:rsidRPr="000A496C" w:rsidRDefault="00CC1D77" w:rsidP="00CC1D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 w:rsidRPr="000A4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F61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A4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 </w:t>
      </w:r>
      <w:r w:rsidR="00F61F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№-89</w:t>
      </w:r>
      <w:r w:rsidR="00623B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623B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Start"/>
      <w:r w:rsidR="00F61F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,о</w:t>
      </w:r>
      <w:proofErr w:type="gramEnd"/>
      <w:r w:rsidR="00F61F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proofErr w:type="spellEnd"/>
      <w:r w:rsidR="00F61F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30.08.21г.</w:t>
      </w:r>
    </w:p>
    <w:p w:rsidR="00CC1D77" w:rsidRPr="000A496C" w:rsidRDefault="00CC1D77" w:rsidP="00CC1D7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 </w:t>
      </w:r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 УВР                                              Директор</w:t>
      </w:r>
    </w:p>
    <w:p w:rsidR="00CC1D77" w:rsidRPr="00CC1D77" w:rsidRDefault="00CC1D77" w:rsidP="00CC1D77">
      <w:pPr>
        <w:tabs>
          <w:tab w:val="left" w:pos="2910"/>
          <w:tab w:val="left" w:pos="3435"/>
        </w:tabs>
        <w:spacing w:after="0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>01___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МБОУ «Центр образования № 11» Руководитель 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 </w:t>
      </w:r>
      <w:proofErr w:type="spellStart"/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Ляшова</w:t>
      </w:r>
      <w:proofErr w:type="spellEnd"/>
      <w:r w:rsidR="0062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     </w:t>
      </w:r>
      <w:bookmarkStart w:id="0" w:name="_GoBack"/>
      <w:bookmarkEnd w:id="0"/>
      <w:proofErr w:type="spellStart"/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Экзекова</w:t>
      </w:r>
      <w:proofErr w:type="spellEnd"/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CC1D77" w:rsidRPr="000A496C" w:rsidRDefault="00CC1D77" w:rsidP="00CC1D77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77" w:rsidRDefault="00CC1D77" w:rsidP="00C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</w:p>
    <w:p w:rsidR="00CC1D77" w:rsidRDefault="00CC1D77" w:rsidP="00C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77" w:rsidRPr="000A496C" w:rsidRDefault="00CC1D77" w:rsidP="00C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C1D77" w:rsidRPr="000A496C" w:rsidRDefault="00CC1D77" w:rsidP="00C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</w:p>
    <w:p w:rsidR="00CC1D77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оризонты» Немецкий язык. </w:t>
      </w:r>
    </w:p>
    <w:p w:rsidR="00CC1D77" w:rsidRPr="000A496C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0A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чебник для общеобразовательных учреждений/ (Аверин М.М.)»</w:t>
      </w:r>
    </w:p>
    <w:p w:rsidR="00CC1D77" w:rsidRPr="000A496C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иностранный язык</w:t>
      </w: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</w:t>
      </w: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реализации: 1 год (68часов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1D77" w:rsidRPr="000A496C" w:rsidRDefault="00CC1D77" w:rsidP="00CC1D77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A49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C1D77" w:rsidRPr="000A496C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 М.И.</w:t>
      </w:r>
    </w:p>
    <w:p w:rsidR="00CC1D77" w:rsidRPr="000A496C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  <w:r w:rsidRPr="000A496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ысшая</w:t>
      </w:r>
    </w:p>
    <w:p w:rsidR="00CC1D77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Default="00CC1D77" w:rsidP="00CC1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77" w:rsidRPr="000A496C" w:rsidRDefault="00CC1D77" w:rsidP="00CC1D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CC1D77" w:rsidRPr="00CC1D77" w:rsidRDefault="00CC1D77" w:rsidP="00CC1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2021 -2022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051" w:rsidRPr="00A457AE" w:rsidRDefault="00547051" w:rsidP="00F21F2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5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Пояснительная  записка.</w:t>
      </w:r>
    </w:p>
    <w:p w:rsidR="00547051" w:rsidRPr="00A457AE" w:rsidRDefault="00547051" w:rsidP="003C4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«Немецкий язык» для 5класса «Горизонты». М.М. Аверин, Ф. Джин, Л. </w:t>
      </w:r>
      <w:proofErr w:type="spellStart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Рорман</w:t>
      </w:r>
      <w:proofErr w:type="spellEnd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Збранкова</w:t>
      </w:r>
      <w:proofErr w:type="spellEnd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Москва, «Просвещение» 2017 г</w:t>
      </w:r>
    </w:p>
    <w:p w:rsidR="00547051" w:rsidRPr="00A457AE" w:rsidRDefault="00547051" w:rsidP="003C4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основно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общего образования,  утверждё</w:t>
      </w: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нного приказом Министерства образования и науки РФ от 17 декабря 2010 года № 1897,  на основе:</w:t>
      </w:r>
    </w:p>
    <w:p w:rsidR="00547051" w:rsidRPr="00A457AE" w:rsidRDefault="00547051" w:rsidP="003C4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Рабочей программы по немецкому языку. Предметная линия учебников "Горизонты". 5-9 классы Аверин М.М., </w:t>
      </w:r>
      <w:proofErr w:type="spellStart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Гуцалюк</w:t>
      </w:r>
      <w:proofErr w:type="spellEnd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 Ю., Харченко Е. Р.</w:t>
      </w:r>
    </w:p>
    <w:p w:rsidR="00547051" w:rsidRPr="00A457AE" w:rsidRDefault="00547051" w:rsidP="003C4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 Пособия для учителей общеобразовательных учреждений «Немецкий язык. Книга для учителя, 5 класс»,  М.М. Аверин, Е.Ю. </w:t>
      </w:r>
      <w:proofErr w:type="spellStart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Гуцалюк</w:t>
      </w:r>
      <w:proofErr w:type="spellEnd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Е.Р. Харченко. - М.: Просвещение, 2017.</w:t>
      </w:r>
    </w:p>
    <w:p w:rsidR="00547051" w:rsidRPr="00A457AE" w:rsidRDefault="00547051" w:rsidP="003C4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является рабочей программой по предмету «Немецкий язык, второй иностранный язык» в 5ых классах и рассчитана на 2 часа в неделю (68 часов в год)</w:t>
      </w:r>
    </w:p>
    <w:p w:rsidR="00547051" w:rsidRPr="00DB5BEA" w:rsidRDefault="00547051" w:rsidP="003C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Расширение программы осуществляется за счёт увеличения объёма грамматического, лексического и страноведческого материала изучаемых тем, использования </w:t>
      </w:r>
      <w:proofErr w:type="spellStart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связей (история, география, литература, музыка, МХК) изучаемых тем, дополнительных материалов для чтения. Программа предлагается на основе Федерального Государственного образовательного стандарта начального общего образования, основного общего образования и среднего общего образования. «Об образовании в Российской Федерации» от 29.12.2012 года № 273-ФЗ.</w:t>
      </w:r>
      <w:r w:rsidRPr="006E0649">
        <w:rPr>
          <w:rFonts w:ascii="Times New Roman" w:hAnsi="Times New Roman"/>
          <w:sz w:val="28"/>
          <w:szCs w:val="28"/>
        </w:rPr>
        <w:t xml:space="preserve"> В состав УМК входят: учебник (</w:t>
      </w:r>
      <w:proofErr w:type="spellStart"/>
      <w:r w:rsidRPr="006E0649">
        <w:rPr>
          <w:rFonts w:ascii="Times New Roman" w:hAnsi="Times New Roman"/>
          <w:sz w:val="28"/>
          <w:szCs w:val="28"/>
        </w:rPr>
        <w:t>Lehrbuch</w:t>
      </w:r>
      <w:proofErr w:type="spellEnd"/>
      <w:r w:rsidRPr="006E0649">
        <w:rPr>
          <w:rFonts w:ascii="Times New Roman" w:hAnsi="Times New Roman"/>
          <w:sz w:val="28"/>
          <w:szCs w:val="28"/>
        </w:rPr>
        <w:t xml:space="preserve"> — LB); рабочая тетрадь (</w:t>
      </w:r>
      <w:proofErr w:type="spellStart"/>
      <w:r w:rsidRPr="006E0649">
        <w:rPr>
          <w:rFonts w:ascii="Times New Roman" w:hAnsi="Times New Roman"/>
          <w:sz w:val="28"/>
          <w:szCs w:val="28"/>
        </w:rPr>
        <w:t>Arbeitsbuch</w:t>
      </w:r>
      <w:proofErr w:type="spellEnd"/>
      <w:r w:rsidRPr="006E0649">
        <w:rPr>
          <w:rFonts w:ascii="Times New Roman" w:hAnsi="Times New Roman"/>
          <w:sz w:val="28"/>
          <w:szCs w:val="28"/>
        </w:rPr>
        <w:t xml:space="preserve"> </w:t>
      </w:r>
      <w:r w:rsidRPr="006A6272">
        <w:rPr>
          <w:rFonts w:ascii="Times New Roman" w:hAnsi="Times New Roman"/>
          <w:sz w:val="24"/>
          <w:szCs w:val="24"/>
        </w:rPr>
        <w:t xml:space="preserve">— AB); </w:t>
      </w:r>
      <w:r w:rsidRPr="00DB5BEA">
        <w:rPr>
          <w:rFonts w:ascii="Times New Roman" w:hAnsi="Times New Roman"/>
          <w:sz w:val="28"/>
          <w:szCs w:val="28"/>
        </w:rPr>
        <w:t>контрольные задания (</w:t>
      </w:r>
      <w:proofErr w:type="spellStart"/>
      <w:r w:rsidRPr="00DB5BEA">
        <w:rPr>
          <w:rFonts w:ascii="Times New Roman" w:hAnsi="Times New Roman"/>
          <w:sz w:val="28"/>
          <w:szCs w:val="28"/>
        </w:rPr>
        <w:t>Testheft</w:t>
      </w:r>
      <w:proofErr w:type="spellEnd"/>
      <w:r w:rsidRPr="00DB5BEA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B5BEA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DB5BEA">
        <w:rPr>
          <w:rFonts w:ascii="Times New Roman" w:hAnsi="Times New Roman"/>
          <w:sz w:val="28"/>
          <w:szCs w:val="28"/>
        </w:rPr>
        <w:t xml:space="preserve"> на диске; книга для учителя к учебнику  "Горизонты», М.М. Аверин, </w:t>
      </w:r>
      <w:proofErr w:type="spellStart"/>
      <w:r w:rsidRPr="00DB5BEA">
        <w:rPr>
          <w:rFonts w:ascii="Times New Roman" w:hAnsi="Times New Roman"/>
          <w:sz w:val="28"/>
          <w:szCs w:val="28"/>
        </w:rPr>
        <w:t>Е.Ю.Гацелюк</w:t>
      </w:r>
      <w:proofErr w:type="spellEnd"/>
      <w:r w:rsidRPr="00DB5B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BEA">
        <w:rPr>
          <w:rFonts w:ascii="Times New Roman" w:hAnsi="Times New Roman"/>
          <w:sz w:val="28"/>
          <w:szCs w:val="28"/>
        </w:rPr>
        <w:t>Е.Р.Харченко</w:t>
      </w:r>
      <w:proofErr w:type="spellEnd"/>
      <w:r w:rsidRPr="00DB5BE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B5BEA">
        <w:rPr>
          <w:rFonts w:ascii="Times New Roman" w:hAnsi="Times New Roman"/>
          <w:sz w:val="28"/>
          <w:szCs w:val="28"/>
        </w:rPr>
        <w:t>-М</w:t>
      </w:r>
      <w:proofErr w:type="gramEnd"/>
      <w:r w:rsidRPr="00DB5BEA">
        <w:rPr>
          <w:rFonts w:ascii="Times New Roman" w:hAnsi="Times New Roman"/>
          <w:sz w:val="28"/>
          <w:szCs w:val="28"/>
        </w:rPr>
        <w:t xml:space="preserve">осква, Просвещение: </w:t>
      </w:r>
      <w:proofErr w:type="spellStart"/>
      <w:r w:rsidRPr="00DB5BEA">
        <w:rPr>
          <w:rFonts w:ascii="Times New Roman" w:hAnsi="Times New Roman"/>
          <w:sz w:val="28"/>
          <w:szCs w:val="28"/>
        </w:rPr>
        <w:t>Cornelsen</w:t>
      </w:r>
      <w:proofErr w:type="spellEnd"/>
      <w:r w:rsidRPr="00DB5BEA">
        <w:rPr>
          <w:rFonts w:ascii="Times New Roman" w:hAnsi="Times New Roman"/>
          <w:sz w:val="28"/>
          <w:szCs w:val="28"/>
        </w:rPr>
        <w:t>, 2021</w:t>
      </w:r>
      <w:r>
        <w:rPr>
          <w:rFonts w:ascii="Times New Roman" w:hAnsi="Times New Roman"/>
          <w:sz w:val="28"/>
          <w:szCs w:val="28"/>
        </w:rPr>
        <w:t>г.</w:t>
      </w:r>
    </w:p>
    <w:p w:rsidR="00547051" w:rsidRPr="00A457AE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7051" w:rsidRPr="006B6B07" w:rsidRDefault="00547051" w:rsidP="005470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B6B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B6B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оения учебного предмета, курса;</w:t>
      </w:r>
    </w:p>
    <w:p w:rsidR="009B4E9A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B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стные:</w:t>
      </w:r>
    </w:p>
    <w:p w:rsidR="009B4E9A" w:rsidRP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развитие культуры межнационального общения;</w:t>
      </w:r>
    </w:p>
    <w:p w:rsidR="009B4E9A" w:rsidRP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формирование приверженности идеям интернационализма, дружбы, равенства, взаимопомощи народов;</w:t>
      </w:r>
    </w:p>
    <w:p w:rsidR="009B4E9A" w:rsidRP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формирование ответственного отношения к своему здоровью и потребности в здоровом образе жизни</w:t>
      </w:r>
    </w:p>
    <w:p w:rsidR="009B4E9A" w:rsidRP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9B4E9A" w:rsidRP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9B4E9A" w:rsidRDefault="009B4E9A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 содействия формированию у детей позитивных жизненных ориентиров и планов;</w:t>
      </w:r>
    </w:p>
    <w:p w:rsidR="00547051" w:rsidRPr="00547051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47051" w:rsidRPr="006B6B07" w:rsidRDefault="00547051" w:rsidP="009B4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7E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развитие самостоятельности и личной ответственности за свои пос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тупки;</w:t>
      </w:r>
      <w:r w:rsidRPr="0006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ды, народов, культур и религий;</w:t>
      </w:r>
      <w:r w:rsidRPr="0006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основ российской гражданской идентичности, чувства гордости за свою Родину, народ и историю России; становление гуманистических и демокра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тических ценностных ориентаций;</w:t>
      </w:r>
      <w:r w:rsidRPr="00067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уважительного отношения к иному мнению, ист</w:t>
      </w:r>
      <w:r w:rsidR="009B4E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ории и культуре других народов.</w:t>
      </w:r>
      <w:proofErr w:type="gramEnd"/>
    </w:p>
    <w:p w:rsidR="001253A7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D4E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Метопредметные</w:t>
      </w:r>
      <w:proofErr w:type="spellEnd"/>
    </w:p>
    <w:p w:rsidR="001253A7" w:rsidRPr="001253A7" w:rsidRDefault="001253A7" w:rsidP="00B365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  <w:r w:rsidRPr="001253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Ученик научится:</w:t>
      </w:r>
    </w:p>
    <w:p w:rsidR="001253A7" w:rsidRPr="00B365D8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договариваться и приходить к общему решению в совместной деятельности,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ситуации столкновения интересов;</w:t>
      </w:r>
    </w:p>
    <w:p w:rsidR="001253A7" w:rsidRPr="00B365D8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диалогической формой коммуникации, используя,</w:t>
      </w:r>
      <w:r w:rsid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средства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и инструменты ИКТ;</w:t>
      </w:r>
    </w:p>
    <w:p w:rsidR="001253A7" w:rsidRPr="00B365D8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понятные для партнёра высказывания, учитывающие, что партнёр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 видит, а что нет;</w:t>
      </w:r>
    </w:p>
    <w:p w:rsidR="001253A7" w:rsidRPr="001253A7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использовать речевые средства для решения </w:t>
      </w:r>
    </w:p>
    <w:p w:rsidR="001253A7" w:rsidRPr="001253A7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365D8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позицию.</w:t>
      </w:r>
    </w:p>
    <w:p w:rsidR="001253A7" w:rsidRPr="00B365D8" w:rsidRDefault="001253A7" w:rsidP="00B365D8">
      <w:pPr>
        <w:numPr>
          <w:ilvl w:val="0"/>
          <w:numId w:val="6"/>
        </w:numPr>
        <w:shd w:val="clear" w:color="auto" w:fill="FFFFFF"/>
        <w:tabs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Ученик получит возможность научиться</w:t>
      </w: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1253A7" w:rsidRDefault="001253A7" w:rsidP="00B365D8">
      <w:pPr>
        <w:numPr>
          <w:ilvl w:val="0"/>
          <w:numId w:val="7"/>
        </w:numPr>
        <w:shd w:val="clear" w:color="auto" w:fill="FFFFFF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1253A7" w:rsidRPr="00B365D8" w:rsidRDefault="001253A7" w:rsidP="00B365D8">
      <w:pPr>
        <w:numPr>
          <w:ilvl w:val="0"/>
          <w:numId w:val="7"/>
        </w:numPr>
        <w:shd w:val="clear" w:color="auto" w:fill="FFFFFF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 координировать в сотрудничестве позиции других людей, отличные</w:t>
      </w:r>
      <w:r w:rsid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собственной;</w:t>
      </w:r>
    </w:p>
    <w:p w:rsidR="001253A7" w:rsidRPr="001253A7" w:rsidRDefault="001253A7" w:rsidP="00B365D8">
      <w:pPr>
        <w:numPr>
          <w:ilvl w:val="0"/>
          <w:numId w:val="7"/>
        </w:numPr>
        <w:shd w:val="clear" w:color="auto" w:fill="FFFFFF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1253A7" w:rsidRPr="001253A7" w:rsidRDefault="001253A7" w:rsidP="00B365D8">
      <w:pPr>
        <w:numPr>
          <w:ilvl w:val="0"/>
          <w:numId w:val="7"/>
        </w:numPr>
        <w:shd w:val="clear" w:color="auto" w:fill="FFFFFF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253A7" w:rsidRPr="00B365D8" w:rsidRDefault="001253A7" w:rsidP="00B365D8">
      <w:pPr>
        <w:numPr>
          <w:ilvl w:val="0"/>
          <w:numId w:val="7"/>
        </w:numPr>
        <w:shd w:val="clear" w:color="auto" w:fill="FFFFFF"/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диалог, учитывая позицию собеседника.</w:t>
      </w:r>
    </w:p>
    <w:p w:rsidR="001253A7" w:rsidRPr="00B365D8" w:rsidRDefault="001253A7" w:rsidP="00B365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Регулятивные</w:t>
      </w:r>
      <w:r w:rsidRPr="001253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Ученик научится: </w:t>
      </w:r>
    </w:p>
    <w:p w:rsidR="001253A7" w:rsidRPr="001253A7" w:rsidRDefault="001253A7" w:rsidP="001253A7">
      <w:pPr>
        <w:numPr>
          <w:ilvl w:val="0"/>
          <w:numId w:val="8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учебную задачу;</w:t>
      </w:r>
    </w:p>
    <w:p w:rsidR="001253A7" w:rsidRPr="00B365D8" w:rsidRDefault="001253A7" w:rsidP="00B365D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</w:t>
      </w:r>
      <w:r w:rsidR="00B3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учителем;</w:t>
      </w:r>
    </w:p>
    <w:p w:rsidR="001253A7" w:rsidRPr="001253A7" w:rsidRDefault="00B365D8" w:rsidP="00B3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53A7"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1253A7" w:rsidRPr="001253A7" w:rsidRDefault="001253A7" w:rsidP="001253A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253A7" w:rsidRPr="001253A7" w:rsidRDefault="001253A7" w:rsidP="001253A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действия;</w:t>
      </w:r>
    </w:p>
    <w:p w:rsidR="001253A7" w:rsidRPr="00B365D8" w:rsidRDefault="001253A7" w:rsidP="00B365D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адекватно воспринимать предложения и оценку учителей, товарищей, родителей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людей;</w:t>
      </w:r>
    </w:p>
    <w:p w:rsidR="001253A7" w:rsidRPr="001253A7" w:rsidRDefault="001253A7" w:rsidP="001253A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способ и результат действия;</w:t>
      </w:r>
    </w:p>
    <w:p w:rsidR="001253A7" w:rsidRPr="00B365D8" w:rsidRDefault="001253A7" w:rsidP="001253A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русском, родном и иностранном языках.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1253A7" w:rsidRPr="001253A7" w:rsidRDefault="001253A7" w:rsidP="00B365D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1253A7" w:rsidRPr="001253A7" w:rsidRDefault="001253A7" w:rsidP="001253A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1253A7" w:rsidRPr="001253A7" w:rsidRDefault="001253A7" w:rsidP="001253A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познавательную;</w:t>
      </w:r>
    </w:p>
    <w:p w:rsidR="001253A7" w:rsidRPr="001253A7" w:rsidRDefault="001253A7" w:rsidP="001253A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1253A7" w:rsidRPr="001253A7" w:rsidRDefault="001253A7" w:rsidP="001253A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253A7" w:rsidRPr="00B365D8" w:rsidRDefault="001253A7" w:rsidP="001253A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адекватно оценивать правильность выполнения действия и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необходимые коррективы в исполнение, как по ходу его реализации, так и в конце действия.</w:t>
      </w:r>
    </w:p>
    <w:p w:rsidR="001253A7" w:rsidRPr="001253A7" w:rsidRDefault="00B365D8" w:rsidP="00B365D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Познавательные: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i/>
          <w:sz w:val="28"/>
          <w:szCs w:val="28"/>
        </w:rPr>
        <w:t>Ученик научится: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1253A7" w:rsidRPr="00B365D8" w:rsidRDefault="001253A7" w:rsidP="00B365D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для выполнения учебных заданий</w:t>
      </w:r>
      <w:r w:rsidR="00B3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253A7" w:rsidRPr="00B365D8" w:rsidRDefault="001253A7" w:rsidP="00B365D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запись (фиксацию) выборочной информации об окружающем мире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и о себе самом, в том числе с помощью инструментов ИКТ;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сообщения в устной и письменной форме;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сравнение, классификацию по заданным критериям;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253A7" w:rsidRPr="001253A7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1253A7" w:rsidRPr="00B365D8" w:rsidRDefault="001253A7" w:rsidP="001253A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в изучаемом круге явлений.</w:t>
      </w:r>
    </w:p>
    <w:p w:rsidR="001253A7" w:rsidRPr="001253A7" w:rsidRDefault="001253A7" w:rsidP="001253A7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1253A7" w:rsidRPr="001253A7" w:rsidRDefault="001253A7" w:rsidP="001253A7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1253A7" w:rsidRPr="00B365D8" w:rsidRDefault="001253A7" w:rsidP="00B365D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синтез как составление целого из частей, самостоятельно достраивая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восполняя недостающие компоненты;</w:t>
      </w: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1253A7" w:rsidRPr="001253A7" w:rsidRDefault="001253A7" w:rsidP="001253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1253A7" w:rsidRPr="00B365D8" w:rsidRDefault="001253A7" w:rsidP="00B365D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 владеть общими приёмами решения задач.</w:t>
      </w:r>
    </w:p>
    <w:p w:rsidR="00B365D8" w:rsidRDefault="00B365D8" w:rsidP="00B365D8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Предметные результаты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Коммуникативная компетенция (владение иностранным языком как средством общения)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Говорение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1253A7" w:rsidRDefault="001253A7" w:rsidP="00B365D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общения;</w:t>
      </w:r>
    </w:p>
    <w:p w:rsidR="001253A7" w:rsidRPr="001253A7" w:rsidRDefault="001253A7" w:rsidP="001253A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 элементарном уровне описывать предмет, картинку, персонаж;</w:t>
      </w:r>
    </w:p>
    <w:p w:rsidR="001253A7" w:rsidRPr="00B365D8" w:rsidRDefault="001253A7" w:rsidP="001253A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 элементарном уровне рассказывать о себе, семье, друге.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253A7" w:rsidRPr="001253A7" w:rsidRDefault="001253A7" w:rsidP="00B365D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1253A7" w:rsidRPr="001253A7" w:rsidRDefault="001253A7" w:rsidP="001253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1253A7" w:rsidRPr="001253A7" w:rsidRDefault="001253A7" w:rsidP="001253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1253A7" w:rsidRPr="001253A7" w:rsidRDefault="001253A7" w:rsidP="001253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Аудирование</w:t>
      </w:r>
      <w:proofErr w:type="spellEnd"/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научится:</w:t>
      </w:r>
    </w:p>
    <w:p w:rsidR="001253A7" w:rsidRPr="00B365D8" w:rsidRDefault="001253A7" w:rsidP="00B365D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</w:t>
      </w:r>
      <w:r w:rsid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вербально/не вербально реагировать на </w:t>
      </w:r>
      <w:proofErr w:type="gramStart"/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53A7" w:rsidRPr="001253A7" w:rsidRDefault="001253A7" w:rsidP="001253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получит возможность научиться:</w:t>
      </w:r>
    </w:p>
    <w:p w:rsidR="001253A7" w:rsidRPr="001253A7" w:rsidRDefault="001253A7" w:rsidP="00B365D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1253A7" w:rsidRPr="00B365D8" w:rsidRDefault="001253A7" w:rsidP="00B365D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контекстуальную и языковую догадку при восприятии на слух 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текстов, содержащих некоторые незнакомые слова.</w:t>
      </w:r>
    </w:p>
    <w:p w:rsidR="001253A7" w:rsidRPr="001253A7" w:rsidRDefault="001253A7" w:rsidP="001253A7">
      <w:pPr>
        <w:shd w:val="clear" w:color="auto" w:fill="FFFFFF"/>
        <w:tabs>
          <w:tab w:val="num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Чтение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1253A7" w:rsidRDefault="001253A7" w:rsidP="001253A7">
      <w:pPr>
        <w:numPr>
          <w:ilvl w:val="0"/>
          <w:numId w:val="1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английского слова с его звуковым образом;</w:t>
      </w:r>
    </w:p>
    <w:p w:rsidR="001253A7" w:rsidRPr="001253A7" w:rsidRDefault="001253A7" w:rsidP="001253A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1253A7" w:rsidRPr="001253A7" w:rsidRDefault="001253A7" w:rsidP="001253A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</w:t>
      </w:r>
    </w:p>
    <w:p w:rsidR="001253A7" w:rsidRPr="00B365D8" w:rsidRDefault="001253A7" w:rsidP="001253A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нужную информацию.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1253A7" w:rsidRPr="001253A7" w:rsidRDefault="001253A7" w:rsidP="00B365D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1253A7" w:rsidRPr="001253A7" w:rsidRDefault="001253A7" w:rsidP="001253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Письмо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научится:</w:t>
      </w:r>
    </w:p>
    <w:p w:rsidR="001253A7" w:rsidRPr="001253A7" w:rsidRDefault="001253A7" w:rsidP="001253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письма;</w:t>
      </w:r>
    </w:p>
    <w:p w:rsidR="001253A7" w:rsidRPr="001253A7" w:rsidRDefault="001253A7" w:rsidP="001253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1253A7" w:rsidRPr="00B365D8" w:rsidRDefault="001253A7" w:rsidP="001253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253A7" w:rsidRPr="001253A7" w:rsidRDefault="001253A7" w:rsidP="00B365D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1253A7" w:rsidRPr="001253A7" w:rsidRDefault="001253A7" w:rsidP="00B365D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1253A7" w:rsidRPr="001253A7" w:rsidRDefault="001253A7" w:rsidP="001253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1253A7" w:rsidRPr="001253A7" w:rsidRDefault="001253A7" w:rsidP="001253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образец);</w:t>
      </w:r>
    </w:p>
    <w:p w:rsidR="001253A7" w:rsidRPr="00B365D8" w:rsidRDefault="001253A7" w:rsidP="00B365D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по образцу подписи к рисункам/фотографиям.</w:t>
      </w:r>
    </w:p>
    <w:p w:rsidR="001253A7" w:rsidRPr="001253A7" w:rsidRDefault="001253A7" w:rsidP="00B365D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Языковая компетенция (владение языковыми средствами)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Графика, каллиграфия, орфография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научится:</w:t>
      </w:r>
    </w:p>
    <w:p w:rsidR="001253A7" w:rsidRPr="001253A7" w:rsidRDefault="001253A7" w:rsidP="00B365D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английские буквы алфавита (полу печатное написание букв, слов);</w:t>
      </w:r>
    </w:p>
    <w:p w:rsidR="001253A7" w:rsidRPr="001253A7" w:rsidRDefault="001253A7" w:rsidP="001253A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сравнивать (в</w:t>
      </w:r>
      <w:r w:rsid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объё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ме содержания курса) такие языковые единицы, как звук, буква, слово;</w:t>
      </w:r>
    </w:p>
    <w:p w:rsidR="001253A7" w:rsidRPr="001253A7" w:rsidRDefault="001253A7" w:rsidP="001253A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1253A7" w:rsidRPr="00B365D8" w:rsidRDefault="001253A7" w:rsidP="001253A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1253A7" w:rsidRPr="00B365D8" w:rsidRDefault="001253A7" w:rsidP="00B365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английского языка и их транскрип</w:t>
      </w: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цию;</w:t>
      </w:r>
    </w:p>
    <w:p w:rsidR="001253A7" w:rsidRPr="001253A7" w:rsidRDefault="001253A7" w:rsidP="001253A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1253A7" w:rsidRPr="001253A7" w:rsidRDefault="001253A7" w:rsidP="001253A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 учебника.</w:t>
      </w:r>
    </w:p>
    <w:p w:rsidR="001253A7" w:rsidRPr="001253A7" w:rsidRDefault="001253A7" w:rsidP="001253A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Фонетическая сторона речи</w:t>
      </w:r>
    </w:p>
    <w:p w:rsidR="001253A7" w:rsidRPr="001253A7" w:rsidRDefault="001253A7" w:rsidP="00B365D8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1253A7" w:rsidRDefault="001253A7" w:rsidP="001253A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произносить и различать на слух все звуки английского языка;</w:t>
      </w:r>
    </w:p>
    <w:p w:rsidR="001253A7" w:rsidRPr="001253A7" w:rsidRDefault="001253A7" w:rsidP="001253A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произношения звуков;</w:t>
      </w:r>
    </w:p>
    <w:p w:rsidR="001253A7" w:rsidRPr="001253A7" w:rsidRDefault="001253A7" w:rsidP="001253A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изолированных словах и фразах;</w:t>
      </w:r>
    </w:p>
    <w:p w:rsidR="001253A7" w:rsidRPr="001253A7" w:rsidRDefault="001253A7" w:rsidP="001253A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особенности интонации основных типов предложений;</w:t>
      </w:r>
    </w:p>
    <w:p w:rsidR="001253A7" w:rsidRPr="00B365D8" w:rsidRDefault="001253A7" w:rsidP="001253A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произносить предложения с точки зрения их </w:t>
      </w:r>
      <w:proofErr w:type="spell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интонационных особенностей.</w:t>
      </w:r>
    </w:p>
    <w:p w:rsidR="001253A7" w:rsidRPr="00B365D8" w:rsidRDefault="001253A7" w:rsidP="00B365D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365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1253A7" w:rsidRPr="001253A7" w:rsidRDefault="001253A7" w:rsidP="00B365D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5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случаи использования связующего «r» и соблюдать их в речи;</w:t>
      </w:r>
    </w:p>
    <w:p w:rsidR="001253A7" w:rsidRPr="001253A7" w:rsidRDefault="001253A7" w:rsidP="001253A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1253A7" w:rsidRPr="001253A7" w:rsidRDefault="001253A7" w:rsidP="001253A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1253A7" w:rsidRPr="001253A7" w:rsidRDefault="001253A7" w:rsidP="001253A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транскрипции;</w:t>
      </w:r>
    </w:p>
    <w:p w:rsidR="001253A7" w:rsidRPr="00B62AEC" w:rsidRDefault="001253A7" w:rsidP="001253A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транскрипцию отдельных звуков, сочетаний звуков по образцу.</w:t>
      </w:r>
    </w:p>
    <w:p w:rsidR="001253A7" w:rsidRPr="001253A7" w:rsidRDefault="001253A7" w:rsidP="00532DB7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253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Лексическая сторона речи</w:t>
      </w:r>
    </w:p>
    <w:p w:rsidR="001253A7" w:rsidRPr="001253A7" w:rsidRDefault="001253A7" w:rsidP="00532DB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532DB7" w:rsidRDefault="001253A7" w:rsidP="00532DB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</w:t>
      </w:r>
      <w:proofErr w:type="gram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изученные лексические единицы (слова, словосочетания, оценочную лексику, речевые клише), соблюдая лексические 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нормы;</w:t>
      </w:r>
    </w:p>
    <w:p w:rsidR="001253A7" w:rsidRPr="00532DB7" w:rsidRDefault="001253A7" w:rsidP="001253A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1253A7" w:rsidRPr="00532DB7" w:rsidRDefault="001253A7" w:rsidP="00532DB7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1253A7" w:rsidRPr="001253A7" w:rsidRDefault="001253A7" w:rsidP="00532DB7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1253A7" w:rsidRPr="00532DB7" w:rsidRDefault="001253A7" w:rsidP="00532DB7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на языковую догадку при восприятии интернациональных и сложных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 в процессе чтения и </w:t>
      </w:r>
      <w:proofErr w:type="spellStart"/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53A7" w:rsidRPr="001253A7" w:rsidRDefault="001253A7" w:rsidP="001253A7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1253A7" w:rsidRPr="00532DB7" w:rsidRDefault="001253A7" w:rsidP="00532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1253A7" w:rsidRPr="00532DB7" w:rsidRDefault="001253A7" w:rsidP="00532DB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научится:</w:t>
      </w:r>
    </w:p>
    <w:p w:rsidR="001253A7" w:rsidRPr="00532DB7" w:rsidRDefault="001253A7" w:rsidP="00532DB7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основны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коммуникативные типы предложе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общий и специальный вопросы, утвердит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и отрицательные предложе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1253A7" w:rsidRPr="00532DB7" w:rsidRDefault="001253A7" w:rsidP="00532DB7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изучен</w:t>
      </w:r>
      <w:r w:rsidR="00841B0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существительные с неопределённым/определё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нным/нулевым артиклем, в единственном и во множественном числе; притяжательный падеж существительных; 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притяжательные и указательные местоимения; изученные прилагательные в положительной  степени;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1253A7" w:rsidRPr="00532DB7" w:rsidRDefault="001253A7" w:rsidP="00532DB7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Ученик получит возможность научиться:</w:t>
      </w:r>
    </w:p>
    <w:p w:rsidR="001253A7" w:rsidRPr="001253A7" w:rsidRDefault="001253A7" w:rsidP="001253A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с</w:t>
      </w:r>
      <w:r w:rsidR="00841B06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ложносочинё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предложения с союзами </w:t>
      </w:r>
      <w:proofErr w:type="spell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53A7" w:rsidRPr="00532DB7" w:rsidRDefault="00841B06" w:rsidP="00532DB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речи неопределё</w:t>
      </w:r>
      <w:r w:rsidR="001253A7"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местои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мениями </w:t>
      </w:r>
      <w:proofErr w:type="spellStart"/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производ</w:t>
      </w:r>
      <w:r w:rsidR="001253A7"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(некоторые случаи употребления);</w:t>
      </w:r>
    </w:p>
    <w:p w:rsidR="001253A7" w:rsidRPr="00532DB7" w:rsidRDefault="001253A7" w:rsidP="00532DB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образовывать по правилу прилагательные в сравнительной и превосходной 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степенях и употреблять их в речи;</w:t>
      </w:r>
      <w:proofErr w:type="gramEnd"/>
    </w:p>
    <w:p w:rsidR="001253A7" w:rsidRPr="001253A7" w:rsidRDefault="001253A7" w:rsidP="001253A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в тексте и дифференцировать слова по </w:t>
      </w:r>
      <w:proofErr w:type="spellStart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</w:t>
      </w:r>
      <w:proofErr w:type="spellEnd"/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 (существительные, прилагательные, модальные/смысловые глаголы);</w:t>
      </w:r>
    </w:p>
    <w:p w:rsidR="001253A7" w:rsidRPr="001253A7" w:rsidRDefault="00841B06" w:rsidP="00532DB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Социокультурная осведомлё</w:t>
      </w:r>
      <w:r w:rsidR="001253A7" w:rsidRPr="001253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нность</w:t>
      </w:r>
    </w:p>
    <w:p w:rsidR="001253A7" w:rsidRPr="001253A7" w:rsidRDefault="001253A7" w:rsidP="00532DB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научится</w:t>
      </w:r>
      <w:r w:rsidRPr="0012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253A7" w:rsidRPr="001253A7" w:rsidRDefault="001253A7" w:rsidP="00532DB7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страны изучаемого языка по-английски;</w:t>
      </w:r>
    </w:p>
    <w:p w:rsidR="001253A7" w:rsidRPr="00532DB7" w:rsidRDefault="001253A7" w:rsidP="00532DB7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некоторых литературных персона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жей известных детских произведе</w:t>
      </w:r>
      <w:r w:rsidRP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1253A7" w:rsidRPr="00532DB7" w:rsidRDefault="001253A7" w:rsidP="001253A7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1253A7" w:rsidRPr="00532DB7" w:rsidRDefault="001253A7" w:rsidP="00532DB7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32D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1253A7" w:rsidRPr="001253A7" w:rsidRDefault="001253A7" w:rsidP="00532DB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столицы с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 изучаемого языка по-немец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1253A7" w:rsidRPr="001253A7" w:rsidRDefault="001253A7" w:rsidP="00532DB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1253A7" w:rsidRPr="001253A7" w:rsidRDefault="001253A7" w:rsidP="001253A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</w:t>
      </w:r>
      <w:r w:rsidR="00532DB7">
        <w:rPr>
          <w:rFonts w:ascii="Times New Roman" w:eastAsia="Times New Roman" w:hAnsi="Times New Roman" w:cs="Times New Roman"/>
          <w:color w:val="000000"/>
          <w:sz w:val="28"/>
          <w:szCs w:val="28"/>
        </w:rPr>
        <w:t>ора (стихи, песни) на немецком</w:t>
      </w: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языке;</w:t>
      </w:r>
    </w:p>
    <w:p w:rsidR="001253A7" w:rsidRPr="001253A7" w:rsidRDefault="001253A7" w:rsidP="001253A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задачей.</w:t>
      </w:r>
    </w:p>
    <w:p w:rsidR="00547051" w:rsidRPr="00CF468B" w:rsidRDefault="00075565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7051"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классифицировать, устанавливать причинно-следственные связи, строить логическое высказывание, умозаключение, делать выводы;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создавать, применять, преобразовывать знаки и символы, модели и схемы для решения учебных и познавательных задач; смысловое чтение;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gram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ышления, умение применять его в 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 коммуникативной, социальной практике и профессиональной организации.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547051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I. </w:t>
      </w:r>
      <w:proofErr w:type="gramStart"/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Коммуникативная сфера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(владение вторым иностранным языком как средством общения)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умение общаться со сверстниками, </w:t>
      </w:r>
      <w:r w:rsidRPr="006A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</w:r>
      <w:proofErr w:type="gramEnd"/>
    </w:p>
    <w:p w:rsidR="00547051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Регулятивные </w:t>
      </w:r>
    </w:p>
    <w:p w:rsidR="00547051" w:rsidRPr="00E73576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Обеспечивают орг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73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низацию и регулирование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учебной деятельности. Чёткое, целеполагающее планирование учебного материала обеспечивают предполагаемые результаты в обучении программного материала, для чего необходим своевременный контроль, умение найти ошибку в  примерах обучения, умение дать справедливую отметку в ответе  и умело реализовать деятельность в обучении.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2D7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начальными представлениями о нормах иностранного языка (фонетических, лексических, грамматических);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учебными умениями на доступном школьникам уровне;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</w:t>
      </w:r>
      <w:r w:rsidR="00075565"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547051" w:rsidRPr="00012D7A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547051" w:rsidRPr="00AA2419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пользоваться словарём; умение осуществлять самонаблюдение и самооценку в доступных пределах.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Речевая компетенция в следующих видах речевой деятельности: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говорение: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элементарный этикетный диалог в ограниченном круге типичных ситуаций общения, диалог-расспрос (вопрос – ответ) и диалог – побуждение к действию;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  <w:proofErr w:type="gramEnd"/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547051" w:rsidRPr="00B36F3D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B3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B3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чтение</w:t>
      </w:r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547051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орфографически правильного письма;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формуляры;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записи для устного высказывания;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письменную речь для творческого самовыражения (в общем постере).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(владение языковыми средствами):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</w:t>
      </w:r>
    </w:p>
    <w:p w:rsidR="00547051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правильного ударения в словах и фразах; соблюдение особенностей интонации основных типов предложений; применение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правил чтения и орфографии.</w:t>
      </w:r>
    </w:p>
    <w:p w:rsidR="00547051" w:rsidRPr="00230D5C" w:rsidRDefault="00547051" w:rsidP="005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0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Совокупная </w:t>
      </w:r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осведомлённость</w:t>
      </w:r>
      <w:r w:rsidRPr="00A4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межкультурная компетенция):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стран и некоторых городов изучаемого языка;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элементарных норм речевого и неречевого поведения, принятых в стране изучаемого языка;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некоторых особенностях образа жизни, быта, культуры стран изучаемого языка;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сходстве/различиях в традициях своей страны/стран изучаемого языка;</w:t>
      </w:r>
    </w:p>
    <w:p w:rsidR="00547051" w:rsidRPr="005E1219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на доступном учащимся уровне;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об изучаемом иностранном языке </w:t>
      </w:r>
      <w:r w:rsidR="0007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немецком </w:t>
      </w:r>
      <w:r w:rsidR="0007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средстве выражения мыслей, чувств, эмоций;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культурным ценностям </w:t>
      </w:r>
      <w:proofErr w:type="spell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A457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Эстетическая сфера: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немецком языке;</w:t>
      </w:r>
    </w:p>
    <w:p w:rsidR="00547051" w:rsidRPr="00F1690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47051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1690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26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ченик научится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начинать и вести, поддерживать беседу в стандартных ситуациях общения;</w:t>
      </w:r>
      <w:r w:rsidRPr="00670EB2">
        <w:t xml:space="preserve"> </w:t>
      </w: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  <w:proofErr w:type="gramEnd"/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70E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670E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чтение: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формацию, пользоваться словарём;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70E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письменная речь: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547051" w:rsidRPr="00670EB2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8F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Языковая компетенция</w:t>
      </w: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(владение языковыми средствами):</w:t>
      </w:r>
    </w:p>
    <w:p w:rsidR="00547051" w:rsidRDefault="00547051" w:rsidP="00547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адекватное произношение и различение на слух все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звуков иностранного языка; со</w:t>
      </w: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блюдение правильного ударения в словах и фразах; соблюдение </w:t>
      </w:r>
      <w:r w:rsidRPr="00670E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клише) и грамматических явлений на примерах заданий по запланированным темам.</w:t>
      </w:r>
      <w:proofErr w:type="gramEnd"/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писывать картинку; рассказывать о семье; понимать текст о семье; говорить о профессиях.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0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Грамматика, лексика, фонетика</w:t>
      </w:r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47051" w:rsidRPr="00B90464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Притяжательные местоимения </w:t>
      </w:r>
      <w:proofErr w:type="spell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ihr</w:t>
      </w:r>
      <w:proofErr w:type="spell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unser</w:t>
      </w:r>
      <w:proofErr w:type="spell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профессии мужского и женского рода, слова, обозначающие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родство; произношение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er,</w:t>
      </w:r>
      <w:r w:rsidRPr="00B90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</w:t>
      </w:r>
      <w:proofErr w:type="spellEnd"/>
      <w:r w:rsidRPr="00B90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47051" w:rsidRPr="00A457AE" w:rsidRDefault="00547051" w:rsidP="005470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Чтение, говорение, </w:t>
      </w:r>
      <w:proofErr w:type="spellStart"/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A4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письмо:</w:t>
      </w:r>
    </w:p>
    <w:p w:rsidR="00547051" w:rsidRPr="00532DB7" w:rsidRDefault="00547051" w:rsidP="00532DB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о своей семье, </w:t>
      </w:r>
      <w:proofErr w:type="gram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proofErr w:type="gram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названия профессий; описывают </w:t>
      </w:r>
      <w:proofErr w:type="spellStart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картинрки</w:t>
      </w:r>
      <w:proofErr w:type="spellEnd"/>
      <w:r w:rsidRPr="00A4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547051" w:rsidRPr="00A457AE" w:rsidRDefault="002620FD" w:rsidP="0053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3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учебного предмета</w:t>
      </w:r>
    </w:p>
    <w:tbl>
      <w:tblPr>
        <w:tblW w:w="10632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6804"/>
      </w:tblGrid>
      <w:tr w:rsidR="00547051" w:rsidRPr="00A457AE" w:rsidTr="00547051">
        <w:trPr>
          <w:trHeight w:val="24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547051" w:rsidRPr="00A457AE" w:rsidTr="00547051">
        <w:trPr>
          <w:trHeight w:val="247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«Знакомство/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Kennenlernen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о себе.</w:t>
            </w:r>
            <w:r>
              <w:t xml:space="preserve"> </w:t>
            </w:r>
            <w:r w:rsidRPr="004F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Приветствовать людей; представляться и говорить, где живут; заполнять анкету;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ичные местоимения: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Sie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глаголы: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heißen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wohnen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mögen</w:t>
            </w:r>
            <w:proofErr w:type="spellEnd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Лексико-грамматическое тестирование</w:t>
            </w: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</w:p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класс/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Klasse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навыков чтения. Н</w:t>
            </w:r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азывать числа от 0 до 1000; диктовать телефонные номера; говорить о людях и предметах; говорить, что они любят, а что нет.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навыков письменной речи.</w:t>
            </w:r>
            <w:r>
              <w:t xml:space="preserve"> </w:t>
            </w:r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Личные местоимения: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sie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wir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ihr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глаголы: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kommen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heißen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mögen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определённый и неопределённый артикли: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ein</w:t>
            </w:r>
            <w:proofErr w:type="spellEnd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«Животные/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Tiere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закрепление лексики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Ученики </w:t>
            </w:r>
            <w:r w:rsidRPr="00C1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 о животных; проводить интервью в классе; понимать текст о животных; описывать животных; называть цвета.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Спряжение глаголов </w:t>
            </w:r>
            <w:proofErr w:type="spellStart"/>
            <w:r w:rsidRPr="002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 w:rsidRPr="002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2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вопросы без вопросительного слова; винительный падеж; множественное число существительных;</w:t>
            </w: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«Мой день в 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школе 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Schultag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:rsidR="00547051" w:rsidRPr="001A5409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 лексики по теме. Обучение рассказу о своём рабочем дне.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Ученики </w:t>
            </w:r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называть дни недели и время суток; описывать свой распорядок дня; понимать и составлять тексты о школе.</w:t>
            </w:r>
          </w:p>
          <w:p w:rsidR="00547051" w:rsidRPr="001A5409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Грамматика, лексика, фонетика: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Указание времени; порядок слов в предложениях с указанием времени; предлоги: </w:t>
            </w:r>
            <w:proofErr w:type="spellStart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von</w:t>
            </w:r>
            <w:proofErr w:type="spellEnd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5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</w:t>
            </w:r>
            <w:proofErr w:type="spellEnd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1A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названия часов, времени суток, дней недели, школьных предметов; краткая и долгая гласная</w:t>
            </w: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5.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«Хобби/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Hobbys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:rsidR="00547051" w:rsidRPr="007F6143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письма. Закрепление лексики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Ученики </w:t>
            </w:r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:rsidR="00547051" w:rsidRPr="007F6143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Грамматика, лексика, фонетика:</w:t>
            </w:r>
          </w:p>
          <w:p w:rsidR="00547051" w:rsidRPr="00A457AE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с изменяемой корневой гласной: </w:t>
            </w:r>
            <w:proofErr w:type="spellStart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fahren</w:t>
            </w:r>
            <w:proofErr w:type="spellEnd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lesen</w:t>
            </w:r>
            <w:proofErr w:type="spellEnd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sehen</w:t>
            </w:r>
            <w:proofErr w:type="spellEnd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модальный глагол </w:t>
            </w:r>
            <w:proofErr w:type="spellStart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können</w:t>
            </w:r>
            <w:proofErr w:type="spellEnd"/>
            <w:r w:rsidRPr="007F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глаголы с отделяемой приставкой, рамочная конструкция; краткая и долгая гласная.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рассказу о своём любимом хобби.</w:t>
            </w:r>
          </w:p>
        </w:tc>
      </w:tr>
      <w:tr w:rsidR="00547051" w:rsidRPr="00A457AE" w:rsidTr="00547051">
        <w:trPr>
          <w:trHeight w:val="318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B0527B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лексики по теме. Обучать рассказу о семье</w:t>
            </w:r>
          </w:p>
        </w:tc>
      </w:tr>
      <w:tr w:rsidR="00547051" w:rsidRPr="00A457AE" w:rsidTr="00547051">
        <w:trPr>
          <w:trHeight w:val="322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051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47051" w:rsidRPr="00547051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6.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«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Familie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47051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auto"/>
            </w:tcBorders>
          </w:tcPr>
          <w:p w:rsidR="00547051" w:rsidRPr="00110C92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твоего друга.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Ученики </w:t>
            </w:r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картинку; рассказывать о семье; понимать текст о семье; говорить о профессиях.</w:t>
            </w:r>
          </w:p>
          <w:p w:rsidR="00547051" w:rsidRPr="00110C92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Грамматика, лексика, фонетика:</w:t>
            </w:r>
          </w:p>
          <w:p w:rsidR="00547051" w:rsidRPr="00110C92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Притяжательные местоимения </w:t>
            </w:r>
            <w:proofErr w:type="spellStart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ihr</w:t>
            </w:r>
            <w:proofErr w:type="spellEnd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unser</w:t>
            </w:r>
            <w:proofErr w:type="spellEnd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профессии мужского и женского рода, слова, обозначающие родство; произношение окончаний </w:t>
            </w:r>
            <w:r w:rsidR="00075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-e.</w:t>
            </w:r>
          </w:p>
          <w:p w:rsidR="00547051" w:rsidRPr="00110C92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Чтение, говорение, </w:t>
            </w:r>
            <w:proofErr w:type="spellStart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письмо: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 о своей семье</w:t>
            </w:r>
          </w:p>
        </w:tc>
      </w:tr>
      <w:tr w:rsidR="00547051" w:rsidRPr="00A457AE" w:rsidTr="00547051">
        <w:trPr>
          <w:trHeight w:val="244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7.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«Сколько это стоит? /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kostet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4A0327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 лексики по теме Обучение навыкам чтения. Развитие навыкам диалогической речи.</w:t>
            </w:r>
            <w:r>
              <w:t xml:space="preserve"> </w:t>
            </w:r>
            <w:r w:rsidR="00075565"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:rsidR="00547051" w:rsidRPr="004A0327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Грамматика, лексика, фонетика:</w:t>
            </w:r>
          </w:p>
          <w:p w:rsidR="00547051" w:rsidRPr="004A0327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Спряжение глаголов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essen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treffen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möchten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порядок слов в предложении: рамочная конструкция; словосочетания, дифтонги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e.</w:t>
            </w:r>
          </w:p>
          <w:p w:rsidR="00547051" w:rsidRPr="004A0327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Чтение, говорение, </w:t>
            </w:r>
            <w:proofErr w:type="spellStart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письмо:</w:t>
            </w:r>
          </w:p>
          <w:p w:rsidR="00547051" w:rsidRPr="00A457AE" w:rsidRDefault="00547051" w:rsidP="0054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диалоги на основе изученного языкового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051" w:rsidRPr="00A457AE" w:rsidRDefault="00547051" w:rsidP="00547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0656" w:rsidRDefault="00890656" w:rsidP="008906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051" w:rsidRPr="00DD0F32" w:rsidRDefault="00890656" w:rsidP="00B474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89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с учё</w:t>
      </w:r>
      <w:r w:rsidRPr="0089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 рабочей программы воспитания  с указанием количества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отводимых на освоение каждой </w:t>
      </w:r>
      <w:r w:rsidRPr="0089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темы.</w:t>
      </w:r>
    </w:p>
    <w:tbl>
      <w:tblPr>
        <w:tblStyle w:val="a4"/>
        <w:tblpPr w:leftFromText="180" w:rightFromText="180" w:vertAnchor="text" w:horzAnchor="margin" w:tblpX="-635" w:tblpY="469"/>
        <w:tblW w:w="10524" w:type="dxa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1842"/>
        <w:gridCol w:w="2127"/>
        <w:gridCol w:w="2443"/>
      </w:tblGrid>
      <w:tr w:rsidR="00547051" w:rsidRPr="002762F8" w:rsidTr="00777B4A">
        <w:tc>
          <w:tcPr>
            <w:tcW w:w="534" w:type="dxa"/>
          </w:tcPr>
          <w:p w:rsidR="00547051" w:rsidRPr="00547051" w:rsidRDefault="00B474A5" w:rsidP="00777B4A">
            <w:pPr>
              <w:spacing w:after="3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№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78" w:type="dxa"/>
          </w:tcPr>
          <w:p w:rsidR="00B474A5" w:rsidRDefault="00B474A5" w:rsidP="00777B4A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7051" w:rsidRPr="00B474A5" w:rsidRDefault="00547051" w:rsidP="00777B4A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:rsidR="00B474A5" w:rsidRDefault="00547051" w:rsidP="00777B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часов,</w:t>
            </w:r>
          </w:p>
          <w:p w:rsidR="00547051" w:rsidRPr="00B474A5" w:rsidRDefault="00547051" w:rsidP="00777B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отводимое</w:t>
            </w:r>
            <w:proofErr w:type="gramEnd"/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раздел и на каждую тему</w:t>
            </w:r>
          </w:p>
        </w:tc>
        <w:tc>
          <w:tcPr>
            <w:tcW w:w="2127" w:type="dxa"/>
          </w:tcPr>
          <w:p w:rsidR="00B474A5" w:rsidRDefault="00B474A5" w:rsidP="00777B4A">
            <w:pPr>
              <w:spacing w:line="24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74A5" w:rsidRDefault="00B474A5" w:rsidP="00777B4A">
            <w:pPr>
              <w:spacing w:line="24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7051" w:rsidRPr="00B474A5" w:rsidRDefault="00547051" w:rsidP="00777B4A">
            <w:pPr>
              <w:spacing w:line="24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Диктант-1</w:t>
            </w:r>
          </w:p>
          <w:p w:rsidR="00547051" w:rsidRPr="00B474A5" w:rsidRDefault="00547051" w:rsidP="00777B4A">
            <w:pPr>
              <w:spacing w:line="242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чтение-1</w:t>
            </w:r>
          </w:p>
          <w:p w:rsidR="00547051" w:rsidRPr="00B474A5" w:rsidRDefault="00547051" w:rsidP="00777B4A">
            <w:pPr>
              <w:spacing w:line="24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Аудирование-5</w:t>
            </w:r>
          </w:p>
        </w:tc>
        <w:tc>
          <w:tcPr>
            <w:tcW w:w="2443" w:type="dxa"/>
          </w:tcPr>
          <w:p w:rsidR="00B474A5" w:rsidRDefault="00B474A5" w:rsidP="00777B4A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7051" w:rsidRPr="00B474A5" w:rsidRDefault="00547051" w:rsidP="00777B4A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4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547051" w:rsidRPr="002762F8" w:rsidTr="00777B4A">
        <w:tc>
          <w:tcPr>
            <w:tcW w:w="534" w:type="dxa"/>
            <w:vAlign w:val="center"/>
          </w:tcPr>
          <w:p w:rsidR="00547051" w:rsidRPr="00A457AE" w:rsidRDefault="00547051" w:rsidP="00777B4A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8" w:type="dxa"/>
            <w:vAlign w:val="center"/>
          </w:tcPr>
          <w:p w:rsidR="00547051" w:rsidRPr="005E1DED" w:rsidRDefault="005E1DED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1842" w:type="dxa"/>
            <w:vAlign w:val="center"/>
          </w:tcPr>
          <w:p w:rsidR="00547051" w:rsidRPr="00A457AE" w:rsidRDefault="00547051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47051" w:rsidRPr="002762F8" w:rsidRDefault="00547051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47051" w:rsidRPr="00547051" w:rsidRDefault="00547051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1DED" w:rsidRPr="002762F8" w:rsidTr="00777B4A">
        <w:tc>
          <w:tcPr>
            <w:tcW w:w="534" w:type="dxa"/>
            <w:vAlign w:val="center"/>
          </w:tcPr>
          <w:p w:rsidR="005E1DED" w:rsidRPr="00A457AE" w:rsidRDefault="005E1DED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1471EE" w:rsidRPr="001471EE" w:rsidRDefault="005E1DED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«Знакомство/</w:t>
            </w:r>
            <w:proofErr w:type="spellStart"/>
            <w:r w:rsidRPr="001471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Kennen</w:t>
            </w:r>
            <w:proofErr w:type="spellEnd"/>
          </w:p>
          <w:p w:rsidR="005E1DED" w:rsidRPr="00A457AE" w:rsidRDefault="005E1DED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1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lernen</w:t>
            </w:r>
            <w:proofErr w:type="spellEnd"/>
            <w:r w:rsidRPr="001471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E1DED" w:rsidRPr="00397C0F" w:rsidRDefault="005E1DED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5E1DED" w:rsidRDefault="005E1DED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-1</w:t>
            </w:r>
          </w:p>
          <w:p w:rsidR="005E1DED" w:rsidRDefault="005E1DED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</w:p>
          <w:p w:rsidR="005E1DED" w:rsidRPr="002762F8" w:rsidRDefault="005E1DED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5E1DED" w:rsidRPr="00547051" w:rsidRDefault="005E1DED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1,3,4</w:t>
            </w: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предметом. Города немецкоязычных стран. Алфавит.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«Знакомство». Алфавит.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 Знакомство.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 Повторение.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rPr>
          <w:trHeight w:val="2140"/>
        </w:trPr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слов и интонация простого повествовательного предложения.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397C0F" w:rsidRPr="00A457AE" w:rsidRDefault="00075565" w:rsidP="000755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слова и вопросительные предложения. Порядок слов и интонация вопросительных предложений.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C0F" w:rsidRPr="002762F8" w:rsidTr="00777B4A">
        <w:tc>
          <w:tcPr>
            <w:tcW w:w="534" w:type="dxa"/>
            <w:vAlign w:val="center"/>
          </w:tcPr>
          <w:p w:rsidR="00397C0F" w:rsidRPr="00A457AE" w:rsidRDefault="00397C0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8" w:type="dxa"/>
          </w:tcPr>
          <w:p w:rsidR="00397C0F" w:rsidRPr="00A457AE" w:rsidRDefault="00397C0F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связка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Диктант. К./р.</w:t>
            </w:r>
          </w:p>
          <w:p w:rsidR="00397C0F" w:rsidRPr="00A457AE" w:rsidRDefault="00397C0F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397C0F" w:rsidRPr="00A457AE" w:rsidRDefault="00397C0F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7C0F" w:rsidRDefault="00397C0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397C0F" w:rsidRPr="00547051" w:rsidRDefault="00397C0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253F" w:rsidRPr="002762F8" w:rsidTr="00777B4A">
        <w:tc>
          <w:tcPr>
            <w:tcW w:w="534" w:type="dxa"/>
            <w:vAlign w:val="center"/>
          </w:tcPr>
          <w:p w:rsidR="0083253F" w:rsidRDefault="0083253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83253F" w:rsidRPr="00A457AE" w:rsidRDefault="0083253F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1842" w:type="dxa"/>
            <w:vAlign w:val="center"/>
          </w:tcPr>
          <w:p w:rsidR="0083253F" w:rsidRPr="00A457AE" w:rsidRDefault="0083253F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3253F" w:rsidRDefault="0083253F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3253F" w:rsidRPr="00547051" w:rsidRDefault="0083253F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7051" w:rsidRPr="002762F8" w:rsidTr="00777B4A">
        <w:tc>
          <w:tcPr>
            <w:tcW w:w="534" w:type="dxa"/>
            <w:vAlign w:val="center"/>
          </w:tcPr>
          <w:p w:rsidR="00547051" w:rsidRPr="00A457AE" w:rsidRDefault="00547051" w:rsidP="00777B4A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8" w:type="dxa"/>
            <w:vAlign w:val="center"/>
          </w:tcPr>
          <w:p w:rsidR="00547051" w:rsidRPr="0083253F" w:rsidRDefault="00547051" w:rsidP="00777B4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</w:p>
          <w:p w:rsidR="00547051" w:rsidRPr="0083253F" w:rsidRDefault="00547051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«Мой класс/</w:t>
            </w:r>
            <w:proofErr w:type="spellStart"/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Klasse</w:t>
            </w:r>
            <w:proofErr w:type="spellEnd"/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47051" w:rsidRPr="0083253F" w:rsidRDefault="00547051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547051" w:rsidRDefault="00547051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12">
              <w:rPr>
                <w:rFonts w:ascii="Times New Roman" w:hAnsi="Times New Roman" w:cs="Times New Roman"/>
                <w:sz w:val="28"/>
                <w:szCs w:val="28"/>
              </w:rPr>
              <w:t>Диктант -1</w:t>
            </w:r>
          </w:p>
          <w:p w:rsidR="00547051" w:rsidRDefault="00547051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</w:p>
          <w:p w:rsidR="00547051" w:rsidRPr="002C5412" w:rsidRDefault="00547051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547051" w:rsidRPr="00547051" w:rsidRDefault="00547051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1,2,8</w:t>
            </w: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Тематический контроль.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404FD8" w:rsidRPr="00A457AE" w:rsidRDefault="00F32722" w:rsidP="00777B4A">
            <w:pPr>
              <w:spacing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7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Мой класс. Телефонные 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омера. Числительные от 0 до 20.</w:t>
            </w:r>
          </w:p>
        </w:tc>
        <w:tc>
          <w:tcPr>
            <w:tcW w:w="1842" w:type="dxa"/>
          </w:tcPr>
          <w:p w:rsidR="00404FD8" w:rsidRPr="001012BF" w:rsidRDefault="00F32722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Телефонные номера. Числительные от 0 до 20.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уроков. Числительные от 21 до 100.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уроков. Числительные от 0 до 1000.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принадлежности.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Определенные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артикли.</w:t>
            </w:r>
          </w:p>
          <w:p w:rsidR="00404FD8" w:rsidRPr="00A457AE" w:rsidRDefault="00404FD8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Pr="00A457AE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404FD8" w:rsidRPr="003A3D85" w:rsidRDefault="00404FD8" w:rsidP="00777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Мой класс (продолжение).</w:t>
            </w:r>
          </w:p>
        </w:tc>
        <w:tc>
          <w:tcPr>
            <w:tcW w:w="1842" w:type="dxa"/>
            <w:vAlign w:val="bottom"/>
          </w:tcPr>
          <w:p w:rsidR="00404FD8" w:rsidRPr="003A3D85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3D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4FD8" w:rsidRPr="002762F8" w:rsidTr="00777B4A">
        <w:tc>
          <w:tcPr>
            <w:tcW w:w="534" w:type="dxa"/>
            <w:vAlign w:val="center"/>
          </w:tcPr>
          <w:p w:rsidR="00404FD8" w:rsidRDefault="00404FD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8" w:type="dxa"/>
          </w:tcPr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Школа.</w:t>
            </w:r>
          </w:p>
          <w:p w:rsidR="00404FD8" w:rsidRPr="00A457AE" w:rsidRDefault="00404FD8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04FD8" w:rsidRPr="00A457AE" w:rsidRDefault="00404FD8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04FD8" w:rsidRPr="002C5412" w:rsidRDefault="00404FD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04FD8" w:rsidRPr="00547051" w:rsidRDefault="00404FD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4588" w:rsidRPr="002762F8" w:rsidTr="00777B4A">
        <w:tc>
          <w:tcPr>
            <w:tcW w:w="534" w:type="dxa"/>
            <w:vAlign w:val="center"/>
          </w:tcPr>
          <w:p w:rsidR="00564588" w:rsidRPr="00A457AE" w:rsidRDefault="0056458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  <w:vAlign w:val="center"/>
          </w:tcPr>
          <w:p w:rsidR="00564588" w:rsidRPr="00564588" w:rsidRDefault="00564588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564588" w:rsidRPr="00A457AE" w:rsidRDefault="0056458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64588" w:rsidRPr="002C5412" w:rsidRDefault="0056458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64588" w:rsidRPr="00547051" w:rsidRDefault="0056458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7051" w:rsidRPr="002762F8" w:rsidTr="00777B4A">
        <w:tc>
          <w:tcPr>
            <w:tcW w:w="534" w:type="dxa"/>
            <w:vAlign w:val="center"/>
          </w:tcPr>
          <w:p w:rsidR="00547051" w:rsidRPr="00A457AE" w:rsidRDefault="00547051" w:rsidP="00777B4A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8" w:type="dxa"/>
            <w:vAlign w:val="center"/>
          </w:tcPr>
          <w:p w:rsidR="00547051" w:rsidRPr="00A457AE" w:rsidRDefault="00547051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«Животные/</w:t>
            </w:r>
            <w:proofErr w:type="spellStart"/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Tier</w:t>
            </w:r>
            <w:proofErr w:type="gramStart"/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47051" w:rsidRPr="00564588" w:rsidRDefault="00547051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547051" w:rsidRPr="002C5412" w:rsidRDefault="00547051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12"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  <w:proofErr w:type="gramStart"/>
            <w:r>
              <w:t xml:space="preserve"> </w:t>
            </w:r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547051" w:rsidRPr="00547051" w:rsidRDefault="00547051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4,6,7</w:t>
            </w:r>
          </w:p>
        </w:tc>
      </w:tr>
      <w:tr w:rsidR="004E15CA" w:rsidRPr="002762F8" w:rsidTr="00777B4A">
        <w:trPr>
          <w:trHeight w:val="389"/>
        </w:trPr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rPr>
          <w:trHeight w:val="185"/>
        </w:trPr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 Введение новой лексики.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Обучение чтению и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питомцы. Винительный падеж.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без вопросительного слова.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6402" w:rsidRPr="002762F8" w:rsidTr="00777B4A">
        <w:tc>
          <w:tcPr>
            <w:tcW w:w="534" w:type="dxa"/>
            <w:vAlign w:val="center"/>
          </w:tcPr>
          <w:p w:rsidR="005E6402" w:rsidRPr="00A457AE" w:rsidRDefault="005E6402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5E6402" w:rsidRPr="00A457AE" w:rsidRDefault="005E6402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 животных.</w:t>
            </w:r>
          </w:p>
          <w:p w:rsidR="005E6402" w:rsidRPr="00A457AE" w:rsidRDefault="004F2F4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животных</w:t>
            </w:r>
          </w:p>
        </w:tc>
        <w:tc>
          <w:tcPr>
            <w:tcW w:w="1842" w:type="dxa"/>
            <w:vAlign w:val="bottom"/>
          </w:tcPr>
          <w:p w:rsidR="005E6402" w:rsidRPr="00A457AE" w:rsidRDefault="005E6402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5E6402" w:rsidRPr="002C5412" w:rsidRDefault="005E6402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E6402" w:rsidRPr="00547051" w:rsidRDefault="005E6402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 животных.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Германии и России.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5CA" w:rsidRPr="002762F8" w:rsidTr="00777B4A">
        <w:tc>
          <w:tcPr>
            <w:tcW w:w="534" w:type="dxa"/>
            <w:vAlign w:val="center"/>
          </w:tcPr>
          <w:p w:rsidR="004E15CA" w:rsidRPr="00A457AE" w:rsidRDefault="004E15CA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8" w:type="dxa"/>
          </w:tcPr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 Тематический контроль.</w:t>
            </w:r>
          </w:p>
          <w:p w:rsidR="004E15CA" w:rsidRPr="00A457AE" w:rsidRDefault="004E15CA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1842" w:type="dxa"/>
            <w:vAlign w:val="bottom"/>
          </w:tcPr>
          <w:p w:rsidR="004E15CA" w:rsidRPr="00A457AE" w:rsidRDefault="004E15CA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E15CA" w:rsidRPr="002C5412" w:rsidRDefault="004E15CA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E15CA" w:rsidRPr="00547051" w:rsidRDefault="004E15CA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53E0" w:rsidRPr="002762F8" w:rsidTr="00777B4A">
        <w:tc>
          <w:tcPr>
            <w:tcW w:w="534" w:type="dxa"/>
            <w:vAlign w:val="center"/>
          </w:tcPr>
          <w:p w:rsidR="00FE53E0" w:rsidRDefault="00FE53E0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  <w:vAlign w:val="center"/>
          </w:tcPr>
          <w:p w:rsidR="00FE53E0" w:rsidRPr="00A457AE" w:rsidRDefault="00FE53E0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1842" w:type="dxa"/>
            <w:vAlign w:val="center"/>
          </w:tcPr>
          <w:p w:rsidR="00FE53E0" w:rsidRPr="00564588" w:rsidRDefault="00FE53E0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E53E0" w:rsidRPr="002C5412" w:rsidRDefault="00FE53E0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E53E0" w:rsidRPr="00547051" w:rsidRDefault="00FE53E0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567" w:rsidRPr="002762F8" w:rsidTr="00777B4A">
        <w:tc>
          <w:tcPr>
            <w:tcW w:w="534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875567" w:rsidRPr="00FE53E0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                             «Мой день в школе /</w:t>
            </w:r>
            <w:proofErr w:type="spellStart"/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Schultag</w:t>
            </w:r>
            <w:proofErr w:type="spellEnd"/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875567" w:rsidRPr="00FE53E0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5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875567" w:rsidRPr="00D07E92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Диктант -1</w:t>
            </w:r>
          </w:p>
          <w:p w:rsidR="00875567" w:rsidRPr="00D07E92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</w:p>
          <w:p w:rsidR="00875567" w:rsidRPr="008E2A63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7E92"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875567" w:rsidRPr="00547051" w:rsidRDefault="0087556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1,6,8</w:t>
            </w: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Защита проектов.</w:t>
            </w:r>
          </w:p>
          <w:p w:rsidR="0012388B" w:rsidRPr="00A457AE" w:rsidRDefault="0012388B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дня. Введение новой лексики.</w:t>
            </w:r>
          </w:p>
          <w:p w:rsidR="0012388B" w:rsidRPr="00A457AE" w:rsidRDefault="0012388B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аправленности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день. Предлоги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lastRenderedPageBreak/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уроков. Долгие и краткие гласные звуки.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Любимый школьный предмет.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тодологической направленности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письмо о школе.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немецких школ.</w:t>
            </w:r>
          </w:p>
          <w:p w:rsidR="0012388B" w:rsidRPr="00A457AE" w:rsidRDefault="0012388B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26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1842" w:type="dxa"/>
          </w:tcPr>
          <w:p w:rsidR="0012388B" w:rsidRDefault="0012388B" w:rsidP="00777B4A">
            <w:pPr>
              <w:jc w:val="center"/>
            </w:pPr>
            <w:r w:rsidRPr="0066554A"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388B" w:rsidRPr="002762F8" w:rsidTr="00777B4A">
        <w:tc>
          <w:tcPr>
            <w:tcW w:w="534" w:type="dxa"/>
            <w:vAlign w:val="center"/>
          </w:tcPr>
          <w:p w:rsidR="0012388B" w:rsidRDefault="0012388B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12388B" w:rsidRPr="00A457AE" w:rsidRDefault="0012388B" w:rsidP="0077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Защита проектов.</w:t>
            </w:r>
          </w:p>
          <w:p w:rsidR="0012388B" w:rsidRPr="00A457AE" w:rsidRDefault="0012388B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  <w:vAlign w:val="center"/>
          </w:tcPr>
          <w:p w:rsidR="0012388B" w:rsidRPr="00AA6A6C" w:rsidRDefault="00AA6A6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12388B" w:rsidRPr="002C5412" w:rsidRDefault="0012388B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2388B" w:rsidRPr="00547051" w:rsidRDefault="0012388B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D14" w:rsidRPr="002762F8" w:rsidTr="00777B4A">
        <w:tc>
          <w:tcPr>
            <w:tcW w:w="534" w:type="dxa"/>
            <w:vAlign w:val="center"/>
          </w:tcPr>
          <w:p w:rsidR="009B6D14" w:rsidRPr="00A457AE" w:rsidRDefault="009B6D14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8" w:type="dxa"/>
            <w:vAlign w:val="center"/>
          </w:tcPr>
          <w:p w:rsidR="009B6D14" w:rsidRPr="00A457AE" w:rsidRDefault="009B6D14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1842" w:type="dxa"/>
            <w:vAlign w:val="center"/>
          </w:tcPr>
          <w:p w:rsidR="009B6D14" w:rsidRPr="00A457AE" w:rsidRDefault="009B6D14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B6D14" w:rsidRPr="00D07E92" w:rsidRDefault="009B6D14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B6D14" w:rsidRPr="00547051" w:rsidRDefault="009B6D14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567" w:rsidRPr="002762F8" w:rsidTr="00777B4A">
        <w:tc>
          <w:tcPr>
            <w:tcW w:w="534" w:type="dxa"/>
            <w:vAlign w:val="center"/>
          </w:tcPr>
          <w:p w:rsidR="00875567" w:rsidRPr="00A457AE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875567" w:rsidRDefault="00A416A1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5</w:t>
            </w:r>
            <w:r w:rsidR="00875567" w:rsidRPr="009B6D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75567" w:rsidRPr="00A457AE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Хобби.</w:t>
            </w:r>
            <w:r w:rsidRPr="009B6D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1842" w:type="dxa"/>
            <w:vAlign w:val="center"/>
          </w:tcPr>
          <w:p w:rsidR="00875567" w:rsidRPr="003A6E5E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875567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-1</w:t>
            </w:r>
          </w:p>
          <w:p w:rsidR="00875567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</w:p>
          <w:p w:rsidR="00875567" w:rsidRDefault="00875567" w:rsidP="00777B4A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875567" w:rsidRPr="00547051" w:rsidRDefault="0087556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5,6,7</w:t>
            </w: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Защита проектов.</w:t>
            </w:r>
          </w:p>
          <w:p w:rsidR="00804096" w:rsidRPr="00A457AE" w:rsidRDefault="00804096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дня. Введение новой лексики.</w:t>
            </w:r>
          </w:p>
          <w:p w:rsidR="00804096" w:rsidRPr="00A457AE" w:rsidRDefault="00804096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день. Предлоги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общеметодологической 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уроков. Долгие и краткие гласные звуки.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Любимый школьный предмет.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письмо о школе.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немецких школ.</w:t>
            </w:r>
          </w:p>
          <w:p w:rsidR="00804096" w:rsidRPr="00A457AE" w:rsidRDefault="00804096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26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4096" w:rsidRPr="002762F8" w:rsidTr="00777B4A">
        <w:tc>
          <w:tcPr>
            <w:tcW w:w="534" w:type="dxa"/>
            <w:vAlign w:val="center"/>
          </w:tcPr>
          <w:p w:rsidR="00804096" w:rsidRPr="00A457AE" w:rsidRDefault="00804096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804096" w:rsidRPr="00A457AE" w:rsidRDefault="00804096" w:rsidP="0077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Защита проектов.</w:t>
            </w:r>
          </w:p>
          <w:p w:rsidR="00804096" w:rsidRPr="00A457AE" w:rsidRDefault="00804096" w:rsidP="00777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  <w:vAlign w:val="bottom"/>
          </w:tcPr>
          <w:p w:rsidR="00804096" w:rsidRPr="00A457AE" w:rsidRDefault="00804096" w:rsidP="00777B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96" w:rsidRPr="00D07E92" w:rsidRDefault="00804096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04096" w:rsidRPr="00547051" w:rsidRDefault="00804096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744D" w:rsidRPr="002762F8" w:rsidTr="00777B4A">
        <w:tc>
          <w:tcPr>
            <w:tcW w:w="534" w:type="dxa"/>
            <w:vAlign w:val="center"/>
          </w:tcPr>
          <w:p w:rsidR="0010744D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  <w:vAlign w:val="center"/>
          </w:tcPr>
          <w:p w:rsidR="0010744D" w:rsidRPr="009B6D14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</w:t>
            </w:r>
          </w:p>
        </w:tc>
        <w:tc>
          <w:tcPr>
            <w:tcW w:w="1842" w:type="dxa"/>
            <w:vAlign w:val="center"/>
          </w:tcPr>
          <w:p w:rsidR="0010744D" w:rsidRPr="003A6E5E" w:rsidRDefault="0010744D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0744D" w:rsidRPr="00D07E92" w:rsidRDefault="0010744D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0744D" w:rsidRPr="00547051" w:rsidRDefault="0010744D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567" w:rsidRPr="00875567" w:rsidTr="00777B4A">
        <w:tc>
          <w:tcPr>
            <w:tcW w:w="534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875567" w:rsidRPr="00875567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6.                              «</w:t>
            </w: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Моя</w:t>
            </w: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семья</w:t>
            </w:r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Familie</w:t>
            </w:r>
            <w:proofErr w:type="spellEnd"/>
            <w:r w:rsidRPr="008755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875567" w:rsidRP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127" w:type="dxa"/>
          </w:tcPr>
          <w:p w:rsidR="00875567" w:rsidRPr="00875567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875567" w:rsidRPr="00875567" w:rsidRDefault="0087556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B505D2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  <w:vAlign w:val="center"/>
          </w:tcPr>
          <w:p w:rsidR="000F048C" w:rsidRPr="00AA6CCB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Хобби. Тематический контроль.</w:t>
            </w:r>
          </w:p>
          <w:p w:rsidR="000F048C" w:rsidRPr="006372EA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B505D2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F048C" w:rsidRPr="00B505D2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 Введение новой лексики.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семье. Описание картинки.  Притяжательные местоимения.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общеметодологической 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lastRenderedPageBreak/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0F048C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друга из Германии.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0F048C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F048C" w:rsidRPr="000F048C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8" w:type="dxa"/>
          </w:tcPr>
          <w:p w:rsidR="000F048C" w:rsidRPr="0082374B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0F048C" w:rsidRPr="0082374B" w:rsidRDefault="001F1043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лексического материала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875567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семья.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875567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0F048C" w:rsidRPr="00875567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F048C" w:rsidRPr="000F048C" w:rsidTr="00777B4A">
        <w:tc>
          <w:tcPr>
            <w:tcW w:w="534" w:type="dxa"/>
            <w:vAlign w:val="center"/>
          </w:tcPr>
          <w:p w:rsidR="000F048C" w:rsidRDefault="000F048C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 Тематический контроль.</w:t>
            </w:r>
          </w:p>
          <w:p w:rsidR="000F048C" w:rsidRPr="00A457AE" w:rsidRDefault="000F048C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1842" w:type="dxa"/>
          </w:tcPr>
          <w:p w:rsidR="000F048C" w:rsidRDefault="000F048C" w:rsidP="00777B4A">
            <w:pPr>
              <w:jc w:val="center"/>
            </w:pPr>
            <w:r w:rsidRPr="00CF2BFA">
              <w:t>1</w:t>
            </w:r>
          </w:p>
        </w:tc>
        <w:tc>
          <w:tcPr>
            <w:tcW w:w="2127" w:type="dxa"/>
          </w:tcPr>
          <w:p w:rsidR="000F048C" w:rsidRPr="000F048C" w:rsidRDefault="000F048C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F048C" w:rsidRPr="000F048C" w:rsidRDefault="000F048C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567" w:rsidRPr="00875567" w:rsidTr="00777B4A">
        <w:tc>
          <w:tcPr>
            <w:tcW w:w="534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  <w:vAlign w:val="center"/>
          </w:tcPr>
          <w:p w:rsidR="00875567" w:rsidRPr="00875567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1842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</w:tcPr>
          <w:p w:rsidR="00875567" w:rsidRPr="00875567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875567" w:rsidRPr="00875567" w:rsidRDefault="0087556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D2A58" w:rsidRPr="00875567" w:rsidTr="00777B4A">
        <w:tc>
          <w:tcPr>
            <w:tcW w:w="534" w:type="dxa"/>
            <w:vAlign w:val="center"/>
          </w:tcPr>
          <w:p w:rsidR="00ED2A58" w:rsidRDefault="00ED2A5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ED2A58" w:rsidRPr="00441769" w:rsidRDefault="00ED2A58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7.                          «Сколько это стоит? /</w:t>
            </w:r>
            <w:proofErr w:type="spellStart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kostet</w:t>
            </w:r>
            <w:proofErr w:type="spellEnd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842" w:type="dxa"/>
            <w:vAlign w:val="center"/>
          </w:tcPr>
          <w:p w:rsidR="00ED2A58" w:rsidRPr="00441769" w:rsidRDefault="00ED2A58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</w:tcPr>
          <w:p w:rsidR="00ED2A58" w:rsidRDefault="00ED2A5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-1</w:t>
            </w:r>
          </w:p>
          <w:p w:rsidR="00ED2A58" w:rsidRDefault="00ED2A58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 1</w:t>
            </w:r>
          </w:p>
          <w:p w:rsidR="00ED2A58" w:rsidRDefault="00ED2A58" w:rsidP="00777B4A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/раб. -1</w:t>
            </w:r>
          </w:p>
        </w:tc>
        <w:tc>
          <w:tcPr>
            <w:tcW w:w="2443" w:type="dxa"/>
          </w:tcPr>
          <w:p w:rsidR="00ED2A58" w:rsidRPr="00547051" w:rsidRDefault="00ED2A58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1,3,6</w:t>
            </w: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отдых.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F0618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Желания.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F0618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06187" w:rsidRPr="00F0618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магазине. Цены на покупки.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пожеланий.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«Сколько это стоит?»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это стоит? Тематический контроль.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F0618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перемена. Защита проектов.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F0618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06187" w:rsidRPr="00F0618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по курсу «Горизонты». Подготовка к итоговой контрольной работе.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1842" w:type="dxa"/>
          </w:tcPr>
          <w:p w:rsidR="00F06187" w:rsidRDefault="00F06187" w:rsidP="00777B4A">
            <w:pPr>
              <w:jc w:val="center"/>
            </w:pPr>
            <w:r w:rsidRPr="000A5FC4"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6187" w:rsidRPr="00875567" w:rsidTr="00777B4A">
        <w:tc>
          <w:tcPr>
            <w:tcW w:w="534" w:type="dxa"/>
            <w:vAlign w:val="center"/>
          </w:tcPr>
          <w:p w:rsidR="00F06187" w:rsidRDefault="00F0618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8" w:type="dxa"/>
          </w:tcPr>
          <w:p w:rsidR="00F06187" w:rsidRPr="00A457AE" w:rsidRDefault="00F06187" w:rsidP="00777B4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за год.</w:t>
            </w:r>
          </w:p>
          <w:p w:rsidR="00F06187" w:rsidRPr="00A457AE" w:rsidRDefault="00F06187" w:rsidP="00777B4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1842" w:type="dxa"/>
            <w:vAlign w:val="center"/>
          </w:tcPr>
          <w:p w:rsidR="00F06187" w:rsidRPr="00990452" w:rsidRDefault="00990452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F06187" w:rsidRPr="00875567" w:rsidRDefault="00F0618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06187" w:rsidRPr="00875567" w:rsidRDefault="00F06187" w:rsidP="00777B4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75567" w:rsidRPr="00875567" w:rsidTr="00777B4A">
        <w:tc>
          <w:tcPr>
            <w:tcW w:w="534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Align w:val="center"/>
          </w:tcPr>
          <w:p w:rsidR="00875567" w:rsidRDefault="00875567" w:rsidP="00777B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75567" w:rsidRDefault="00875567" w:rsidP="00777B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</w:tcPr>
          <w:p w:rsidR="00875567" w:rsidRPr="00875567" w:rsidRDefault="00875567" w:rsidP="00777B4A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875567" w:rsidRPr="00ED2A58" w:rsidRDefault="00ED2A58" w:rsidP="00777B4A">
            <w:pPr>
              <w:spacing w:after="3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2A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Всего- 68 часов</w:t>
            </w:r>
          </w:p>
        </w:tc>
      </w:tr>
    </w:tbl>
    <w:p w:rsidR="00547051" w:rsidRPr="00A457AE" w:rsidRDefault="00547051" w:rsidP="00547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051" w:rsidRPr="003943EA" w:rsidRDefault="00765E15" w:rsidP="00547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547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47051" w:rsidRPr="00A45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="00547051" w:rsidRPr="00A45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7051" w:rsidRPr="00A457AE" w:rsidRDefault="00547051" w:rsidP="0054705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88"/>
        <w:gridCol w:w="709"/>
        <w:gridCol w:w="1276"/>
        <w:gridCol w:w="1237"/>
        <w:gridCol w:w="15"/>
        <w:gridCol w:w="7"/>
        <w:gridCol w:w="8"/>
        <w:gridCol w:w="9"/>
        <w:gridCol w:w="425"/>
      </w:tblGrid>
      <w:tr w:rsidR="00547051" w:rsidRPr="00A457AE" w:rsidTr="00547051">
        <w:trPr>
          <w:trHeight w:val="15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45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3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5C6ABF" w:rsidRDefault="00547051" w:rsidP="00547051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5C6ABF" w:rsidRDefault="00547051" w:rsidP="00547051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7050F2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</w:t>
            </w:r>
            <w:r w:rsidRPr="00A45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предметом. Города немецкоязычных стран. Алфавит.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«Знакомство». Алфавит.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 Знакомство.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DB7654">
        <w:trPr>
          <w:trHeight w:val="60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DB76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Основные правила чтения. Повторение.</w:t>
            </w:r>
          </w:p>
          <w:p w:rsidR="00547051" w:rsidRPr="00A457AE" w:rsidRDefault="00547051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слов и интонация простого повествовательного предложения.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слова и вопросительные предложения. Порядок слов и интонация вопросительных предложений.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связка </w:t>
            </w:r>
            <w:proofErr w:type="spellStart"/>
            <w:r w:rsidRPr="00464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464C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Диктант. К./р.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4E790A" w:rsidRDefault="00547051" w:rsidP="0054705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«Мой класс/</w:t>
            </w:r>
            <w:proofErr w:type="spellStart"/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Klasse</w:t>
            </w:r>
            <w:proofErr w:type="spellEnd"/>
            <w:r w:rsidRPr="00803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C9687C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968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Тематический контроль.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87C" w:rsidRPr="00A457AE" w:rsidTr="00986A3F">
        <w:trPr>
          <w:trHeight w:val="645"/>
        </w:trPr>
        <w:tc>
          <w:tcPr>
            <w:tcW w:w="4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9687C" w:rsidRPr="00A457AE" w:rsidRDefault="00C9687C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8" w:type="dxa"/>
            <w:tcBorders>
              <w:bottom w:val="nil"/>
              <w:right w:val="single" w:sz="8" w:space="0" w:color="auto"/>
            </w:tcBorders>
          </w:tcPr>
          <w:p w:rsidR="00C9687C" w:rsidRPr="00A457AE" w:rsidRDefault="00C9687C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C9687C" w:rsidRPr="00A457AE" w:rsidRDefault="00C9687C" w:rsidP="00C9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рефлексии.</w:t>
            </w:r>
          </w:p>
        </w:tc>
        <w:tc>
          <w:tcPr>
            <w:tcW w:w="709" w:type="dxa"/>
            <w:tcBorders>
              <w:bottom w:val="nil"/>
              <w:right w:val="single" w:sz="8" w:space="0" w:color="auto"/>
            </w:tcBorders>
            <w:vAlign w:val="bottom"/>
          </w:tcPr>
          <w:p w:rsidR="00C9687C" w:rsidRPr="00A457AE" w:rsidRDefault="00C9687C" w:rsidP="001C65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nil"/>
              <w:right w:val="single" w:sz="8" w:space="0" w:color="auto"/>
            </w:tcBorders>
            <w:vAlign w:val="bottom"/>
          </w:tcPr>
          <w:p w:rsidR="00C9687C" w:rsidRPr="00A457AE" w:rsidRDefault="00C9687C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C9687C" w:rsidRPr="00A457AE" w:rsidRDefault="00C9687C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9687C" w:rsidRPr="00A457AE" w:rsidRDefault="00C9687C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Телефонные номера. Числительные от 0 до 20.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уроков. Числительные от 21 до 100.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уроков. Числительные от 0 до 1000.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принадлежности. Определенные артикли.</w:t>
            </w:r>
          </w:p>
          <w:p w:rsidR="00547051" w:rsidRPr="00A457AE" w:rsidRDefault="00DB7654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3A3D85" w:rsidRDefault="00547051" w:rsidP="0054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Мой класс (продолжение).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3A3D85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3D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Анкета. Повторение по теме  «Мой класс».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Тематический контроль.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Диктант. Контрольное чтение текста. </w:t>
            </w:r>
            <w:r w:rsidRPr="005F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45394C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53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«Животные/</w:t>
            </w:r>
            <w:proofErr w:type="spellStart"/>
            <w:r w:rsidRPr="00453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Tier</w:t>
            </w:r>
            <w:proofErr w:type="gramStart"/>
            <w:r w:rsidRPr="00453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3A3D85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3D8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 Введение новой лексики.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Обучение чтению и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питомцы. Винительный падеж.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без вопросительного слова.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55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 животных.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Германии и России.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 Тематический контроль.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Примеры для закрепления.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8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381F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E12D1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E12D1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4.  </w:t>
            </w:r>
            <w:r w:rsidRPr="00E12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«Мой день в школе /</w:t>
            </w:r>
            <w:proofErr w:type="spellStart"/>
            <w:r w:rsidRPr="00E12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 w:rsidRPr="00E12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Schultag</w:t>
            </w:r>
            <w:proofErr w:type="spellEnd"/>
            <w:r w:rsidRPr="00E12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E12D1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12D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перемена. Защита проектов.</w:t>
            </w:r>
          </w:p>
          <w:p w:rsidR="00547051" w:rsidRPr="00A457AE" w:rsidRDefault="00DB7654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дня. Введение новой лексики.</w:t>
            </w:r>
          </w:p>
          <w:p w:rsidR="00547051" w:rsidRPr="00A457AE" w:rsidRDefault="00DB7654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день. Предлоги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уроков. Долгие и краткие гласные звуки.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Любимый школьный предмет.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письмо о школе.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немецких школ.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26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DB7654" w:rsidRDefault="00547051" w:rsidP="00DB7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="00DB7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«Хобби/</w:t>
            </w:r>
            <w:proofErr w:type="spellStart"/>
            <w:r w:rsidR="00DB7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Hobbys</w:t>
            </w:r>
            <w:proofErr w:type="spellEnd"/>
            <w:r w:rsidR="00DB7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CA5A75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A5A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школьный день. Развитие навыков диалогической речи.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умений и рефлексии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654" w:rsidRPr="00A457AE" w:rsidTr="00141CB4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654" w:rsidRPr="00A457AE" w:rsidRDefault="00DB7654" w:rsidP="00E40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8" w:space="0" w:color="auto"/>
            </w:tcBorders>
          </w:tcPr>
          <w:p w:rsidR="00DB7654" w:rsidRPr="00A457AE" w:rsidRDefault="00DB7654" w:rsidP="00E401B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школьный день. Тематический контроль.</w:t>
            </w:r>
          </w:p>
          <w:p w:rsidR="00DB7654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</w:tcPr>
          <w:p w:rsidR="00DB7654" w:rsidRPr="00A457AE" w:rsidRDefault="00DB7654" w:rsidP="00C75B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654" w:rsidRPr="00A457AE" w:rsidRDefault="00DB7654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7654" w:rsidRPr="00A457AE" w:rsidRDefault="00DB7654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7654" w:rsidRPr="00A457AE" w:rsidRDefault="00DB7654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DB7654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547051"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Хобби. Введение новой лексики.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время. Глаголы с изменяемой корневой гласной.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с отделяемой приставкой.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немецких подростков.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können</w:t>
            </w:r>
            <w:proofErr w:type="spellEnd"/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по теме: «Хобби».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A4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CA5A75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4B7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«Моя семья/</w:t>
            </w:r>
            <w:proofErr w:type="spellStart"/>
            <w:r w:rsidRPr="004B7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 w:rsidRPr="004B7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Familie</w:t>
            </w:r>
            <w:proofErr w:type="spellEnd"/>
            <w:r w:rsidRPr="004B7A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CA5A75" w:rsidRDefault="00547051" w:rsidP="00C75B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Хобби. Тематический контроль.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 Введение новой лексики.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семье. Описание картинки.  Притяжательные местоимения.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друга из Германии.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569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82374B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семья.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 Тематический контроль.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1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765E15">
        <w:trPr>
          <w:trHeight w:val="33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A457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Сколько это стоит?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7B0C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47B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отдых.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Желания.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отработки уме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магазине. Цены на покупки.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пожеланий.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обще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методологической направленности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«Сколько это стоит?»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это стоит? Тематический контроль.</w:t>
            </w:r>
          </w:p>
          <w:p w:rsidR="00547051" w:rsidRPr="00A457AE" w:rsidRDefault="00DB7654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развивающего контроля.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перемена. Защита проектов.</w:t>
            </w:r>
          </w:p>
          <w:p w:rsidR="00547051" w:rsidRPr="00A457AE" w:rsidRDefault="00DB7654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по курсу «Горизонты». Подготовка к итоговой контрольной работе.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r w:rsidR="00DB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отработки умений и рефлексии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58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за год.</w:t>
            </w:r>
          </w:p>
          <w:p w:rsidR="00547051" w:rsidRPr="00A457AE" w:rsidRDefault="00547051" w:rsidP="00547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DB76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051" w:rsidRPr="00A457AE" w:rsidTr="00547051">
        <w:trPr>
          <w:trHeight w:val="44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8" w:space="0" w:color="auto"/>
            </w:tcBorders>
          </w:tcPr>
          <w:p w:rsidR="00547051" w:rsidRPr="00A457AE" w:rsidRDefault="00547051" w:rsidP="00547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  <w:p w:rsidR="00547051" w:rsidRPr="00A457AE" w:rsidRDefault="00547051" w:rsidP="0054705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летом. Ознакомление с домашним чтением.</w:t>
            </w:r>
          </w:p>
          <w:p w:rsidR="00547051" w:rsidRPr="00A457AE" w:rsidRDefault="00547051" w:rsidP="00DB7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6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К./р.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DB7654" w:rsidP="005470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470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7051" w:rsidRPr="00A457AE" w:rsidRDefault="00547051" w:rsidP="00547051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051" w:rsidRPr="00A457AE" w:rsidRDefault="00547051" w:rsidP="0054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051" w:rsidRPr="00A457AE" w:rsidRDefault="00547051" w:rsidP="005470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Всего- 68 часов</w:t>
      </w:r>
    </w:p>
    <w:p w:rsidR="00547051" w:rsidRPr="00A457AE" w:rsidRDefault="00547051" w:rsidP="0054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051" w:rsidRPr="00A457AE" w:rsidRDefault="00547051" w:rsidP="0054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051" w:rsidRDefault="00547051" w:rsidP="00547051"/>
    <w:p w:rsidR="00B03C0B" w:rsidRDefault="00B03C0B"/>
    <w:sectPr w:rsidR="00B03C0B" w:rsidSect="005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80B"/>
    <w:multiLevelType w:val="hybridMultilevel"/>
    <w:tmpl w:val="20FA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86B25"/>
    <w:multiLevelType w:val="hybridMultilevel"/>
    <w:tmpl w:val="77D80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7107"/>
    <w:multiLevelType w:val="hybridMultilevel"/>
    <w:tmpl w:val="C4F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30704"/>
    <w:multiLevelType w:val="multilevel"/>
    <w:tmpl w:val="B30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A209C"/>
    <w:multiLevelType w:val="hybridMultilevel"/>
    <w:tmpl w:val="6E40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22F29"/>
    <w:multiLevelType w:val="hybridMultilevel"/>
    <w:tmpl w:val="C7AE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74770"/>
    <w:multiLevelType w:val="hybridMultilevel"/>
    <w:tmpl w:val="ACB4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37B9"/>
    <w:multiLevelType w:val="hybridMultilevel"/>
    <w:tmpl w:val="FEACC4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D54094"/>
    <w:multiLevelType w:val="hybridMultilevel"/>
    <w:tmpl w:val="7BEED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F063A"/>
    <w:multiLevelType w:val="hybridMultilevel"/>
    <w:tmpl w:val="FB3856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C96CD0"/>
    <w:multiLevelType w:val="hybridMultilevel"/>
    <w:tmpl w:val="4D0C4D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22528"/>
    <w:multiLevelType w:val="hybridMultilevel"/>
    <w:tmpl w:val="6B147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04BE0"/>
    <w:multiLevelType w:val="hybridMultilevel"/>
    <w:tmpl w:val="40B4A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30C24"/>
    <w:multiLevelType w:val="multilevel"/>
    <w:tmpl w:val="E1D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C393B"/>
    <w:multiLevelType w:val="hybridMultilevel"/>
    <w:tmpl w:val="A3383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757BBC"/>
    <w:multiLevelType w:val="multilevel"/>
    <w:tmpl w:val="4BB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C43A1"/>
    <w:multiLevelType w:val="hybridMultilevel"/>
    <w:tmpl w:val="4F28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E38F3"/>
    <w:multiLevelType w:val="hybridMultilevel"/>
    <w:tmpl w:val="F40CF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456F3"/>
    <w:multiLevelType w:val="multilevel"/>
    <w:tmpl w:val="D6B20C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51852DCA"/>
    <w:multiLevelType w:val="hybridMultilevel"/>
    <w:tmpl w:val="C73A9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011CF"/>
    <w:multiLevelType w:val="hybridMultilevel"/>
    <w:tmpl w:val="D2325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D37C1"/>
    <w:multiLevelType w:val="hybridMultilevel"/>
    <w:tmpl w:val="41408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F50F2"/>
    <w:multiLevelType w:val="hybridMultilevel"/>
    <w:tmpl w:val="132A8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601C3"/>
    <w:multiLevelType w:val="hybridMultilevel"/>
    <w:tmpl w:val="6DF8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1334B"/>
    <w:multiLevelType w:val="multilevel"/>
    <w:tmpl w:val="019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72131"/>
    <w:multiLevelType w:val="hybridMultilevel"/>
    <w:tmpl w:val="3CDAD8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8754EF"/>
    <w:multiLevelType w:val="hybridMultilevel"/>
    <w:tmpl w:val="47642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E42B2"/>
    <w:multiLevelType w:val="hybridMultilevel"/>
    <w:tmpl w:val="C37C2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F332B"/>
    <w:multiLevelType w:val="hybridMultilevel"/>
    <w:tmpl w:val="7736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3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28"/>
  </w:num>
  <w:num w:numId="11">
    <w:abstractNumId w:val="14"/>
  </w:num>
  <w:num w:numId="12">
    <w:abstractNumId w:val="5"/>
  </w:num>
  <w:num w:numId="13">
    <w:abstractNumId w:val="9"/>
  </w:num>
  <w:num w:numId="14">
    <w:abstractNumId w:val="25"/>
  </w:num>
  <w:num w:numId="15">
    <w:abstractNumId w:val="12"/>
  </w:num>
  <w:num w:numId="16">
    <w:abstractNumId w:val="16"/>
  </w:num>
  <w:num w:numId="17">
    <w:abstractNumId w:val="26"/>
  </w:num>
  <w:num w:numId="18">
    <w:abstractNumId w:val="27"/>
  </w:num>
  <w:num w:numId="19">
    <w:abstractNumId w:val="7"/>
  </w:num>
  <w:num w:numId="20">
    <w:abstractNumId w:val="0"/>
  </w:num>
  <w:num w:numId="21">
    <w:abstractNumId w:val="6"/>
  </w:num>
  <w:num w:numId="22">
    <w:abstractNumId w:val="4"/>
  </w:num>
  <w:num w:numId="23">
    <w:abstractNumId w:val="8"/>
  </w:num>
  <w:num w:numId="24">
    <w:abstractNumId w:val="11"/>
  </w:num>
  <w:num w:numId="25">
    <w:abstractNumId w:val="21"/>
  </w:num>
  <w:num w:numId="26">
    <w:abstractNumId w:val="17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051"/>
    <w:rsid w:val="000607B1"/>
    <w:rsid w:val="00075565"/>
    <w:rsid w:val="000B1E0C"/>
    <w:rsid w:val="000F048C"/>
    <w:rsid w:val="001012BF"/>
    <w:rsid w:val="0010744D"/>
    <w:rsid w:val="0012388B"/>
    <w:rsid w:val="001253A7"/>
    <w:rsid w:val="001471EE"/>
    <w:rsid w:val="001C6527"/>
    <w:rsid w:val="001F1043"/>
    <w:rsid w:val="00234F6C"/>
    <w:rsid w:val="002620FD"/>
    <w:rsid w:val="003215B2"/>
    <w:rsid w:val="00352E29"/>
    <w:rsid w:val="00381FAE"/>
    <w:rsid w:val="003943EA"/>
    <w:rsid w:val="00397C0F"/>
    <w:rsid w:val="003A6E5E"/>
    <w:rsid w:val="003C4C2B"/>
    <w:rsid w:val="003E04FF"/>
    <w:rsid w:val="00404FD8"/>
    <w:rsid w:val="00441769"/>
    <w:rsid w:val="004625DB"/>
    <w:rsid w:val="00464C16"/>
    <w:rsid w:val="00487D4A"/>
    <w:rsid w:val="004E15CA"/>
    <w:rsid w:val="004F2F4B"/>
    <w:rsid w:val="00532DB7"/>
    <w:rsid w:val="00547051"/>
    <w:rsid w:val="00564588"/>
    <w:rsid w:val="005E1DED"/>
    <w:rsid w:val="005E6402"/>
    <w:rsid w:val="00623BAF"/>
    <w:rsid w:val="006372EA"/>
    <w:rsid w:val="006543B5"/>
    <w:rsid w:val="006C5ACD"/>
    <w:rsid w:val="00765E15"/>
    <w:rsid w:val="00777B4A"/>
    <w:rsid w:val="0078732B"/>
    <w:rsid w:val="00804096"/>
    <w:rsid w:val="0083253F"/>
    <w:rsid w:val="00841B06"/>
    <w:rsid w:val="00875567"/>
    <w:rsid w:val="00890656"/>
    <w:rsid w:val="009478E4"/>
    <w:rsid w:val="00977DFF"/>
    <w:rsid w:val="00990452"/>
    <w:rsid w:val="009A0844"/>
    <w:rsid w:val="009B4E9A"/>
    <w:rsid w:val="009B6D14"/>
    <w:rsid w:val="00A416A1"/>
    <w:rsid w:val="00AA6A6C"/>
    <w:rsid w:val="00AA6CCB"/>
    <w:rsid w:val="00B03C0B"/>
    <w:rsid w:val="00B0527B"/>
    <w:rsid w:val="00B30F30"/>
    <w:rsid w:val="00B365D8"/>
    <w:rsid w:val="00B474A5"/>
    <w:rsid w:val="00B505D2"/>
    <w:rsid w:val="00B62AEC"/>
    <w:rsid w:val="00BB7333"/>
    <w:rsid w:val="00C31E6B"/>
    <w:rsid w:val="00C75BE0"/>
    <w:rsid w:val="00C9687C"/>
    <w:rsid w:val="00CC1D77"/>
    <w:rsid w:val="00D64ECD"/>
    <w:rsid w:val="00DB7654"/>
    <w:rsid w:val="00E30A63"/>
    <w:rsid w:val="00E80323"/>
    <w:rsid w:val="00ED2A58"/>
    <w:rsid w:val="00EE465F"/>
    <w:rsid w:val="00F06187"/>
    <w:rsid w:val="00F21F2D"/>
    <w:rsid w:val="00F32722"/>
    <w:rsid w:val="00F61F08"/>
    <w:rsid w:val="00FE4A69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7051"/>
  </w:style>
  <w:style w:type="paragraph" w:styleId="a3">
    <w:name w:val="Normal (Web)"/>
    <w:basedOn w:val="a"/>
    <w:uiPriority w:val="99"/>
    <w:unhideWhenUsed/>
    <w:rsid w:val="0054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25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marya fedotova</cp:lastModifiedBy>
  <cp:revision>87</cp:revision>
  <dcterms:created xsi:type="dcterms:W3CDTF">2021-09-13T09:59:00Z</dcterms:created>
  <dcterms:modified xsi:type="dcterms:W3CDTF">2021-10-02T17:49:00Z</dcterms:modified>
</cp:coreProperties>
</file>