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5" w:rsidRPr="00060ECA" w:rsidRDefault="00060ECA" w:rsidP="00E3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сплотить детский</w:t>
      </w:r>
      <w:r w:rsidR="00E35696" w:rsidRPr="00060ECA">
        <w:rPr>
          <w:rFonts w:ascii="Times New Roman" w:hAnsi="Times New Roman" w:cs="Times New Roman"/>
          <w:b/>
          <w:sz w:val="28"/>
          <w:szCs w:val="28"/>
        </w:rPr>
        <w:t xml:space="preserve"> коллектива в детском саду.</w:t>
      </w:r>
    </w:p>
    <w:p w:rsidR="00E35696" w:rsidRPr="00060ECA" w:rsidRDefault="00E35696" w:rsidP="00E3569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ECA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 развитие коммуникативных навыков детей происходит при постоянном участии воспитателей, под их руководством. Постоянная включенность в общение с детьми в течение рабочего дня требует от педагога больших нервно-психических затрат, терпения, контроля за поведением детей, так как воспитатель является для детей образцом для подражания.</w:t>
      </w:r>
    </w:p>
    <w:p w:rsidR="00E35696" w:rsidRDefault="00E35696" w:rsidP="00E356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должен создать комфортную доверительную атмосферу в группе, дружеские взаимоотношения у детей. </w:t>
      </w:r>
      <w:r w:rsidRPr="00E35696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ь оказывать помощь и поддержку,</w:t>
      </w:r>
      <w:r w:rsidRPr="00E35696">
        <w:rPr>
          <w:rFonts w:ascii="Times New Roman" w:hAnsi="Times New Roman" w:cs="Times New Roman"/>
          <w:sz w:val="24"/>
          <w:szCs w:val="24"/>
        </w:rPr>
        <w:t xml:space="preserve"> учить выражать словом свои чувства; понимать чувства другого; учить согласовывать свои действия с действиями партнёра. </w:t>
      </w:r>
      <w:r>
        <w:rPr>
          <w:rFonts w:ascii="Times New Roman" w:hAnsi="Times New Roman" w:cs="Times New Roman"/>
          <w:sz w:val="24"/>
          <w:szCs w:val="24"/>
        </w:rPr>
        <w:t>Воспитатель должен ф</w:t>
      </w:r>
      <w:r w:rsidRPr="00E35696">
        <w:rPr>
          <w:rFonts w:ascii="Times New Roman" w:hAnsi="Times New Roman" w:cs="Times New Roman"/>
          <w:sz w:val="24"/>
          <w:szCs w:val="24"/>
        </w:rPr>
        <w:t xml:space="preserve">ормировать у детей умение применять полученные в </w:t>
      </w:r>
      <w:r>
        <w:rPr>
          <w:rFonts w:ascii="Times New Roman" w:hAnsi="Times New Roman" w:cs="Times New Roman"/>
          <w:sz w:val="24"/>
          <w:szCs w:val="24"/>
        </w:rPr>
        <w:t>ходе занятий знания на практике, р</w:t>
      </w:r>
      <w:r w:rsidRPr="00E35696">
        <w:rPr>
          <w:rFonts w:ascii="Times New Roman" w:hAnsi="Times New Roman" w:cs="Times New Roman"/>
          <w:sz w:val="24"/>
          <w:szCs w:val="24"/>
        </w:rPr>
        <w:t>азвивать у детей социальные навыки и навыков межличностного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ия со сверстниками и взрослыми. </w:t>
      </w:r>
      <w:r w:rsidRPr="00E35696">
        <w:rPr>
          <w:rFonts w:ascii="Times New Roman" w:hAnsi="Times New Roman" w:cs="Times New Roman"/>
          <w:sz w:val="24"/>
          <w:szCs w:val="24"/>
        </w:rPr>
        <w:t>Развивать у детей техники вербальной и невербальной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696">
        <w:rPr>
          <w:rFonts w:ascii="Times New Roman" w:hAnsi="Times New Roman" w:cs="Times New Roman"/>
          <w:sz w:val="24"/>
          <w:szCs w:val="24"/>
        </w:rPr>
        <w:t>Повышать самооценку личности детей через расширение представлений о себе и других детях, прививать осо</w:t>
      </w:r>
      <w:r>
        <w:rPr>
          <w:rFonts w:ascii="Times New Roman" w:hAnsi="Times New Roman" w:cs="Times New Roman"/>
          <w:sz w:val="24"/>
          <w:szCs w:val="24"/>
        </w:rPr>
        <w:t xml:space="preserve">знание собственной уникальности. </w:t>
      </w:r>
      <w:r w:rsidRPr="00E35696">
        <w:rPr>
          <w:rFonts w:ascii="Times New Roman" w:hAnsi="Times New Roman" w:cs="Times New Roman"/>
          <w:sz w:val="24"/>
          <w:szCs w:val="24"/>
        </w:rPr>
        <w:t>Развивать навыки совмест</w:t>
      </w:r>
      <w:r>
        <w:rPr>
          <w:rFonts w:ascii="Times New Roman" w:hAnsi="Times New Roman" w:cs="Times New Roman"/>
          <w:sz w:val="24"/>
          <w:szCs w:val="24"/>
        </w:rPr>
        <w:t>ной деятельности в коллективе.</w:t>
      </w:r>
    </w:p>
    <w:p w:rsidR="00E35696" w:rsidRDefault="00E35696" w:rsidP="004B6C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узнать, как сплотить детский коллектив, рекомендуется прочитать книгу Клауса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6CA1">
        <w:rPr>
          <w:rFonts w:ascii="Times New Roman" w:hAnsi="Times New Roman" w:cs="Times New Roman"/>
          <w:sz w:val="24"/>
          <w:szCs w:val="24"/>
        </w:rPr>
        <w:t xml:space="preserve">Как научить детей сотрудничать?». </w:t>
      </w:r>
      <w:r w:rsidR="004B6CA1" w:rsidRPr="004B6CA1">
        <w:rPr>
          <w:rFonts w:ascii="Times New Roman" w:hAnsi="Times New Roman" w:cs="Times New Roman"/>
          <w:sz w:val="24"/>
          <w:szCs w:val="24"/>
        </w:rPr>
        <w:t>"Как научить детей сотрудничать?" — это сборник психологических игр и упражнений. Он адресован психологам, педагогам и всем взрослым, которые думают о психическом здоровье детей, об их эмоциональном опыте, о необходимом каждому человеку умении строить конструктивные отношения с другими людьми</w:t>
      </w:r>
      <w:r w:rsidR="004B6CA1">
        <w:rPr>
          <w:rFonts w:ascii="Times New Roman" w:hAnsi="Times New Roman" w:cs="Times New Roman"/>
          <w:sz w:val="24"/>
          <w:szCs w:val="24"/>
        </w:rPr>
        <w:t xml:space="preserve"> и позитивно относиться к себе. </w:t>
      </w:r>
      <w:r w:rsidR="004B6CA1" w:rsidRPr="004B6CA1">
        <w:rPr>
          <w:rFonts w:ascii="Times New Roman" w:hAnsi="Times New Roman" w:cs="Times New Roman"/>
          <w:sz w:val="24"/>
          <w:szCs w:val="24"/>
        </w:rPr>
        <w:t>Проведение подо</w:t>
      </w:r>
      <w:r w:rsidR="004B6CA1">
        <w:rPr>
          <w:rFonts w:ascii="Times New Roman" w:hAnsi="Times New Roman" w:cs="Times New Roman"/>
          <w:sz w:val="24"/>
          <w:szCs w:val="24"/>
        </w:rPr>
        <w:t xml:space="preserve">бных игр с детьми </w:t>
      </w:r>
      <w:r w:rsidR="004B6CA1" w:rsidRPr="004B6CA1">
        <w:rPr>
          <w:rFonts w:ascii="Times New Roman" w:hAnsi="Times New Roman" w:cs="Times New Roman"/>
          <w:sz w:val="24"/>
          <w:szCs w:val="24"/>
        </w:rPr>
        <w:t>способствует развитию их "эмоционального интеллекта" и помо</w:t>
      </w:r>
      <w:r w:rsidR="004B6CA1">
        <w:rPr>
          <w:rFonts w:ascii="Times New Roman" w:hAnsi="Times New Roman" w:cs="Times New Roman"/>
          <w:sz w:val="24"/>
          <w:szCs w:val="24"/>
        </w:rPr>
        <w:t>гает педагогу создавать в коллективе</w:t>
      </w:r>
      <w:r w:rsidR="004B6CA1" w:rsidRPr="004B6CA1">
        <w:rPr>
          <w:rFonts w:ascii="Times New Roman" w:hAnsi="Times New Roman" w:cs="Times New Roman"/>
          <w:sz w:val="24"/>
          <w:szCs w:val="24"/>
        </w:rPr>
        <w:t xml:space="preserve"> дружескую атмосферу взаимопомощи, доверия, доброжелательного и открытого общения детей друг с друго</w:t>
      </w:r>
      <w:r w:rsidR="004B6CA1">
        <w:rPr>
          <w:rFonts w:ascii="Times New Roman" w:hAnsi="Times New Roman" w:cs="Times New Roman"/>
          <w:sz w:val="24"/>
          <w:szCs w:val="24"/>
        </w:rPr>
        <w:t>м.</w:t>
      </w:r>
    </w:p>
    <w:p w:rsidR="004B6CA1" w:rsidRDefault="004B6CA1" w:rsidP="004B6C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проводить различные игры для сплочения коллектива,</w:t>
      </w:r>
      <w:r w:rsidR="00F11BAD">
        <w:t xml:space="preserve"> и</w:t>
      </w:r>
      <w:r w:rsidR="00F11BAD" w:rsidRPr="00F11BAD">
        <w:rPr>
          <w:rFonts w:ascii="Times New Roman" w:hAnsi="Times New Roman" w:cs="Times New Roman"/>
          <w:sz w:val="24"/>
          <w:szCs w:val="24"/>
        </w:rPr>
        <w:t>менно такие игры помогут ему не только самому установить положительный контакт с детьми, но и самим детям по-доброму взглянуть друг на друга, вызовут интерес к сверстникам, к пониманию индивидуальности каждого из них.</w:t>
      </w:r>
      <w:r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4B6CA1" w:rsidRPr="004B6CA1" w:rsidRDefault="004B6CA1" w:rsidP="004B6CA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«Дружба начинается с улыбки...»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 xml:space="preserve">Ребята, дружба начинается с улыбки, давайте сядем в круг возьмёмся за руки, посмотрим соседу в глаза и по цепочки подарим всем самую </w:t>
      </w:r>
      <w:r>
        <w:rPr>
          <w:rFonts w:ascii="Times New Roman" w:hAnsi="Times New Roman" w:cs="Times New Roman"/>
          <w:sz w:val="24"/>
          <w:szCs w:val="24"/>
        </w:rPr>
        <w:t xml:space="preserve">добрую, улыбку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кругу. </w:t>
      </w:r>
      <w:r w:rsidRPr="004B6CA1">
        <w:rPr>
          <w:rFonts w:ascii="Times New Roman" w:hAnsi="Times New Roman" w:cs="Times New Roman"/>
          <w:sz w:val="24"/>
          <w:szCs w:val="24"/>
        </w:rPr>
        <w:t>Сидящие в кругу берутся за руки, смотрят соседу в глаза и дарят, ему молча са</w:t>
      </w:r>
      <w:r>
        <w:rPr>
          <w:rFonts w:ascii="Times New Roman" w:hAnsi="Times New Roman" w:cs="Times New Roman"/>
          <w:sz w:val="24"/>
          <w:szCs w:val="24"/>
        </w:rPr>
        <w:t>мую добрую, какая есть, улыбку.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B6CA1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какие у вас тёплые улыбки, мне</w:t>
      </w:r>
      <w:r w:rsidRPr="004B6CA1">
        <w:rPr>
          <w:rFonts w:ascii="Times New Roman" w:hAnsi="Times New Roman" w:cs="Times New Roman"/>
          <w:sz w:val="24"/>
          <w:szCs w:val="24"/>
        </w:rPr>
        <w:t xml:space="preserve"> очень стало тепло от них.</w:t>
      </w:r>
    </w:p>
    <w:p w:rsidR="004B6CA1" w:rsidRPr="004B6CA1" w:rsidRDefault="004B6CA1" w:rsidP="004B6CA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«Приветствие».</w:t>
      </w:r>
    </w:p>
    <w:p w:rsidR="004B6CA1" w:rsidRP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B6CA1">
        <w:rPr>
          <w:rFonts w:ascii="Times New Roman" w:hAnsi="Times New Roman" w:cs="Times New Roman"/>
          <w:sz w:val="24"/>
          <w:szCs w:val="24"/>
        </w:rPr>
        <w:t>Ребята, вы р</w:t>
      </w:r>
      <w:r>
        <w:rPr>
          <w:rFonts w:ascii="Times New Roman" w:hAnsi="Times New Roman" w:cs="Times New Roman"/>
          <w:sz w:val="24"/>
          <w:szCs w:val="24"/>
        </w:rPr>
        <w:t xml:space="preserve">ады сегодня видеть друг, друга? </w:t>
      </w:r>
      <w:r w:rsidRPr="004B6CA1">
        <w:rPr>
          <w:rFonts w:ascii="Times New Roman" w:hAnsi="Times New Roman" w:cs="Times New Roman"/>
          <w:sz w:val="24"/>
          <w:szCs w:val="24"/>
        </w:rPr>
        <w:t xml:space="preserve">Тогда давайте встанем в круг, и поприветствуем друг друга, произнесём вместе наши слова. </w:t>
      </w:r>
    </w:p>
    <w:p w:rsidR="004B6CA1" w:rsidRP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 xml:space="preserve">Дети произносят хором слова и выполняют движения: 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>Давай с тобой обнимемся,</w:t>
      </w:r>
    </w:p>
    <w:p w:rsidR="004B6CA1" w:rsidRP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6CA1">
        <w:rPr>
          <w:rFonts w:ascii="Times New Roman" w:hAnsi="Times New Roman" w:cs="Times New Roman"/>
          <w:sz w:val="24"/>
          <w:szCs w:val="24"/>
        </w:rPr>
        <w:t>И над землей поднимемся,</w:t>
      </w:r>
    </w:p>
    <w:p w:rsidR="004B6CA1" w:rsidRPr="004B6CA1" w:rsidRDefault="004B6CA1" w:rsidP="004B6C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4B6CA1">
        <w:rPr>
          <w:rFonts w:ascii="Times New Roman" w:hAnsi="Times New Roman" w:cs="Times New Roman"/>
          <w:sz w:val="24"/>
          <w:szCs w:val="24"/>
        </w:rPr>
        <w:t>Тепло сердец соединим,</w:t>
      </w:r>
    </w:p>
    <w:p w:rsidR="004B6CA1" w:rsidRDefault="004B6CA1" w:rsidP="004B6C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B6CA1">
        <w:rPr>
          <w:rFonts w:ascii="Times New Roman" w:hAnsi="Times New Roman" w:cs="Times New Roman"/>
          <w:sz w:val="24"/>
          <w:szCs w:val="24"/>
        </w:rPr>
        <w:t>И станем солнышком одним!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«Сиамские близнецы»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 xml:space="preserve">   Дети разбиваются на пары, встают плечом к плечу, обнимают друг друга одной рукой за пояс, одну ногу ставят рядом. Чтобы третья нога была «дружной», можно две ноги скрепить веревочкой. Теперь они сросшиеся близнецы: 2 головы, 3 ноги, одно туловище и </w:t>
      </w:r>
      <w:r>
        <w:rPr>
          <w:rFonts w:ascii="Times New Roman" w:hAnsi="Times New Roman" w:cs="Times New Roman"/>
          <w:sz w:val="24"/>
          <w:szCs w:val="24"/>
        </w:rPr>
        <w:t xml:space="preserve">2 руки. Близнецам предлагается: </w:t>
      </w:r>
      <w:r w:rsidRPr="004B6CA1">
        <w:rPr>
          <w:rFonts w:ascii="Times New Roman" w:hAnsi="Times New Roman" w:cs="Times New Roman"/>
          <w:sz w:val="24"/>
          <w:szCs w:val="24"/>
        </w:rPr>
        <w:t>походить по помещению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CA1">
        <w:rPr>
          <w:rFonts w:ascii="Times New Roman" w:hAnsi="Times New Roman" w:cs="Times New Roman"/>
          <w:sz w:val="24"/>
          <w:szCs w:val="24"/>
        </w:rPr>
        <w:t>присесть</w:t>
      </w:r>
      <w:r>
        <w:rPr>
          <w:rFonts w:ascii="Times New Roman" w:hAnsi="Times New Roman" w:cs="Times New Roman"/>
          <w:sz w:val="24"/>
          <w:szCs w:val="24"/>
        </w:rPr>
        <w:t xml:space="preserve">, лечь, встать, </w:t>
      </w:r>
      <w:r w:rsidRPr="004B6CA1">
        <w:rPr>
          <w:rFonts w:ascii="Times New Roman" w:hAnsi="Times New Roman" w:cs="Times New Roman"/>
          <w:sz w:val="24"/>
          <w:szCs w:val="24"/>
        </w:rPr>
        <w:t>нарисовать что-то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«Оркестр»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 xml:space="preserve">      Ведущий — дирижёр. Когда он по</w:t>
      </w:r>
      <w:r>
        <w:rPr>
          <w:rFonts w:ascii="Times New Roman" w:hAnsi="Times New Roman" w:cs="Times New Roman"/>
          <w:sz w:val="24"/>
          <w:szCs w:val="24"/>
        </w:rPr>
        <w:t>днимает руки вверх, дети поют (</w:t>
      </w:r>
      <w:r w:rsidRPr="004B6CA1">
        <w:rPr>
          <w:rFonts w:ascii="Times New Roman" w:hAnsi="Times New Roman" w:cs="Times New Roman"/>
          <w:sz w:val="24"/>
          <w:szCs w:val="24"/>
        </w:rPr>
        <w:t xml:space="preserve">любую гласную букву) очень громко, чем ниже опускает руки, тем тише поют дети, когда руки опускает «по швам» — дети молчат. </w:t>
      </w:r>
      <w:proofErr w:type="spellStart"/>
      <w:r w:rsidRPr="004B6CA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4B6CA1">
        <w:rPr>
          <w:rFonts w:ascii="Times New Roman" w:hAnsi="Times New Roman" w:cs="Times New Roman"/>
          <w:sz w:val="24"/>
          <w:szCs w:val="24"/>
        </w:rPr>
        <w:t xml:space="preserve"> происходит в произвольной форме, можно </w:t>
      </w:r>
      <w:r>
        <w:rPr>
          <w:rFonts w:ascii="Times New Roman" w:hAnsi="Times New Roman" w:cs="Times New Roman"/>
          <w:sz w:val="24"/>
          <w:szCs w:val="24"/>
        </w:rPr>
        <w:t>резко поднимать и опускать руки</w:t>
      </w:r>
      <w:r w:rsidRPr="004B6CA1">
        <w:rPr>
          <w:rFonts w:ascii="Times New Roman" w:hAnsi="Times New Roman" w:cs="Times New Roman"/>
          <w:sz w:val="24"/>
          <w:szCs w:val="24"/>
        </w:rPr>
        <w:t>.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«Карандаш в стакане»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>Дети встают плотно в круг, один в центр. Ему говорят, ты – карандаш, а мы стенки стакана, которые тебя удержат. Можешь наклоняться в любую сторону, а мы тебя будем держать.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«Живая скульптура»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 xml:space="preserve">    Участники свободно стоят вместе. Ведущий предлагает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и в последствии обсудить, на что она похожа.</w:t>
      </w:r>
    </w:p>
    <w:p w:rsidR="004B6CA1" w:rsidRPr="004B6CA1" w:rsidRDefault="004B6CA1" w:rsidP="004B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1">
        <w:rPr>
          <w:rFonts w:ascii="Times New Roman" w:hAnsi="Times New Roman" w:cs="Times New Roman"/>
          <w:b/>
          <w:sz w:val="24"/>
          <w:szCs w:val="24"/>
        </w:rPr>
        <w:t>Игра малой подвижности «РАЗГОВОР ЧЕРЕЗ СТЕКЛО»</w:t>
      </w:r>
    </w:p>
    <w:p w:rsid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  <w:r w:rsidRPr="004B6CA1">
        <w:rPr>
          <w:rFonts w:ascii="Times New Roman" w:hAnsi="Times New Roman" w:cs="Times New Roman"/>
          <w:sz w:val="24"/>
          <w:szCs w:val="24"/>
        </w:rPr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</w:t>
      </w:r>
      <w:r w:rsidR="00F11BAD">
        <w:rPr>
          <w:rFonts w:ascii="Times New Roman" w:hAnsi="Times New Roman" w:cs="Times New Roman"/>
          <w:sz w:val="24"/>
          <w:szCs w:val="24"/>
        </w:rPr>
        <w:t xml:space="preserve"> и через него ничего не слышно. </w:t>
      </w:r>
      <w:r w:rsidRPr="004B6CA1">
        <w:rPr>
          <w:rFonts w:ascii="Times New Roman" w:hAnsi="Times New Roman" w:cs="Times New Roman"/>
          <w:sz w:val="24"/>
          <w:szCs w:val="24"/>
        </w:rPr>
        <w:t>Примечание: (Начинать игру стоит с работы одной пары, остальные дети наблюдают. Затем следует обсудить, правильно ли играющие поняли друг друга и что им помогло догадаться.)</w:t>
      </w:r>
    </w:p>
    <w:p w:rsidR="00F11BAD" w:rsidRPr="00F11BAD" w:rsidRDefault="00F11BAD" w:rsidP="00F11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D">
        <w:rPr>
          <w:rFonts w:ascii="Times New Roman" w:hAnsi="Times New Roman" w:cs="Times New Roman"/>
          <w:b/>
          <w:sz w:val="24"/>
          <w:szCs w:val="24"/>
        </w:rPr>
        <w:t>Игра малой подвижности «ПУТЕШЕСТВИЕ»</w:t>
      </w:r>
    </w:p>
    <w:p w:rsidR="00F11BAD" w:rsidRDefault="00F11BAD" w:rsidP="00F11BAD">
      <w:pPr>
        <w:rPr>
          <w:rFonts w:ascii="Times New Roman" w:hAnsi="Times New Roman" w:cs="Times New Roman"/>
          <w:sz w:val="24"/>
          <w:szCs w:val="24"/>
        </w:rPr>
      </w:pPr>
      <w:r w:rsidRPr="00F11BAD">
        <w:rPr>
          <w:rFonts w:ascii="Times New Roman" w:hAnsi="Times New Roman" w:cs="Times New Roman"/>
          <w:sz w:val="24"/>
          <w:szCs w:val="24"/>
        </w:rPr>
        <w:t xml:space="preserve">Дети делятся на пары. Ведущий говорит: «Мы отправляемся сегодня в путешествие!» Дети в паре договариваются, куда они отправляются, и по сигналу ведущего (хлопок в ладоши) </w:t>
      </w:r>
      <w:r>
        <w:rPr>
          <w:rFonts w:ascii="Times New Roman" w:hAnsi="Times New Roman" w:cs="Times New Roman"/>
          <w:sz w:val="24"/>
          <w:szCs w:val="24"/>
        </w:rPr>
        <w:t xml:space="preserve">вместе озвучивают свое решение. Варианты продолжения игры: </w:t>
      </w:r>
      <w:r w:rsidRPr="00F11BA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возьмем с собой в путешествие…; Этот предмет (…) цвета; По дороге мы встретили… </w:t>
      </w:r>
      <w:r w:rsidRPr="00F11BAD">
        <w:rPr>
          <w:rFonts w:ascii="Times New Roman" w:hAnsi="Times New Roman" w:cs="Times New Roman"/>
          <w:sz w:val="24"/>
          <w:szCs w:val="24"/>
        </w:rPr>
        <w:t>Примечание: (Когда дети хорошо освоят умение работать в парах, можно разбивать их на более многочисленные группы (по 3, 4, 5 человек).</w:t>
      </w:r>
    </w:p>
    <w:p w:rsidR="00F03C29" w:rsidRDefault="00F11BAD" w:rsidP="00F0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D">
        <w:rPr>
          <w:rFonts w:ascii="Times New Roman" w:hAnsi="Times New Roman" w:cs="Times New Roman"/>
          <w:b/>
          <w:sz w:val="24"/>
          <w:szCs w:val="24"/>
        </w:rPr>
        <w:t>«Водяной»</w:t>
      </w:r>
    </w:p>
    <w:p w:rsidR="00F11BAD" w:rsidRPr="00F03C29" w:rsidRDefault="00F11BAD" w:rsidP="00F0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BAD">
        <w:rPr>
          <w:rFonts w:ascii="Times New Roman" w:hAnsi="Times New Roman" w:cs="Times New Roman"/>
          <w:sz w:val="24"/>
          <w:szCs w:val="24"/>
        </w:rPr>
        <w:t>Водящий сидит в кругу с закрытыми глазами. Играющие двигаются по кругу со словами: «Водяной, водяной, что сидишь ты под водой, выйди на минуточку, поиграем в шуточку». Круг разбегается (на несколько шагов) и все останавливаются. «Водяной», не открывая глаз, ищет одного из играющих, его задача — определить, кто перед ним.</w:t>
      </w:r>
    </w:p>
    <w:p w:rsidR="00F11BAD" w:rsidRDefault="00F11BAD" w:rsidP="00F11BAD">
      <w:pPr>
        <w:rPr>
          <w:rFonts w:ascii="Times New Roman" w:hAnsi="Times New Roman" w:cs="Times New Roman"/>
          <w:sz w:val="24"/>
          <w:szCs w:val="24"/>
        </w:rPr>
      </w:pPr>
      <w:r w:rsidRPr="00F11BAD">
        <w:rPr>
          <w:rFonts w:ascii="Times New Roman" w:hAnsi="Times New Roman" w:cs="Times New Roman"/>
          <w:sz w:val="24"/>
          <w:szCs w:val="24"/>
        </w:rPr>
        <w:t>Развитие коммуникативных н</w:t>
      </w:r>
      <w:r>
        <w:rPr>
          <w:rFonts w:ascii="Times New Roman" w:hAnsi="Times New Roman" w:cs="Times New Roman"/>
          <w:sz w:val="24"/>
          <w:szCs w:val="24"/>
        </w:rPr>
        <w:t>авыков ребенка, культуры поведения</w:t>
      </w:r>
      <w:r w:rsidRPr="00F11BAD">
        <w:rPr>
          <w:rFonts w:ascii="Times New Roman" w:hAnsi="Times New Roman" w:cs="Times New Roman"/>
          <w:sz w:val="24"/>
          <w:szCs w:val="24"/>
        </w:rPr>
        <w:t>,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самостоятельности </w:t>
      </w:r>
      <w:r w:rsidRPr="00F11BAD">
        <w:rPr>
          <w:rFonts w:ascii="Times New Roman" w:hAnsi="Times New Roman" w:cs="Times New Roman"/>
          <w:sz w:val="24"/>
          <w:szCs w:val="24"/>
        </w:rPr>
        <w:t>является необходимой основой для создания сплоченного детского коллектива в группе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обязан </w:t>
      </w:r>
      <w:r w:rsidRPr="00F11BAD">
        <w:rPr>
          <w:rFonts w:ascii="Times New Roman" w:hAnsi="Times New Roman" w:cs="Times New Roman"/>
          <w:sz w:val="24"/>
          <w:szCs w:val="24"/>
        </w:rPr>
        <w:t>научить детей устанавливать доверительный контакт между детьми, чувствовать состояние и настроение сверстников.</w:t>
      </w:r>
    </w:p>
    <w:p w:rsidR="0008159F" w:rsidRDefault="0008159F" w:rsidP="0008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9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08159F" w:rsidRPr="00A8347E" w:rsidRDefault="0008159F" w:rsidP="00081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47E">
        <w:rPr>
          <w:rFonts w:ascii="Times New Roman" w:hAnsi="Times New Roman" w:cs="Times New Roman"/>
          <w:sz w:val="24"/>
          <w:szCs w:val="24"/>
        </w:rPr>
        <w:t>Абраменкова В.В мире детских игр // Воспитание школьников. - 2000. -С.16-18</w:t>
      </w:r>
    </w:p>
    <w:p w:rsidR="0008159F" w:rsidRPr="00A8347E" w:rsidRDefault="0008159F" w:rsidP="00081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347E">
        <w:rPr>
          <w:rFonts w:ascii="Times New Roman" w:hAnsi="Times New Roman" w:cs="Times New Roman"/>
          <w:sz w:val="24"/>
          <w:szCs w:val="24"/>
        </w:rPr>
        <w:t>Жичкина</w:t>
      </w:r>
      <w:proofErr w:type="spellEnd"/>
      <w:r w:rsidRPr="00A8347E">
        <w:rPr>
          <w:rFonts w:ascii="Times New Roman" w:hAnsi="Times New Roman" w:cs="Times New Roman"/>
          <w:sz w:val="24"/>
          <w:szCs w:val="24"/>
        </w:rPr>
        <w:t xml:space="preserve"> А. Значимость игры в развитии человека // Дошкольное воспитание. - 2002. - №4. - М. - С.2 - 7.</w:t>
      </w:r>
    </w:p>
    <w:p w:rsidR="0008159F" w:rsidRPr="00A8347E" w:rsidRDefault="0008159F" w:rsidP="00081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47E">
        <w:rPr>
          <w:rFonts w:ascii="Times New Roman" w:hAnsi="Times New Roman" w:cs="Times New Roman"/>
          <w:sz w:val="24"/>
          <w:szCs w:val="24"/>
        </w:rPr>
        <w:t xml:space="preserve">Игры на сплочение коллектива http:// </w:t>
      </w:r>
      <w:hyperlink r:id="rId5" w:history="1">
        <w:r w:rsidRPr="00A8347E">
          <w:rPr>
            <w:rStyle w:val="a4"/>
            <w:rFonts w:ascii="Times New Roman" w:hAnsi="Times New Roman" w:cs="Times New Roman"/>
            <w:sz w:val="24"/>
            <w:szCs w:val="24"/>
          </w:rPr>
          <w:t>www.vozhatiy.ru/metodichka.html</w:t>
        </w:r>
      </w:hyperlink>
    </w:p>
    <w:p w:rsidR="0008159F" w:rsidRPr="00A8347E" w:rsidRDefault="00A8347E" w:rsidP="00A83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47E">
        <w:rPr>
          <w:rFonts w:ascii="Times New Roman" w:hAnsi="Times New Roman" w:cs="Times New Roman"/>
          <w:sz w:val="24"/>
          <w:szCs w:val="24"/>
        </w:rPr>
        <w:t xml:space="preserve">Интернет источник </w:t>
      </w:r>
      <w:hyperlink r:id="rId6" w:history="1">
        <w:r w:rsidRPr="00A8347E">
          <w:rPr>
            <w:rStyle w:val="a4"/>
            <w:rFonts w:ascii="Times New Roman" w:hAnsi="Times New Roman" w:cs="Times New Roman"/>
            <w:sz w:val="24"/>
            <w:szCs w:val="24"/>
          </w:rPr>
          <w:t>https://vk.com/wall-163432394_459355</w:t>
        </w:r>
      </w:hyperlink>
    </w:p>
    <w:p w:rsidR="00A8347E" w:rsidRPr="00A8347E" w:rsidRDefault="00A8347E" w:rsidP="00A83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BAD" w:rsidRPr="00A8347E" w:rsidRDefault="00F11BAD" w:rsidP="00F11B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1BAD" w:rsidRDefault="00F11BAD" w:rsidP="00F11BAD">
      <w:pPr>
        <w:rPr>
          <w:rFonts w:ascii="Times New Roman" w:hAnsi="Times New Roman" w:cs="Times New Roman"/>
          <w:sz w:val="24"/>
          <w:szCs w:val="24"/>
        </w:rPr>
      </w:pPr>
    </w:p>
    <w:p w:rsidR="00F11BAD" w:rsidRPr="004B6CA1" w:rsidRDefault="00F11BAD" w:rsidP="00F11BAD">
      <w:pPr>
        <w:rPr>
          <w:rFonts w:ascii="Times New Roman" w:hAnsi="Times New Roman" w:cs="Times New Roman"/>
          <w:sz w:val="24"/>
          <w:szCs w:val="24"/>
        </w:rPr>
      </w:pPr>
    </w:p>
    <w:p w:rsidR="004B6CA1" w:rsidRPr="004B6CA1" w:rsidRDefault="004B6CA1" w:rsidP="004B6CA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B6CA1" w:rsidRPr="004B6CA1" w:rsidRDefault="004B6CA1" w:rsidP="004B6CA1">
      <w:pPr>
        <w:rPr>
          <w:rFonts w:ascii="Times New Roman" w:hAnsi="Times New Roman" w:cs="Times New Roman"/>
          <w:sz w:val="24"/>
          <w:szCs w:val="24"/>
        </w:rPr>
      </w:pPr>
    </w:p>
    <w:sectPr w:rsidR="004B6CA1" w:rsidRPr="004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4CE"/>
    <w:multiLevelType w:val="hybridMultilevel"/>
    <w:tmpl w:val="9766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02168"/>
    <w:multiLevelType w:val="hybridMultilevel"/>
    <w:tmpl w:val="7C16E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6"/>
    <w:rsid w:val="00060ECA"/>
    <w:rsid w:val="0008159F"/>
    <w:rsid w:val="004B46E4"/>
    <w:rsid w:val="004B6CA1"/>
    <w:rsid w:val="006231AE"/>
    <w:rsid w:val="00A8347E"/>
    <w:rsid w:val="00E35696"/>
    <w:rsid w:val="00F03C29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11F6"/>
  <w15:chartTrackingRefBased/>
  <w15:docId w15:val="{966ACE2F-CCAD-479B-A509-3E428A1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63432394_459355" TargetMode="External"/><Relationship Id="rId5" Type="http://schemas.openxmlformats.org/officeDocument/2006/relationships/hyperlink" Target="http://www.vozhatiy.ru/metodic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2022-11-13T09:40:00Z</dcterms:created>
  <dcterms:modified xsi:type="dcterms:W3CDTF">2022-11-13T10:17:00Z</dcterms:modified>
</cp:coreProperties>
</file>