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6A2" w:rsidRDefault="0036042E">
      <w:pPr>
        <w:pStyle w:val="ab"/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b/>
          <w:color w:val="FF0000"/>
          <w:sz w:val="5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Рекомендации родителям по развитию воображения, фантазии и речевого творчества у детей младшего школьного возраста</w:t>
      </w:r>
    </w:p>
    <w:p w:rsidR="005C66A2" w:rsidRDefault="005C66A2">
      <w:pPr>
        <w:pStyle w:val="ab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5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5C66A2" w:rsidRPr="0036042E" w:rsidRDefault="0036042E" w:rsidP="0036042E">
      <w:pPr>
        <w:pStyle w:val="ab"/>
        <w:spacing w:after="0" w:line="24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6454A9F9" wp14:editId="1F09A986">
            <wp:extent cx="2886075" cy="2771775"/>
            <wp:effectExtent l="0" t="0" r="9525" b="952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7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Рекомендации родителям по развитию воображения, фантазии и речевого творчества у детей младшего школьного </w:t>
      </w:r>
      <w:r>
        <w:rPr>
          <w:rFonts w:ascii="Times New Roman" w:hAnsi="Times New Roman" w:cs="Times New Roman"/>
          <w:b/>
          <w:sz w:val="28"/>
        </w:rPr>
        <w:t>возраста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«Воображение важнее знания,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ибо знание ограничено.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Воображение же охватывает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всё на свете, стимулирует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прогресс и является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источником его эволюции».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Альберт </w:t>
      </w:r>
      <w:proofErr w:type="spellStart"/>
      <w:r>
        <w:rPr>
          <w:rFonts w:ascii="Times New Roman" w:hAnsi="Times New Roman" w:cs="Times New Roman"/>
          <w:sz w:val="28"/>
        </w:rPr>
        <w:t>Энштейн</w:t>
      </w:r>
      <w:proofErr w:type="spellEnd"/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Такие известные учёные как Давид Ландау, Нильс Бор и Альберт </w:t>
      </w:r>
      <w:proofErr w:type="spellStart"/>
      <w:r>
        <w:rPr>
          <w:rFonts w:ascii="Times New Roman" w:hAnsi="Times New Roman" w:cs="Times New Roman"/>
          <w:sz w:val="28"/>
        </w:rPr>
        <w:t>Энштейн</w:t>
      </w:r>
      <w:proofErr w:type="spellEnd"/>
      <w:r>
        <w:rPr>
          <w:rFonts w:ascii="Times New Roman" w:hAnsi="Times New Roman" w:cs="Times New Roman"/>
          <w:sz w:val="28"/>
        </w:rPr>
        <w:t xml:space="preserve"> справедливо с</w:t>
      </w:r>
      <w:r>
        <w:rPr>
          <w:rFonts w:ascii="Times New Roman" w:hAnsi="Times New Roman" w:cs="Times New Roman"/>
          <w:sz w:val="28"/>
        </w:rPr>
        <w:t>читали, что в науке воображение и мышление в тысячу раз важнее знаний.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0B93B04" wp14:editId="6D19F146">
            <wp:extent cx="3019425" cy="1933575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Воображение</w:t>
      </w:r>
      <w:r>
        <w:rPr>
          <w:rFonts w:ascii="Times New Roman" w:hAnsi="Times New Roman" w:cs="Times New Roman"/>
          <w:sz w:val="28"/>
        </w:rPr>
        <w:t xml:space="preserve"> - психический процесс, заключающийся в создании новых образов (представлений) путем переработки материала восприятий и представлений, полученных в предшествующем опыте.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Фа</w:t>
      </w:r>
      <w:r>
        <w:rPr>
          <w:rFonts w:ascii="Times New Roman" w:hAnsi="Times New Roman" w:cs="Times New Roman"/>
          <w:b/>
          <w:sz w:val="28"/>
        </w:rPr>
        <w:t>нтазия</w:t>
      </w:r>
      <w:r>
        <w:rPr>
          <w:rFonts w:ascii="Times New Roman" w:hAnsi="Times New Roman" w:cs="Times New Roman"/>
          <w:sz w:val="28"/>
        </w:rPr>
        <w:t>-разновидность творческого воображения - ситуация, представляемая человеком,  не соответствующая в реальности, но выражающая его желания. Фантазия - нереальное сочетание реальных элементов.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Джой Пол </w:t>
      </w:r>
      <w:proofErr w:type="spellStart"/>
      <w:r>
        <w:rPr>
          <w:rFonts w:ascii="Times New Roman" w:hAnsi="Times New Roman" w:cs="Times New Roman"/>
          <w:sz w:val="28"/>
        </w:rPr>
        <w:t>Гилфорд</w:t>
      </w:r>
      <w:proofErr w:type="spellEnd"/>
      <w:r>
        <w:rPr>
          <w:rFonts w:ascii="Times New Roman" w:hAnsi="Times New Roman" w:cs="Times New Roman"/>
          <w:sz w:val="28"/>
        </w:rPr>
        <w:t xml:space="preserve"> вместо понятия «воображение» использовал те</w:t>
      </w:r>
      <w:r>
        <w:rPr>
          <w:rFonts w:ascii="Times New Roman" w:hAnsi="Times New Roman" w:cs="Times New Roman"/>
          <w:sz w:val="28"/>
        </w:rPr>
        <w:t>рмин «дивергентное мышление». Он означает порождение новых идей с целью самовыражения человека.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74A0F0E" wp14:editId="0F30530C">
            <wp:extent cx="3257550" cy="179070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Основные направления работы по развитию воображения у детей младшего дошкольного возраста: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b/>
          <w:i/>
          <w:sz w:val="28"/>
        </w:rPr>
        <w:t>Чтение сказок и рассказов</w:t>
      </w:r>
      <w:r>
        <w:rPr>
          <w:rFonts w:ascii="Times New Roman" w:hAnsi="Times New Roman" w:cs="Times New Roman"/>
          <w:sz w:val="28"/>
        </w:rPr>
        <w:t>. Дочитав сказку до определённого момента</w:t>
      </w:r>
      <w:r>
        <w:rPr>
          <w:rFonts w:ascii="Times New Roman" w:hAnsi="Times New Roman" w:cs="Times New Roman"/>
          <w:sz w:val="28"/>
        </w:rPr>
        <w:t>, отложите книгу, позволив малышу вообразить развитие дальнейших событий. Пусть кроха попытается высказать свои догадки и подумать, чем может закончиться сюжет.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EEA75C" wp14:editId="1D975083">
            <wp:extent cx="3076575" cy="1562100"/>
            <wp:effectExtent l="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b/>
          <w:i/>
          <w:sz w:val="28"/>
        </w:rPr>
        <w:t>Наблюдение за людьми, природой.</w:t>
      </w:r>
      <w:r>
        <w:rPr>
          <w:rFonts w:ascii="Times New Roman" w:hAnsi="Times New Roman" w:cs="Times New Roman"/>
          <w:sz w:val="28"/>
        </w:rPr>
        <w:t xml:space="preserve"> Попробуйте с малышом поразмышлять, как могли бы звать мальчи</w:t>
      </w:r>
      <w:r>
        <w:rPr>
          <w:rFonts w:ascii="Times New Roman" w:hAnsi="Times New Roman" w:cs="Times New Roman"/>
          <w:sz w:val="28"/>
        </w:rPr>
        <w:t>ка, который идёт навстречу, что он любит, какая у него семья.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b/>
          <w:i/>
          <w:sz w:val="28"/>
        </w:rPr>
        <w:t>Сюжетно-ролевые игры</w:t>
      </w:r>
      <w:r>
        <w:rPr>
          <w:rFonts w:ascii="Times New Roman" w:hAnsi="Times New Roman" w:cs="Times New Roman"/>
          <w:sz w:val="28"/>
        </w:rPr>
        <w:t>. Играя в такие игры, как «Магазин», «Доктор», «Автобус», «Парикмахерская», «Стройка» малыши стимулируют развитие своего воображения, придумывая всё время новые сценарии.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b/>
          <w:i/>
          <w:sz w:val="28"/>
        </w:rPr>
        <w:t>Драматизация.</w:t>
      </w:r>
      <w:r>
        <w:rPr>
          <w:rFonts w:ascii="Times New Roman" w:hAnsi="Times New Roman" w:cs="Times New Roman"/>
          <w:sz w:val="28"/>
        </w:rPr>
        <w:t xml:space="preserve"> Проигрывая знакомые народные сказки, изменяйте ход сюжета, вводя новых героев и меняя концовку.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b/>
          <w:i/>
          <w:sz w:val="28"/>
        </w:rPr>
        <w:t xml:space="preserve">Приобщение к </w:t>
      </w:r>
      <w:proofErr w:type="gramStart"/>
      <w:r>
        <w:rPr>
          <w:rFonts w:ascii="Times New Roman" w:hAnsi="Times New Roman" w:cs="Times New Roman"/>
          <w:b/>
          <w:i/>
          <w:sz w:val="28"/>
        </w:rPr>
        <w:t>прекрасному</w:t>
      </w:r>
      <w:proofErr w:type="gramEnd"/>
      <w:r>
        <w:rPr>
          <w:rFonts w:ascii="Times New Roman" w:hAnsi="Times New Roman" w:cs="Times New Roman"/>
          <w:b/>
          <w:i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Включая ребёнку с раннего детства красивую музыку и показывая иллюстрации, пробуйте совместно обсуждать их, воображая ц</w:t>
      </w:r>
      <w:r>
        <w:rPr>
          <w:rFonts w:ascii="Times New Roman" w:hAnsi="Times New Roman" w:cs="Times New Roman"/>
          <w:sz w:val="28"/>
        </w:rPr>
        <w:t>елые истории, подсказанные сюжетом.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b/>
          <w:i/>
          <w:sz w:val="28"/>
        </w:rPr>
        <w:t>Конструирование</w:t>
      </w:r>
      <w:r>
        <w:rPr>
          <w:rFonts w:ascii="Times New Roman" w:hAnsi="Times New Roman" w:cs="Times New Roman"/>
          <w:sz w:val="28"/>
        </w:rPr>
        <w:t>. Создание из мозаики, кубиков и различных видов конструктора построек сначала по образцу, а потом по собственному замыслу ребёнка.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F86E22" wp14:editId="65A5DF32">
            <wp:extent cx="2990850" cy="1466850"/>
            <wp:effectExtent l="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b/>
          <w:i/>
          <w:sz w:val="28"/>
        </w:rPr>
        <w:t>Изобразительная деятельность</w:t>
      </w:r>
      <w:r>
        <w:rPr>
          <w:rFonts w:ascii="Times New Roman" w:hAnsi="Times New Roman" w:cs="Times New Roman"/>
          <w:sz w:val="28"/>
        </w:rPr>
        <w:t>. Рисование, лепка, аппликация, раскрашив</w:t>
      </w:r>
      <w:r>
        <w:rPr>
          <w:rFonts w:ascii="Times New Roman" w:hAnsi="Times New Roman" w:cs="Times New Roman"/>
          <w:sz w:val="28"/>
        </w:rPr>
        <w:t>ание, поделки из природного материала по собственному замыслу ребёнка.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77080FE" wp14:editId="22116578">
            <wp:extent cx="2990850" cy="1533525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b/>
          <w:i/>
          <w:sz w:val="28"/>
        </w:rPr>
        <w:t>Придумывание историй, сказок, сочинение стихотворений.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06E743A" wp14:editId="786DA16B">
            <wp:extent cx="2495550" cy="1333500"/>
            <wp:effectExtent l="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•Используйте метод Леонардо да Винчи. Гений смотрел на облака и представлял, на что они могут быть похожи.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0D68999" wp14:editId="616972A5">
            <wp:extent cx="2800350" cy="1685925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5C66A2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Основные </w:t>
      </w:r>
      <w:r>
        <w:rPr>
          <w:rFonts w:ascii="Times New Roman" w:hAnsi="Times New Roman" w:cs="Times New Roman"/>
          <w:b/>
          <w:sz w:val="28"/>
        </w:rPr>
        <w:t>направления работы по развитию воображения у детей младшего школьного возраста: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Основные виды деятельности, в которых ребёнок младшего школьного возраста может активно развивать воображение: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1. Игра.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2. Конструирование.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3. Изобразительная деятельность</w:t>
      </w:r>
      <w:r>
        <w:rPr>
          <w:rFonts w:ascii="Times New Roman" w:hAnsi="Times New Roman" w:cs="Times New Roman"/>
          <w:sz w:val="28"/>
        </w:rPr>
        <w:t xml:space="preserve"> (рис</w:t>
      </w:r>
      <w:r>
        <w:rPr>
          <w:rFonts w:ascii="Times New Roman" w:hAnsi="Times New Roman" w:cs="Times New Roman"/>
          <w:sz w:val="28"/>
        </w:rPr>
        <w:t>ование, аппликация, лепка, раскрашивание, поделки из природного материала).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4. Чтение художественной литературы.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Приёмы развития воображения и речевого творчества  у детей младшего школьного возраста: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>Закончи предложение»: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Саша прибежал домой голодный, </w:t>
      </w:r>
      <w:r>
        <w:rPr>
          <w:rFonts w:ascii="Times New Roman" w:hAnsi="Times New Roman" w:cs="Times New Roman"/>
          <w:sz w:val="28"/>
        </w:rPr>
        <w:t>как …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Арбуз был сладкий, как …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Дима прибежал с прогулки грязный, как …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В комнате кто-то топал, как …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Зимой вьюга воет, как …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Коля от стыда покраснел, как …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Миша от радости запрыгал, как …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Крапива жжётся, как …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Воспитательница была добрая, как …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>У</w:t>
      </w:r>
      <w:r>
        <w:rPr>
          <w:rFonts w:ascii="Times New Roman" w:hAnsi="Times New Roman" w:cs="Times New Roman"/>
          <w:b/>
          <w:i/>
          <w:sz w:val="28"/>
        </w:rPr>
        <w:t xml:space="preserve"> окна».</w:t>
      </w:r>
      <w:r>
        <w:rPr>
          <w:rFonts w:ascii="Times New Roman" w:hAnsi="Times New Roman" w:cs="Times New Roman"/>
          <w:sz w:val="28"/>
        </w:rPr>
        <w:t xml:space="preserve"> Попросите ребёнка объяснить, почему девочка, посмотрев в окно, сказала: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 Ну и ливень был!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 Наступила настоящая осень.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 Ударил сильный мороз.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 Наши соседи любят свой двор.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>Разные причины».</w:t>
      </w:r>
      <w:r>
        <w:rPr>
          <w:rFonts w:ascii="Times New Roman" w:hAnsi="Times New Roman" w:cs="Times New Roman"/>
          <w:sz w:val="28"/>
        </w:rPr>
        <w:t xml:space="preserve"> Спросите у дошкольника о возможных причинах следующих явлений: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дым на лестнице;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вода на полу в ванной;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масляное пятно на стене;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ожог на руке;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смех воспитателя.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>Переменчивое настроение».</w:t>
      </w:r>
      <w:r>
        <w:rPr>
          <w:rFonts w:ascii="Times New Roman" w:hAnsi="Times New Roman" w:cs="Times New Roman"/>
          <w:sz w:val="28"/>
        </w:rPr>
        <w:t xml:space="preserve"> Покажите картинки или фотографии детей, назовите их настроение</w:t>
      </w:r>
      <w:r>
        <w:rPr>
          <w:rFonts w:ascii="Times New Roman" w:hAnsi="Times New Roman" w:cs="Times New Roman"/>
          <w:sz w:val="28"/>
        </w:rPr>
        <w:t xml:space="preserve"> (радость, грусть, удивление, испуг). Попросите придумать и рассказать истории, которые могли бы вызвать подобное состояние.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•</w:t>
      </w:r>
      <w:r>
        <w:rPr>
          <w:rFonts w:ascii="Times New Roman" w:hAnsi="Times New Roman" w:cs="Times New Roman"/>
          <w:b/>
          <w:i/>
          <w:sz w:val="28"/>
        </w:rPr>
        <w:t xml:space="preserve">«Изобретатель». </w:t>
      </w:r>
      <w:r>
        <w:rPr>
          <w:rFonts w:ascii="Times New Roman" w:hAnsi="Times New Roman" w:cs="Times New Roman"/>
          <w:sz w:val="28"/>
        </w:rPr>
        <w:t>Попросите придумать как можно больше способов применения известных предметов: кирпич, палка, ведро, магнит, зеркал</w:t>
      </w:r>
      <w:r>
        <w:rPr>
          <w:rFonts w:ascii="Times New Roman" w:hAnsi="Times New Roman" w:cs="Times New Roman"/>
          <w:sz w:val="28"/>
        </w:rPr>
        <w:t>о и т.д. Это упражнение часто используют в качестве теста на уровень развития дивергентного мышления.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5600965" wp14:editId="70553F48">
            <wp:extent cx="2914650" cy="1447800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 xml:space="preserve">Предмет </w:t>
      </w:r>
      <w:proofErr w:type="spellStart"/>
      <w:r>
        <w:rPr>
          <w:rFonts w:ascii="Times New Roman" w:hAnsi="Times New Roman" w:cs="Times New Roman"/>
          <w:b/>
          <w:i/>
          <w:sz w:val="28"/>
        </w:rPr>
        <w:t>выручалка</w:t>
      </w:r>
      <w:proofErr w:type="spellEnd"/>
      <w:r>
        <w:rPr>
          <w:rFonts w:ascii="Times New Roman" w:hAnsi="Times New Roman" w:cs="Times New Roman"/>
          <w:b/>
          <w:i/>
          <w:sz w:val="28"/>
        </w:rPr>
        <w:t>».</w:t>
      </w:r>
      <w:r>
        <w:rPr>
          <w:rFonts w:ascii="Times New Roman" w:hAnsi="Times New Roman" w:cs="Times New Roman"/>
          <w:sz w:val="28"/>
        </w:rPr>
        <w:t xml:space="preserve"> Пофантазируйте, как изменилась бы сказка, если у героев появились бы новые предметы: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У Буратино мобильный телефон;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У Красной шап</w:t>
      </w:r>
      <w:r>
        <w:rPr>
          <w:rFonts w:ascii="Times New Roman" w:hAnsi="Times New Roman" w:cs="Times New Roman"/>
          <w:sz w:val="28"/>
        </w:rPr>
        <w:t>очки – газовый баллончик;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У стойкого оловянного солдатика – огнетушитель.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«</w:t>
      </w:r>
      <w:r>
        <w:rPr>
          <w:rFonts w:ascii="Times New Roman" w:hAnsi="Times New Roman" w:cs="Times New Roman"/>
          <w:b/>
          <w:i/>
          <w:sz w:val="28"/>
        </w:rPr>
        <w:t>Сказка наоборот».</w:t>
      </w:r>
      <w:r>
        <w:rPr>
          <w:rFonts w:ascii="Times New Roman" w:hAnsi="Times New Roman" w:cs="Times New Roman"/>
          <w:sz w:val="28"/>
        </w:rPr>
        <w:t xml:space="preserve"> Назовите малышу любую известную ему сказку. Пусть он расскажет её так, чтобы всё было наоборот: например, заяц гонится за лисой, мальчик-с-пальчик стал величино</w:t>
      </w:r>
      <w:r>
        <w:rPr>
          <w:rFonts w:ascii="Times New Roman" w:hAnsi="Times New Roman" w:cs="Times New Roman"/>
          <w:sz w:val="28"/>
        </w:rPr>
        <w:t>й со слона и т. д.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«</w:t>
      </w:r>
      <w:r>
        <w:rPr>
          <w:rFonts w:ascii="Times New Roman" w:hAnsi="Times New Roman" w:cs="Times New Roman"/>
          <w:b/>
          <w:i/>
          <w:sz w:val="28"/>
        </w:rPr>
        <w:t>Фантастическое животное».</w:t>
      </w:r>
      <w:r>
        <w:rPr>
          <w:rFonts w:ascii="Times New Roman" w:hAnsi="Times New Roman" w:cs="Times New Roman"/>
          <w:sz w:val="28"/>
        </w:rPr>
        <w:t xml:space="preserve"> Предложите сыну или дочке нарисовать </w:t>
      </w:r>
      <w:r>
        <w:rPr>
          <w:rFonts w:ascii="Times New Roman" w:hAnsi="Times New Roman" w:cs="Times New Roman"/>
          <w:sz w:val="28"/>
        </w:rPr>
        <w:lastRenderedPageBreak/>
        <w:t>животное, которого в природе не существует. Попросите придумать сказку о нем.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16993F6" wp14:editId="1A5DFFF0">
            <wp:extent cx="3076575" cy="1838325"/>
            <wp:effectExtent l="0" t="0" r="0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>Волшебники».</w:t>
      </w:r>
      <w:r>
        <w:rPr>
          <w:rFonts w:ascii="Times New Roman" w:hAnsi="Times New Roman" w:cs="Times New Roman"/>
          <w:sz w:val="28"/>
        </w:rPr>
        <w:t xml:space="preserve"> Без предварительной беседы предложите ребёнку с помощью карандашей превратит</w:t>
      </w:r>
      <w:r>
        <w:rPr>
          <w:rFonts w:ascii="Times New Roman" w:hAnsi="Times New Roman" w:cs="Times New Roman"/>
          <w:sz w:val="28"/>
        </w:rPr>
        <w:t>ь две совершенно одинаковые фигуры, изображенные на листе, в злого и доброго волшебников. Далее попросите придумать, что совершил «плохой» злой волшебник и как его победил добрый.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>В лесной школе».</w:t>
      </w:r>
      <w:r>
        <w:rPr>
          <w:rFonts w:ascii="Times New Roman" w:hAnsi="Times New Roman" w:cs="Times New Roman"/>
          <w:sz w:val="28"/>
        </w:rPr>
        <w:t xml:space="preserve"> Расскажите, что в лесной школе учатся разные </w:t>
      </w:r>
      <w:proofErr w:type="gramStart"/>
      <w:r>
        <w:rPr>
          <w:rFonts w:ascii="Times New Roman" w:hAnsi="Times New Roman" w:cs="Times New Roman"/>
          <w:sz w:val="28"/>
        </w:rPr>
        <w:t>зверята</w:t>
      </w:r>
      <w:proofErr w:type="gramEnd"/>
      <w:r>
        <w:rPr>
          <w:rFonts w:ascii="Times New Roman" w:hAnsi="Times New Roman" w:cs="Times New Roman"/>
          <w:sz w:val="28"/>
        </w:rPr>
        <w:t>, у н</w:t>
      </w:r>
      <w:r>
        <w:rPr>
          <w:rFonts w:ascii="Times New Roman" w:hAnsi="Times New Roman" w:cs="Times New Roman"/>
          <w:sz w:val="28"/>
        </w:rPr>
        <w:t xml:space="preserve">екоторых из них есть прозвища. Попросите детей подумать и объяснить, за какие поступки </w:t>
      </w:r>
      <w:proofErr w:type="gramStart"/>
      <w:r>
        <w:rPr>
          <w:rFonts w:ascii="Times New Roman" w:hAnsi="Times New Roman" w:cs="Times New Roman"/>
          <w:sz w:val="28"/>
        </w:rPr>
        <w:t>зверята</w:t>
      </w:r>
      <w:proofErr w:type="gramEnd"/>
      <w:r>
        <w:rPr>
          <w:rFonts w:ascii="Times New Roman" w:hAnsi="Times New Roman" w:cs="Times New Roman"/>
          <w:sz w:val="28"/>
        </w:rPr>
        <w:t xml:space="preserve"> получили такие прозвища: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Зайка-зазнайка;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Енот-всё наоборот;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</w:t>
      </w:r>
      <w:proofErr w:type="gramStart"/>
      <w:r>
        <w:rPr>
          <w:rFonts w:ascii="Times New Roman" w:hAnsi="Times New Roman" w:cs="Times New Roman"/>
          <w:sz w:val="28"/>
        </w:rPr>
        <w:t>Куница-обидеть</w:t>
      </w:r>
      <w:proofErr w:type="gramEnd"/>
      <w:r>
        <w:rPr>
          <w:rFonts w:ascii="Times New Roman" w:hAnsi="Times New Roman" w:cs="Times New Roman"/>
          <w:sz w:val="28"/>
        </w:rPr>
        <w:t xml:space="preserve"> мастерица.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b/>
          <w:i/>
          <w:sz w:val="28"/>
        </w:rPr>
        <w:t>«Большой фантазёр</w:t>
      </w:r>
      <w:r>
        <w:rPr>
          <w:rFonts w:ascii="Times New Roman" w:hAnsi="Times New Roman" w:cs="Times New Roman"/>
          <w:sz w:val="28"/>
        </w:rPr>
        <w:t>». Расскажите выдуманную историю  и предоставьте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возмо</w:t>
      </w:r>
      <w:r>
        <w:rPr>
          <w:rFonts w:ascii="Times New Roman" w:hAnsi="Times New Roman" w:cs="Times New Roman"/>
          <w:sz w:val="28"/>
        </w:rPr>
        <w:t>жность ребёнку доказать, то, что в жизни такого случиться не может.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>Сладкая парочка».</w:t>
      </w:r>
      <w:r>
        <w:rPr>
          <w:rFonts w:ascii="Times New Roman" w:hAnsi="Times New Roman" w:cs="Times New Roman"/>
          <w:sz w:val="28"/>
        </w:rPr>
        <w:t xml:space="preserve"> Попросите придумать сказку, в которой встретились бы: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Колобок и Красная Шапочка;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Баба Яга и </w:t>
      </w:r>
      <w:proofErr w:type="spellStart"/>
      <w:r>
        <w:rPr>
          <w:rFonts w:ascii="Times New Roman" w:hAnsi="Times New Roman" w:cs="Times New Roman"/>
          <w:sz w:val="28"/>
        </w:rPr>
        <w:t>Карлсон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Снежная королева и огнедышащий дракон.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 xml:space="preserve">Придумай историю для </w:t>
      </w:r>
      <w:r>
        <w:rPr>
          <w:rFonts w:ascii="Times New Roman" w:hAnsi="Times New Roman" w:cs="Times New Roman"/>
          <w:b/>
          <w:i/>
          <w:sz w:val="28"/>
        </w:rPr>
        <w:t>пословицы».</w:t>
      </w:r>
      <w:r>
        <w:rPr>
          <w:rFonts w:ascii="Times New Roman" w:hAnsi="Times New Roman" w:cs="Times New Roman"/>
          <w:sz w:val="28"/>
        </w:rPr>
        <w:t xml:space="preserve"> Предложите объяснить кто, </w:t>
      </w:r>
      <w:proofErr w:type="gramStart"/>
      <w:r>
        <w:rPr>
          <w:rFonts w:ascii="Times New Roman" w:hAnsi="Times New Roman" w:cs="Times New Roman"/>
          <w:sz w:val="28"/>
        </w:rPr>
        <w:t>кому</w:t>
      </w:r>
      <w:proofErr w:type="gramEnd"/>
      <w:r>
        <w:rPr>
          <w:rFonts w:ascii="Times New Roman" w:hAnsi="Times New Roman" w:cs="Times New Roman"/>
          <w:sz w:val="28"/>
        </w:rPr>
        <w:t xml:space="preserve"> и в </w:t>
      </w:r>
      <w:proofErr w:type="gramStart"/>
      <w:r>
        <w:rPr>
          <w:rFonts w:ascii="Times New Roman" w:hAnsi="Times New Roman" w:cs="Times New Roman"/>
          <w:sz w:val="28"/>
        </w:rPr>
        <w:t>какой</w:t>
      </w:r>
      <w:proofErr w:type="gramEnd"/>
      <w:r>
        <w:rPr>
          <w:rFonts w:ascii="Times New Roman" w:hAnsi="Times New Roman" w:cs="Times New Roman"/>
          <w:sz w:val="28"/>
        </w:rPr>
        <w:t xml:space="preserve"> жизненной ситуации может сказать пословицы: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</w:t>
      </w:r>
      <w:proofErr w:type="gramStart"/>
      <w:r>
        <w:rPr>
          <w:rFonts w:ascii="Times New Roman" w:hAnsi="Times New Roman" w:cs="Times New Roman"/>
          <w:sz w:val="28"/>
        </w:rPr>
        <w:t>Хочешь</w:t>
      </w:r>
      <w:proofErr w:type="gramEnd"/>
      <w:r>
        <w:rPr>
          <w:rFonts w:ascii="Times New Roman" w:hAnsi="Times New Roman" w:cs="Times New Roman"/>
          <w:sz w:val="28"/>
        </w:rPr>
        <w:t xml:space="preserve"> есть калачи – не сиди на печи.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Не зная броду, не суйся в воду.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За двумя зайцами погонишься - ни одного не поймаешь.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Кто вчера солгал, тому, и завтра</w:t>
      </w:r>
      <w:r>
        <w:rPr>
          <w:rFonts w:ascii="Times New Roman" w:hAnsi="Times New Roman" w:cs="Times New Roman"/>
          <w:sz w:val="28"/>
        </w:rPr>
        <w:t xml:space="preserve"> не поверят.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•«</w:t>
      </w:r>
      <w:r>
        <w:rPr>
          <w:rFonts w:ascii="Times New Roman" w:hAnsi="Times New Roman" w:cs="Times New Roman"/>
          <w:b/>
          <w:i/>
          <w:sz w:val="28"/>
        </w:rPr>
        <w:t>О чем рассказала музыка?».</w:t>
      </w:r>
      <w:r>
        <w:rPr>
          <w:rFonts w:ascii="Times New Roman" w:hAnsi="Times New Roman" w:cs="Times New Roman"/>
          <w:sz w:val="28"/>
        </w:rPr>
        <w:t xml:space="preserve"> Предложите малышу прослушать классическую музыку, закрыть глаза и представить, о чем рассказывает музыка, а затем нарисовать свои представления и рассказать о них.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3305D2D" wp14:editId="117349AA">
            <wp:extent cx="2800350" cy="1543050"/>
            <wp:effectExtent l="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•</w:t>
      </w:r>
      <w:r>
        <w:rPr>
          <w:rFonts w:ascii="Times New Roman" w:hAnsi="Times New Roman" w:cs="Times New Roman"/>
          <w:b/>
          <w:i/>
          <w:sz w:val="28"/>
        </w:rPr>
        <w:t>Озвучка мультфильмов.</w:t>
      </w:r>
      <w:r>
        <w:rPr>
          <w:rFonts w:ascii="Times New Roman" w:hAnsi="Times New Roman" w:cs="Times New Roman"/>
          <w:sz w:val="28"/>
        </w:rPr>
        <w:t xml:space="preserve"> Предложите вместе озвучит</w:t>
      </w:r>
      <w:r>
        <w:rPr>
          <w:rFonts w:ascii="Times New Roman" w:hAnsi="Times New Roman" w:cs="Times New Roman"/>
          <w:sz w:val="28"/>
        </w:rPr>
        <w:t>ь по ролям сначала знакомый мультфильм,  потом  мультфильм, который ребёнок видит впервые.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Советы, которые помогут сделать развитие творческого воображения более эффективным: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Используйте больше наглядных примеров. Рассказывая о дальних странах или волше</w:t>
      </w:r>
      <w:r>
        <w:rPr>
          <w:rFonts w:ascii="Times New Roman" w:hAnsi="Times New Roman" w:cs="Times New Roman"/>
          <w:sz w:val="28"/>
        </w:rPr>
        <w:t>бных героях, показывайте красочные изображения.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EDDA8B9" wp14:editId="689E69E4">
            <wp:extent cx="2867025" cy="1543050"/>
            <wp:effectExtent l="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Находите реквизит. Изображая с ребёнком каких-то персонажей или готовясь к представлению домашнего театра, найдите дома элементы, которые помогут лучше вжиться в образ. Так ребёнку будет интересней.</w:t>
      </w:r>
    </w:p>
    <w:p w:rsidR="005C66A2" w:rsidRDefault="0036042E">
      <w:pPr>
        <w:spacing w:after="0" w:line="240" w:lineRule="auto"/>
        <w:ind w:firstLine="708"/>
      </w:pPr>
      <w:r>
        <w:rPr>
          <w:rFonts w:ascii="Times New Roman" w:hAnsi="Times New Roman" w:cs="Times New Roman"/>
          <w:sz w:val="28"/>
        </w:rPr>
        <w:t>3. П</w:t>
      </w:r>
      <w:r>
        <w:rPr>
          <w:rFonts w:ascii="Times New Roman" w:hAnsi="Times New Roman" w:cs="Times New Roman"/>
          <w:sz w:val="28"/>
        </w:rPr>
        <w:t>озволяйте небольшой творческий беспорядок. Старайтесь не прерывать творческий полёт воображения ребёнка.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Хвалите за оригинальность. Отмечайте положительные моменты, которые ребёнок проявляет в игре и при занятии творчеством.</w:t>
      </w:r>
    </w:p>
    <w:p w:rsidR="005C66A2" w:rsidRDefault="0036042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5. Слушайте с удовольствием.</w:t>
      </w:r>
      <w:r>
        <w:rPr>
          <w:rFonts w:ascii="Times New Roman" w:hAnsi="Times New Roman" w:cs="Times New Roman"/>
          <w:sz w:val="28"/>
        </w:rPr>
        <w:t xml:space="preserve"> Всё, что малыш придумывает, рассказывает, выслушивайте внимательно, с радостью. Поддерживайте детский порыв к творчеству, фантазии, и он станет настоящей творческой личностью.</w:t>
      </w:r>
    </w:p>
    <w:p w:rsidR="005C66A2" w:rsidRDefault="005C66A2">
      <w:pPr>
        <w:sectPr w:rsidR="005C66A2" w:rsidSect="0036042E">
          <w:pgSz w:w="8419" w:h="11906"/>
          <w:pgMar w:top="1134" w:right="850" w:bottom="1134" w:left="1701" w:header="0" w:footer="0" w:gutter="0"/>
          <w:cols w:space="720"/>
          <w:formProt w:val="0"/>
          <w:docGrid w:linePitch="299"/>
        </w:sectPr>
      </w:pPr>
    </w:p>
    <w:p w:rsidR="005C66A2" w:rsidRDefault="0036042E">
      <w:pPr>
        <w:spacing w:after="0" w:line="240" w:lineRule="auto"/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</w:p>
    <w:p w:rsidR="005C66A2" w:rsidRDefault="005C66A2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5C66A2" w:rsidRDefault="0036042E">
      <w:pPr>
        <w:pStyle w:val="a9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F29904E" wp14:editId="6891CE69">
            <wp:extent cx="2800985" cy="2646680"/>
            <wp:effectExtent l="0" t="0" r="0" b="0"/>
            <wp:docPr id="1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5C66A2">
      <w:pPr>
        <w:pStyle w:val="a9"/>
        <w:spacing w:after="0" w:line="240" w:lineRule="auto"/>
      </w:pPr>
    </w:p>
    <w:p w:rsidR="005C66A2" w:rsidRDefault="0036042E">
      <w:pPr>
        <w:pStyle w:val="a9"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CA87653" wp14:editId="25D02260">
            <wp:extent cx="3220085" cy="279781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36042E">
      <w:pPr>
        <w:pStyle w:val="a9"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CC376A5" wp14:editId="31AB7381">
            <wp:extent cx="3210560" cy="2333625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  <w:bookmarkStart w:id="0" w:name="_GoBack"/>
      <w:bookmarkEnd w:id="0"/>
    </w:p>
    <w:p w:rsidR="005C66A2" w:rsidRDefault="0036042E">
      <w:pPr>
        <w:pStyle w:val="a9"/>
        <w:spacing w:after="0" w:line="240" w:lineRule="auto"/>
        <w:jc w:val="center"/>
      </w:pPr>
      <w:r>
        <w:rPr>
          <w:b/>
          <w:bCs/>
          <w:i/>
          <w:iCs/>
          <w:sz w:val="56"/>
          <w:szCs w:val="56"/>
        </w:rPr>
        <w:lastRenderedPageBreak/>
        <w:t>Для заметок</w:t>
      </w:r>
    </w:p>
    <w:p w:rsidR="005C66A2" w:rsidRDefault="005C66A2">
      <w:pPr>
        <w:pStyle w:val="a9"/>
        <w:spacing w:after="0" w:line="240" w:lineRule="auto"/>
        <w:jc w:val="center"/>
        <w:rPr>
          <w:rFonts w:ascii="Calibri" w:hAnsi="Calibri"/>
          <w:b/>
          <w:bCs/>
          <w:i/>
          <w:iCs/>
          <w:sz w:val="56"/>
          <w:szCs w:val="56"/>
        </w:rPr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>
      <w:pPr>
        <w:pStyle w:val="a9"/>
        <w:spacing w:after="0" w:line="240" w:lineRule="auto"/>
      </w:pPr>
    </w:p>
    <w:p w:rsidR="005C66A2" w:rsidRDefault="005C66A2" w:rsidP="0036042E">
      <w:pPr>
        <w:spacing w:after="0" w:line="240" w:lineRule="auto"/>
      </w:pPr>
    </w:p>
    <w:sectPr w:rsidR="005C66A2" w:rsidSect="0036042E">
      <w:pgSz w:w="8419" w:h="11906" w:orient="landscape"/>
      <w:pgMar w:top="1701" w:right="1134" w:bottom="851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A2"/>
    <w:rsid w:val="0036042E"/>
    <w:rsid w:val="005C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6100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List Paragraph"/>
    <w:basedOn w:val="a"/>
    <w:uiPriority w:val="34"/>
    <w:qFormat/>
    <w:rsid w:val="00371A7F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96100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b">
    <w:name w:val="Содержимое врезки"/>
    <w:basedOn w:val="a"/>
    <w:qFormat/>
  </w:style>
  <w:style w:type="character" w:styleId="ac">
    <w:name w:val="line number"/>
    <w:basedOn w:val="a0"/>
    <w:uiPriority w:val="99"/>
    <w:semiHidden/>
    <w:unhideWhenUsed/>
    <w:rsid w:val="003604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6100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List Paragraph"/>
    <w:basedOn w:val="a"/>
    <w:uiPriority w:val="34"/>
    <w:qFormat/>
    <w:rsid w:val="00371A7F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96100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b">
    <w:name w:val="Содержимое врезки"/>
    <w:basedOn w:val="a"/>
    <w:qFormat/>
  </w:style>
  <w:style w:type="character" w:styleId="ac">
    <w:name w:val="line number"/>
    <w:basedOn w:val="a0"/>
    <w:uiPriority w:val="99"/>
    <w:semiHidden/>
    <w:unhideWhenUsed/>
    <w:rsid w:val="00360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16</Pages>
  <Words>1057</Words>
  <Characters>6025</Characters>
  <Application>Microsoft Office Word</Application>
  <DocSecurity>0</DocSecurity>
  <Lines>50</Lines>
  <Paragraphs>14</Paragraphs>
  <ScaleCrop>false</ScaleCrop>
  <Company/>
  <LinksUpToDate>false</LinksUpToDate>
  <CharactersWithSpaces>7068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Нагорняк</dc:creator>
  <dc:description/>
  <cp:lastModifiedBy>Нагорняк</cp:lastModifiedBy>
  <cp:revision>15</cp:revision>
  <cp:lastPrinted>2019-09-30T13:53:00Z</cp:lastPrinted>
  <dcterms:created xsi:type="dcterms:W3CDTF">2019-04-18T13:19:00Z</dcterms:created>
  <dcterms:modified xsi:type="dcterms:W3CDTF">2019-10-06T18:33:00Z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