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CC7" w14:textId="77777777" w:rsidR="00950A16" w:rsidRDefault="00700759" w:rsidP="002D56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A84">
        <w:rPr>
          <w:rFonts w:ascii="Times New Roman" w:hAnsi="Times New Roman" w:cs="Times New Roman"/>
          <w:b/>
          <w:bCs/>
          <w:sz w:val="24"/>
          <w:szCs w:val="24"/>
        </w:rPr>
        <w:t xml:space="preserve">ПРИЁМ «ТЕКСТОВАЯ МОЗАИКА» ПРИ ИЗУЧЕНИИ ПОЭМЫ Н.В. ГОГОЛЯ </w:t>
      </w:r>
    </w:p>
    <w:p w14:paraId="5B6FAAE0" w14:textId="7E6AEDB5" w:rsidR="00080F79" w:rsidRPr="00255A84" w:rsidRDefault="00700759" w:rsidP="002D56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A84">
        <w:rPr>
          <w:rFonts w:ascii="Times New Roman" w:hAnsi="Times New Roman" w:cs="Times New Roman"/>
          <w:b/>
          <w:bCs/>
          <w:sz w:val="24"/>
          <w:szCs w:val="24"/>
        </w:rPr>
        <w:t>«МЁРТВЫЕ ДУШИ»</w:t>
      </w:r>
    </w:p>
    <w:p w14:paraId="260BB480" w14:textId="22894896" w:rsidR="00700759" w:rsidRDefault="00700759" w:rsidP="0070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C9AB1" w14:textId="168C0C9B" w:rsidR="00700759" w:rsidRDefault="00700759" w:rsidP="0070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Задачу первого урока по поэме Н.В. Гоголя «Мертвые души» я вижу в том, чтобы показать ученикам, как устроен текст, как ГЕНИАЛЬНО он устроен. Как всё в нём взаимосвязано. Как одна деталь вплетена автором в разные паутинки смысла. Как интересно соединять детали в паутинки. И главное – как видеть общий узор, рисунок, который складывается из десятков деталей. Поэтому в качестве домашнего задания к первому уроку по поэме предлагаю самое простое и очевидное – прочитать первую главу. И всё? И всё. </w:t>
      </w:r>
    </w:p>
    <w:p w14:paraId="3CA3BFA2" w14:textId="102EFEC5" w:rsidR="00255A84" w:rsidRDefault="00255A84" w:rsidP="0070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A462A0" wp14:editId="55CE36F6">
            <wp:simplePos x="0" y="0"/>
            <wp:positionH relativeFrom="page">
              <wp:align>left</wp:align>
            </wp:positionH>
            <wp:positionV relativeFrom="paragraph">
              <wp:posOffset>903605</wp:posOffset>
            </wp:positionV>
            <wp:extent cx="7616508" cy="3898900"/>
            <wp:effectExtent l="0" t="0" r="3810" b="6350"/>
            <wp:wrapTight wrapText="bothSides">
              <wp:wrapPolygon edited="0">
                <wp:start x="0" y="0"/>
                <wp:lineTo x="0" y="21530"/>
                <wp:lineTo x="21557" y="21530"/>
                <wp:lineTo x="21557" y="0"/>
                <wp:lineTo x="0" y="0"/>
              </wp:wrapPolygon>
            </wp:wrapTight>
            <wp:docPr id="1" name="Рисунок 1" descr="Изображение выглядит как текст, снимок экрана, квитанция, док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снимок экрана, квитанция, докумен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508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759">
        <w:rPr>
          <w:rFonts w:ascii="Times New Roman" w:hAnsi="Times New Roman" w:cs="Times New Roman"/>
          <w:sz w:val="24"/>
          <w:szCs w:val="24"/>
        </w:rPr>
        <w:t>Итак, в начале урока</w:t>
      </w:r>
      <w:r>
        <w:rPr>
          <w:rFonts w:ascii="Times New Roman" w:hAnsi="Times New Roman" w:cs="Times New Roman"/>
          <w:sz w:val="24"/>
          <w:szCs w:val="24"/>
        </w:rPr>
        <w:t xml:space="preserve"> поставим перед девятиклассниками вопрос для самопроверки: внимательный ли вы читатель? Предложим им мозаику</w:t>
      </w:r>
      <w:r w:rsidR="00F3388D">
        <w:rPr>
          <w:rFonts w:ascii="Times New Roman" w:hAnsi="Times New Roman" w:cs="Times New Roman"/>
          <w:sz w:val="24"/>
          <w:szCs w:val="24"/>
        </w:rPr>
        <w:t xml:space="preserve"> (мне кажется, что этот прием работы с текстом логичнее всего назвать мозаикой)</w:t>
      </w:r>
      <w:r>
        <w:rPr>
          <w:rFonts w:ascii="Times New Roman" w:hAnsi="Times New Roman" w:cs="Times New Roman"/>
          <w:sz w:val="24"/>
          <w:szCs w:val="24"/>
        </w:rPr>
        <w:t xml:space="preserve"> из 12 маленьких текстовых фрагментов. Вопрос для самопроверки простой: какие из предложенных фрагментов встретились вам при чтении первой главы поэмы? Вот сама мозаика:</w:t>
      </w:r>
    </w:p>
    <w:p w14:paraId="15CC4FB5" w14:textId="2E8C66C0" w:rsidR="00700759" w:rsidRDefault="00255A84" w:rsidP="0070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Какой ответ получится после выполнения этого задания у внимательного читателя? Все фрагменты встретились в тексте первой главы. Если ответ получился другой – это повод для удивления. Если возникло удивление, возникает и другое чувство – недоверие. Девятикласснику хочется проверить, действительно ли все фрагменты </w:t>
      </w:r>
      <w:r w:rsidR="00687E8E">
        <w:rPr>
          <w:rFonts w:ascii="Times New Roman" w:hAnsi="Times New Roman" w:cs="Times New Roman"/>
          <w:sz w:val="24"/>
          <w:szCs w:val="24"/>
        </w:rPr>
        <w:t xml:space="preserve">были в первой главе. Некоторые открывают текст поэмы и начинают выискивать в первой главе предложенные фрагменты. Некоторые начинают устное обсуждение, напоминая одноклассникам, где именно в первой главе можно отыскать эти строчки. </w:t>
      </w:r>
    </w:p>
    <w:p w14:paraId="721AB7F9" w14:textId="7DFB861E" w:rsidR="001B569C" w:rsidRDefault="001B569C" w:rsidP="0070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следующем этапе предлагаем ученикам соединить прочитанные фрагменты в пары (в итоге должно получиться 6 пар), обосновать, по каком принципу соединены фрагменты в пару. В 3 и 5 фрагментах говорится о такой важной детали, как ларчик Чичикова, в 6 и 10 – о мотиве еды, насыщения, в 7 и 9 – об особенностях речевой манеры Чичикова, во 2 и 8 – о гардеробных деталях, 4 и 12 – об имени главного героя, в 1 и 11 – о холостяках. Все детали имеют важное значение, каждая может многое рассказать внимательному читателю о главное герое поэме – о Чичикове. Так девятиклассники начинают фиксировать наблюдения, сделанные над образом Чичикова. </w:t>
      </w:r>
    </w:p>
    <w:p w14:paraId="35551FD7" w14:textId="32A11B05" w:rsidR="00950A16" w:rsidRDefault="00950A16" w:rsidP="0070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6">
        <w:rPr>
          <w:rFonts w:ascii="Times New Roman" w:hAnsi="Times New Roman" w:cs="Times New Roman"/>
          <w:sz w:val="24"/>
          <w:szCs w:val="24"/>
        </w:rPr>
        <w:t>Далее ученики, объединившись в пары или тройки, выбирают ту пару фрагментов, которая заинтересовала их более всего. Для анализа каждой пары фрагментов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набор вопросов:</w:t>
      </w:r>
    </w:p>
    <w:p w14:paraId="1F38A253" w14:textId="77777777" w:rsidR="00950A16" w:rsidRDefault="00950A16" w:rsidP="0070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EDF41A" w14:textId="77777777" w:rsidR="00950A16" w:rsidRDefault="00950A16" w:rsidP="0070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A494FB" w14:textId="77777777" w:rsidR="00950A16" w:rsidRDefault="00950A16" w:rsidP="0070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04ECCD" w14:textId="312ACA0A" w:rsidR="00950A16" w:rsidRDefault="0042585F" w:rsidP="0070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D7527FF" wp14:editId="47E68DD2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645910" cy="6371590"/>
            <wp:effectExtent l="0" t="0" r="2540" b="0"/>
            <wp:wrapTight wrapText="bothSides">
              <wp:wrapPolygon edited="0">
                <wp:start x="0" y="0"/>
                <wp:lineTo x="0" y="21505"/>
                <wp:lineTo x="21546" y="21505"/>
                <wp:lineTo x="21546" y="0"/>
                <wp:lineTo x="0" y="0"/>
              </wp:wrapPolygon>
            </wp:wrapTight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5641"/>
      </w:tblGrid>
      <w:tr w:rsidR="0042585F" w14:paraId="2E08E863" w14:textId="77777777" w:rsidTr="008E5BB1">
        <w:tc>
          <w:tcPr>
            <w:tcW w:w="10177" w:type="dxa"/>
            <w:gridSpan w:val="2"/>
          </w:tcPr>
          <w:p w14:paraId="6DD8B79D" w14:textId="3CD2267A" w:rsidR="0042585F" w:rsidRDefault="0042585F" w:rsidP="0042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11 – о холостяках</w:t>
            </w:r>
          </w:p>
        </w:tc>
      </w:tr>
      <w:tr w:rsidR="0042585F" w14:paraId="6515AC9E" w14:textId="77777777" w:rsidTr="008E5BB1">
        <w:tc>
          <w:tcPr>
            <w:tcW w:w="4536" w:type="dxa"/>
          </w:tcPr>
          <w:p w14:paraId="540370D4" w14:textId="77777777" w:rsidR="0042585F" w:rsidRDefault="0042585F" w:rsidP="00700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вопросы</w:t>
            </w:r>
          </w:p>
          <w:p w14:paraId="292045E8" w14:textId="77777777" w:rsidR="0042585F" w:rsidRDefault="0042585F" w:rsidP="00700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C71CA" w14:textId="77777777" w:rsidR="0042585F" w:rsidRDefault="0042585F" w:rsidP="00700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27109" w14:textId="77777777" w:rsidR="002B3284" w:rsidRDefault="008E5BB1" w:rsidP="008E5BB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главного героя характеризует бричка, на которой он въехал в город? Как вы думаете, почему для Гоголя был так важно подчеркнуть этот статус героя?</w:t>
            </w:r>
          </w:p>
          <w:p w14:paraId="02A1FA0A" w14:textId="77777777" w:rsidR="008E5BB1" w:rsidRDefault="001458BE" w:rsidP="008E5BB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откуда у Чичикова могла появиться косынка радужных цветов, если такие косынки женатым вяжут супруги?</w:t>
            </w:r>
          </w:p>
          <w:p w14:paraId="26C7FC9A" w14:textId="51054934" w:rsidR="001458BE" w:rsidRPr="001458BE" w:rsidRDefault="001458BE" w:rsidP="001458B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14:paraId="4B95BB0B" w14:textId="77777777" w:rsidR="0042585F" w:rsidRDefault="0042585F" w:rsidP="00700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у вас есть время/желание/интерес, попробуйте ответить на дополнительные вопросы. </w:t>
            </w:r>
          </w:p>
          <w:p w14:paraId="7DD8C5B2" w14:textId="77777777" w:rsidR="0042585F" w:rsidRDefault="0042585F" w:rsidP="00700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F875C" w14:textId="0478D0E1" w:rsidR="0042585F" w:rsidRDefault="0042585F" w:rsidP="004258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ДРУГИХ СТРАНИЦАХ ПОЭМЫ. Мечтает ли Чичиков о семье? жене? семейном счастье? Важна ли для Чичикова тема наследства</w:t>
            </w:r>
            <w:r w:rsidR="002B3284">
              <w:rPr>
                <w:rFonts w:ascii="Times New Roman" w:hAnsi="Times New Roman" w:cs="Times New Roman"/>
                <w:sz w:val="24"/>
                <w:szCs w:val="24"/>
              </w:rPr>
              <w:t xml:space="preserve"> и наследников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Почему? </w:t>
            </w:r>
          </w:p>
          <w:p w14:paraId="67CD1EA4" w14:textId="0CA0B3E7" w:rsidR="0042585F" w:rsidRDefault="0042585F" w:rsidP="004258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СТРАНИЦАХ ДРУГИХ ПРОИЗВЕДЕНИЙ</w:t>
            </w:r>
            <w:r w:rsidR="00DA6B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часто Гоголь обращается к сюжету сватовства и женитьбы в своих произведениях? Всегда ли сватовство героя заканчивается женитьбой? Почему?</w:t>
            </w:r>
          </w:p>
          <w:p w14:paraId="6132633B" w14:textId="51061803" w:rsidR="0042585F" w:rsidRPr="0042585F" w:rsidRDefault="0042585F" w:rsidP="004258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из героев Чехова, готовясь сделать предложение, сладко мечтал о приданом? В чем вы усматриваете сходство этого героя с Чичиковым? </w:t>
            </w:r>
          </w:p>
        </w:tc>
      </w:tr>
    </w:tbl>
    <w:p w14:paraId="60112505" w14:textId="250524BA" w:rsidR="001B569C" w:rsidRDefault="00950A16" w:rsidP="0070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FC4A9AE" wp14:editId="495EC2F4">
            <wp:simplePos x="0" y="0"/>
            <wp:positionH relativeFrom="column">
              <wp:posOffset>25400</wp:posOffset>
            </wp:positionH>
            <wp:positionV relativeFrom="paragraph">
              <wp:posOffset>5997575</wp:posOffset>
            </wp:positionV>
            <wp:extent cx="6645910" cy="3776980"/>
            <wp:effectExtent l="0" t="0" r="2540" b="0"/>
            <wp:wrapTight wrapText="bothSides">
              <wp:wrapPolygon edited="0">
                <wp:start x="0" y="0"/>
                <wp:lineTo x="0" y="21462"/>
                <wp:lineTo x="21546" y="21462"/>
                <wp:lineTo x="21546" y="0"/>
                <wp:lineTo x="0" y="0"/>
              </wp:wrapPolygon>
            </wp:wrapTight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0602E4" wp14:editId="0E661C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63715" cy="5967095"/>
            <wp:effectExtent l="0" t="0" r="0" b="0"/>
            <wp:wrapThrough wrapText="bothSides">
              <wp:wrapPolygon edited="0">
                <wp:start x="0" y="0"/>
                <wp:lineTo x="0" y="21515"/>
                <wp:lineTo x="21522" y="21515"/>
                <wp:lineTo x="21522" y="0"/>
                <wp:lineTo x="0" y="0"/>
              </wp:wrapPolygon>
            </wp:wrapThrough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59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13FBD" w14:textId="00B6F5BE" w:rsidR="00830E94" w:rsidRDefault="001D44B5" w:rsidP="0083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 группы представляют свои результаты. Пока одна группа рассказывает о своих наблюдениях, участники других групп ведут записи (фиксируют</w:t>
      </w:r>
      <w:r w:rsidR="004A1E88">
        <w:rPr>
          <w:rFonts w:ascii="Times New Roman" w:hAnsi="Times New Roman" w:cs="Times New Roman"/>
          <w:sz w:val="24"/>
          <w:szCs w:val="24"/>
        </w:rPr>
        <w:t xml:space="preserve"> информацию, касающуюся личности главного героя, и информацию, касающуюся поэмы в целом). Для удобства ведения записей рабочий лист делим пополам (как разворот тетради). На основе текстовой мозаики ученик приходит к первым выводам: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A1E88" w14:paraId="56D2E86A" w14:textId="77777777" w:rsidTr="004A1E88">
        <w:tc>
          <w:tcPr>
            <w:tcW w:w="5228" w:type="dxa"/>
          </w:tcPr>
          <w:p w14:paraId="592EB131" w14:textId="77777777" w:rsidR="004A1E88" w:rsidRDefault="004A1E88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Чичиков</w:t>
            </w:r>
          </w:p>
          <w:p w14:paraId="7BC1BE92" w14:textId="60757DF9" w:rsidR="00210CD6" w:rsidRDefault="004A1E88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человек во фраке (не в халате) – деловой человек, </w:t>
            </w:r>
            <w:r w:rsidR="00210CD6">
              <w:rPr>
                <w:rFonts w:ascii="Times New Roman" w:hAnsi="Times New Roman" w:cs="Times New Roman"/>
                <w:sz w:val="24"/>
                <w:szCs w:val="24"/>
              </w:rPr>
              <w:t>всегда готов к деловому общению,</w:t>
            </w:r>
          </w:p>
          <w:p w14:paraId="34B8011A" w14:textId="55E97F2F" w:rsidR="00210CD6" w:rsidRDefault="00210CD6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внимателен к деталям, </w:t>
            </w:r>
          </w:p>
          <w:p w14:paraId="4528A74E" w14:textId="77777777" w:rsidR="00210CD6" w:rsidRDefault="00210CD6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следит за модой, </w:t>
            </w:r>
          </w:p>
          <w:p w14:paraId="360A6338" w14:textId="166EAF2C" w:rsidR="00210CD6" w:rsidRDefault="00210CD6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неравнодушен к модным новинкам,</w:t>
            </w:r>
          </w:p>
          <w:p w14:paraId="2F42EC2C" w14:textId="36447A47" w:rsidR="00210CD6" w:rsidRDefault="00210CD6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читатель не сразу узнает имя главного героя, сначала он характеризуется </w:t>
            </w:r>
            <w:r w:rsidR="00C66C86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социального статуса, финансового, </w:t>
            </w:r>
          </w:p>
          <w:p w14:paraId="24D62AF5" w14:textId="77777777" w:rsidR="00761DDC" w:rsidRDefault="00C66C86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 одной стороны, он безлик (в его внешности нет ничего примечательного), с другой – индивидуален (</w:t>
            </w:r>
            <w:r w:rsidR="00761DDC">
              <w:rPr>
                <w:rFonts w:ascii="Times New Roman" w:hAnsi="Times New Roman" w:cs="Times New Roman"/>
                <w:sz w:val="24"/>
                <w:szCs w:val="24"/>
              </w:rPr>
              <w:t>необычна его манера говорить, он испытывает страсть к красивым вещицам),</w:t>
            </w:r>
          </w:p>
          <w:p w14:paraId="1D4FD1D3" w14:textId="77777777" w:rsidR="00761DDC" w:rsidRDefault="00761DDC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выдает желаемое за действительное (пишет о себе «помещик», хотя таковым не является),</w:t>
            </w:r>
          </w:p>
          <w:p w14:paraId="01D5D97F" w14:textId="77777777" w:rsidR="00761DDC" w:rsidRDefault="00761DDC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холостяк, мечтающий о семейном счастье,</w:t>
            </w:r>
          </w:p>
          <w:p w14:paraId="7E03C5D0" w14:textId="77777777" w:rsidR="00761DDC" w:rsidRDefault="00761DDC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суть его трудно уловить (изменчивость, неуловимость – примета дьявола),</w:t>
            </w:r>
          </w:p>
          <w:p w14:paraId="59C7F2EF" w14:textId="77777777" w:rsidR="00CB0953" w:rsidRDefault="00761DDC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телесные потребности (еда, одежда, уход за телом) играют для Чичикова огромную роль, они важнее, чем </w:t>
            </w:r>
            <w:r w:rsidR="00CB0953">
              <w:rPr>
                <w:rFonts w:ascii="Times New Roman" w:hAnsi="Times New Roman" w:cs="Times New Roman"/>
                <w:sz w:val="24"/>
                <w:szCs w:val="24"/>
              </w:rPr>
              <w:t>духовные потребности (если ли таковые вообще у Чичикова?),</w:t>
            </w:r>
          </w:p>
          <w:p w14:paraId="2CDD1AB0" w14:textId="57FA3B8B" w:rsidR="00CB0953" w:rsidRDefault="00CB0953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мастер диалога, к каждому найдет подход, в разговоре занимает позицию самоуничижения</w:t>
            </w:r>
            <w:r w:rsidR="00E55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C104C3" w14:textId="795B4310" w:rsidR="00210CD6" w:rsidRDefault="00CB0953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E554F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D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E77A75" w14:textId="13ABE7E6" w:rsidR="004A1E88" w:rsidRDefault="004A1E88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13B37C3" w14:textId="77777777" w:rsidR="004A1E88" w:rsidRDefault="004A1E88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</w:p>
          <w:p w14:paraId="30F82D8C" w14:textId="6BD13ED5" w:rsidR="00210CD6" w:rsidRDefault="00210CD6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персонаж, описанный с в деталях, может больше не появиться в поэме, зачем тогда он нужен? </w:t>
            </w:r>
          </w:p>
          <w:p w14:paraId="3B8D61A2" w14:textId="5564722E" w:rsidR="00210CD6" w:rsidRDefault="00210CD6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 Гоголь был франтом. Тема моды отражается в его текстах,</w:t>
            </w:r>
          </w:p>
          <w:p w14:paraId="097D31D8" w14:textId="5E3943C3" w:rsidR="00210CD6" w:rsidRDefault="00210CD6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 иногда бывает сложно различить, где взгляд на мир дается глазами Чичикова, а где – глазами автора,</w:t>
            </w:r>
          </w:p>
          <w:p w14:paraId="1E613060" w14:textId="3EDE0664" w:rsidR="00210CD6" w:rsidRDefault="00CB0953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одна и та же гардеробная деталь может быть использована не только для создания образа Чичикова, но и кого-то из других героев – это основание для их сравнения? </w:t>
            </w:r>
          </w:p>
          <w:p w14:paraId="1E7503D3" w14:textId="77777777" w:rsidR="00CB0953" w:rsidRDefault="00CB0953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одна и та же предметная деталь роднит нескольких героев (ларчик Чичикова и комод Коробочки) – в чем сходство этих героев?</w:t>
            </w:r>
          </w:p>
          <w:p w14:paraId="6BF151B0" w14:textId="77777777" w:rsidR="00E554F4" w:rsidRDefault="00CB0953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 выстраивается композиция поэмы? что лежит на поверхности (путешествие</w:t>
            </w:r>
            <w:r w:rsidR="00E554F4">
              <w:rPr>
                <w:rFonts w:ascii="Times New Roman" w:hAnsi="Times New Roman" w:cs="Times New Roman"/>
                <w:sz w:val="24"/>
                <w:szCs w:val="24"/>
              </w:rPr>
              <w:t>?) и что составляет ее внутренний смысл (путешествие дельца или путешествие души?)</w:t>
            </w:r>
          </w:p>
          <w:p w14:paraId="66A8054A" w14:textId="240436F4" w:rsidR="00CB0953" w:rsidRDefault="00E554F4" w:rsidP="0083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большое внимание уделяется описанию предметов, вещей – зачем? Какую информацию и о чем несут эти детали? </w:t>
            </w:r>
            <w:r w:rsidR="00CB09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51D7DC" w14:textId="74DF873B" w:rsidR="00210CD6" w:rsidRDefault="00E554F4" w:rsidP="00E5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… </w:t>
            </w:r>
          </w:p>
        </w:tc>
      </w:tr>
    </w:tbl>
    <w:p w14:paraId="05FE3931" w14:textId="303591B8" w:rsidR="004A1E88" w:rsidRDefault="004A1E88" w:rsidP="0083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2401B5" w14:textId="6B2F816E" w:rsidR="00177AE3" w:rsidRPr="00830E94" w:rsidRDefault="00177AE3" w:rsidP="0083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используя прием «текстовая мозаика»</w:t>
      </w:r>
      <w:r w:rsidR="00F3388D">
        <w:rPr>
          <w:rFonts w:ascii="Times New Roman" w:hAnsi="Times New Roman" w:cs="Times New Roman"/>
          <w:sz w:val="24"/>
          <w:szCs w:val="24"/>
        </w:rPr>
        <w:t xml:space="preserve"> именно на первом уроке</w:t>
      </w:r>
      <w:r>
        <w:rPr>
          <w:rFonts w:ascii="Times New Roman" w:hAnsi="Times New Roman" w:cs="Times New Roman"/>
          <w:sz w:val="24"/>
          <w:szCs w:val="24"/>
        </w:rPr>
        <w:t xml:space="preserve">, привлекаем внимание ученика к деталям, без учета которых невозможно полно и глубоко проанализировать образ главного героя, образы других героев, выявить связи между ними, невозможно осмыслить особенности авторской позиции. Прием мозаики показывает ученику, что в тексте две точки зрения на мир – точка зрения Чичикова и точка зрения автора. </w:t>
      </w:r>
      <w:r w:rsidR="0034624C">
        <w:rPr>
          <w:rFonts w:ascii="Times New Roman" w:hAnsi="Times New Roman" w:cs="Times New Roman"/>
          <w:sz w:val="24"/>
          <w:szCs w:val="24"/>
        </w:rPr>
        <w:t xml:space="preserve">Следить за развитием каждой из них – трудная, но важная задача. </w:t>
      </w:r>
    </w:p>
    <w:p w14:paraId="75E38C4D" w14:textId="15C7587F" w:rsidR="001B569C" w:rsidRPr="001B569C" w:rsidRDefault="001B569C" w:rsidP="001B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EAEB6" w14:textId="3E4B3447" w:rsidR="001B569C" w:rsidRDefault="001B569C" w:rsidP="0070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AEA125" w14:textId="56B9045E" w:rsidR="00802EA9" w:rsidRDefault="00802EA9" w:rsidP="0070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FAAE70" w14:textId="0E40FF52" w:rsidR="00E17633" w:rsidRDefault="00E17633" w:rsidP="0070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E69C72" w14:textId="670F120D" w:rsidR="00585C35" w:rsidRDefault="00585C35" w:rsidP="0070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B2772A" w14:textId="30113EBA" w:rsidR="00700759" w:rsidRPr="00700759" w:rsidRDefault="00700759" w:rsidP="0070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00759" w:rsidRPr="00700759" w:rsidSect="00DA6B3D">
      <w:pgSz w:w="11906" w:h="16838"/>
      <w:pgMar w:top="624" w:right="720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4B62"/>
    <w:multiLevelType w:val="hybridMultilevel"/>
    <w:tmpl w:val="CA2802B8"/>
    <w:lvl w:ilvl="0" w:tplc="AAA29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05C6"/>
    <w:multiLevelType w:val="hybridMultilevel"/>
    <w:tmpl w:val="5BA42E74"/>
    <w:lvl w:ilvl="0" w:tplc="DF8ED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824604">
    <w:abstractNumId w:val="1"/>
  </w:num>
  <w:num w:numId="2" w16cid:durableId="134547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59"/>
    <w:rsid w:val="00080F79"/>
    <w:rsid w:val="001458BE"/>
    <w:rsid w:val="00177AE3"/>
    <w:rsid w:val="001B569C"/>
    <w:rsid w:val="001D44B5"/>
    <w:rsid w:val="00210CD6"/>
    <w:rsid w:val="00255A84"/>
    <w:rsid w:val="002B3284"/>
    <w:rsid w:val="002D56F8"/>
    <w:rsid w:val="0034624C"/>
    <w:rsid w:val="0042585F"/>
    <w:rsid w:val="004A1E88"/>
    <w:rsid w:val="00585C35"/>
    <w:rsid w:val="00687E8E"/>
    <w:rsid w:val="00700759"/>
    <w:rsid w:val="00761DDC"/>
    <w:rsid w:val="00802EA9"/>
    <w:rsid w:val="00830E94"/>
    <w:rsid w:val="008E5BB1"/>
    <w:rsid w:val="00950A16"/>
    <w:rsid w:val="00AF61F7"/>
    <w:rsid w:val="00C66C86"/>
    <w:rsid w:val="00CB0953"/>
    <w:rsid w:val="00CF35A3"/>
    <w:rsid w:val="00DA6B3D"/>
    <w:rsid w:val="00E17633"/>
    <w:rsid w:val="00E554F4"/>
    <w:rsid w:val="00F3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18DF"/>
  <w15:chartTrackingRefBased/>
  <w15:docId w15:val="{252EBA8D-7386-4374-BB63-CCD0EEAA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Belova</dc:creator>
  <cp:keywords/>
  <dc:description/>
  <cp:lastModifiedBy>Anna Belova</cp:lastModifiedBy>
  <cp:revision>10</cp:revision>
  <dcterms:created xsi:type="dcterms:W3CDTF">2022-06-15T16:16:00Z</dcterms:created>
  <dcterms:modified xsi:type="dcterms:W3CDTF">2022-06-15T19:03:00Z</dcterms:modified>
</cp:coreProperties>
</file>