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AD" w:rsidRDefault="009C47A3" w:rsidP="004A1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Обобщение</w:t>
      </w:r>
      <w:r w:rsidR="00725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273" w:rsidRPr="004A1273">
        <w:rPr>
          <w:rFonts w:ascii="Times New Roman" w:hAnsi="Times New Roman" w:cs="Times New Roman"/>
          <w:b/>
          <w:sz w:val="24"/>
          <w:szCs w:val="24"/>
        </w:rPr>
        <w:t>опыта  работы по  теме «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Я буду играть…</w:t>
      </w:r>
      <w:bookmarkEnd w:id="0"/>
      <w:r w:rsidR="004A1273" w:rsidRPr="004A1273">
        <w:rPr>
          <w:rFonts w:ascii="Times New Roman" w:hAnsi="Times New Roman" w:cs="Times New Roman"/>
          <w:b/>
          <w:sz w:val="24"/>
          <w:szCs w:val="24"/>
        </w:rPr>
        <w:t>»</w:t>
      </w:r>
    </w:p>
    <w:p w:rsidR="0050505E" w:rsidRDefault="0050505E" w:rsidP="0050505E">
      <w:pPr>
        <w:pStyle w:val="a4"/>
        <w:rPr>
          <w:rFonts w:ascii="Times New Roman" w:hAnsi="Times New Roman" w:cs="Times New Roman"/>
          <w:sz w:val="24"/>
        </w:rPr>
      </w:pPr>
      <w:r w:rsidRPr="009A6FC4">
        <w:rPr>
          <w:rFonts w:ascii="Times New Roman" w:hAnsi="Times New Roman" w:cs="Times New Roman"/>
          <w:b/>
          <w:sz w:val="24"/>
        </w:rPr>
        <w:t>Автор:</w:t>
      </w:r>
      <w:r w:rsidRPr="009A6FC4">
        <w:rPr>
          <w:sz w:val="24"/>
        </w:rPr>
        <w:t xml:space="preserve"> </w:t>
      </w:r>
      <w:r w:rsidRPr="009A6FC4">
        <w:rPr>
          <w:rFonts w:ascii="Times New Roman" w:hAnsi="Times New Roman" w:cs="Times New Roman"/>
          <w:sz w:val="24"/>
        </w:rPr>
        <w:t>Вилкова  Татьяна  Владимировна</w:t>
      </w:r>
      <w:r>
        <w:rPr>
          <w:rFonts w:ascii="Times New Roman" w:hAnsi="Times New Roman" w:cs="Times New Roman"/>
          <w:sz w:val="24"/>
        </w:rPr>
        <w:t xml:space="preserve">, </w:t>
      </w:r>
      <w:r w:rsidRPr="009A6FC4">
        <w:rPr>
          <w:rFonts w:ascii="Times New Roman" w:hAnsi="Times New Roman" w:cs="Times New Roman"/>
          <w:sz w:val="24"/>
        </w:rPr>
        <w:t>воспитатель</w:t>
      </w:r>
      <w:r>
        <w:rPr>
          <w:rFonts w:ascii="Times New Roman" w:hAnsi="Times New Roman" w:cs="Times New Roman"/>
          <w:sz w:val="24"/>
        </w:rPr>
        <w:t xml:space="preserve"> МБДОУ детский сад № 10</w:t>
      </w:r>
      <w:r w:rsidRPr="009A6FC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6FC4">
        <w:rPr>
          <w:rFonts w:ascii="Times New Roman" w:hAnsi="Times New Roman" w:cs="Times New Roman"/>
          <w:sz w:val="24"/>
        </w:rPr>
        <w:t>г</w:t>
      </w:r>
      <w:proofErr w:type="gramStart"/>
      <w:r w:rsidRPr="009A6FC4">
        <w:rPr>
          <w:rFonts w:ascii="Times New Roman" w:hAnsi="Times New Roman" w:cs="Times New Roman"/>
          <w:sz w:val="24"/>
        </w:rPr>
        <w:t>.В</w:t>
      </w:r>
      <w:proofErr w:type="gramEnd"/>
      <w:r w:rsidRPr="009A6FC4">
        <w:rPr>
          <w:rFonts w:ascii="Times New Roman" w:hAnsi="Times New Roman" w:cs="Times New Roman"/>
          <w:sz w:val="24"/>
        </w:rPr>
        <w:t>олодарск</w:t>
      </w:r>
      <w:proofErr w:type="spellEnd"/>
    </w:p>
    <w:p w:rsidR="0050505E" w:rsidRPr="00CA33B0" w:rsidRDefault="0050505E" w:rsidP="0050505E">
      <w:pPr>
        <w:pStyle w:val="a4"/>
        <w:rPr>
          <w:rFonts w:ascii="Times New Roman" w:hAnsi="Times New Roman" w:cs="Times New Roman"/>
          <w:sz w:val="10"/>
        </w:rPr>
      </w:pPr>
    </w:p>
    <w:p w:rsidR="004A1273" w:rsidRDefault="004A1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Игра – отображение  жизни. Здесь  все  как  бы 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понарошку</w:t>
      </w:r>
      <w:proofErr w:type="gramEnd"/>
      <w:r>
        <w:rPr>
          <w:rFonts w:ascii="Times New Roman" w:hAnsi="Times New Roman" w:cs="Times New Roman"/>
          <w:sz w:val="24"/>
          <w:szCs w:val="24"/>
        </w:rPr>
        <w:t>», но  в  этой  условной  обстановке, которая  создается  воображением  ребенка, много  настоящего: действия  играющих  всегда  реальны, их  чувства, переживания  подлинны, искренни.</w:t>
      </w:r>
    </w:p>
    <w:p w:rsidR="004A1273" w:rsidRDefault="004A1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Мы  всегда  отмечаем, что  в  игре  раскрываются  особенности  каждого  ребенка, его  интересы, положительные  и  отрицательные  черты  характера. Одни  дети  предпочитают  спокойные  игры  за  столом, другие – подвижные  и  с  большим  количеством  партнеров.</w:t>
      </w:r>
    </w:p>
    <w:p w:rsidR="004A1273" w:rsidRDefault="004A1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Поэтому  мы  считаем, что  руководство  игрой – один  из  самых  сложных  разделов  методики  дошкольного  воспитания.  Мы  не  можем  заранее  предвидеть, что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придумают  дети  и  как  они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0C59">
        <w:rPr>
          <w:rFonts w:ascii="Times New Roman" w:hAnsi="Times New Roman" w:cs="Times New Roman"/>
          <w:sz w:val="24"/>
          <w:szCs w:val="24"/>
        </w:rPr>
        <w:t>будут  вести  себя  в  игре. Но  одно  мы  усвоили  точно: никогда  не  навязывать  детям  сюжет  игры, игровой  материал, партнеров.</w:t>
      </w:r>
    </w:p>
    <w:p w:rsidR="007F0C59" w:rsidRDefault="007F0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То  есть, мы  признали  права  ребенка  в  игре. Поэтому  своеобразие  детской  деятельности  требует  и  своеобразных  приемов  управления. </w:t>
      </w:r>
    </w:p>
    <w:p w:rsidR="007F0C59" w:rsidRDefault="007F0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Мы  стараемся  завоевать  доверие  детей, установить  с  ними  контакт. При  этом  относимся  к  игре  серьезно, с  искренним  интересом, понимая  замыслы  детей, их  переживания. Только  тогда  дети  охотно  рассказывают  о  своих  планах, обращаются  за  советом  и  помощью.</w:t>
      </w:r>
    </w:p>
    <w:p w:rsidR="007F0C59" w:rsidRDefault="007F0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Мы  вмешиваемся  в  игру, чтобы  дать  игре  нужное  направление. Но  вмешиваясь, берем  на  себя  какую-нибудь  роль  и  обращаемся  к  детям, как  к  действующим  лицам.  Иначе  неосторожное  вмешательство  может  разрушить  созданный  ребенком  образ. Ведь  роли  могут  быть  одинаковыми, но  игровые  образы  всегда   индивидуальны.</w:t>
      </w:r>
    </w:p>
    <w:p w:rsidR="007F0C59" w:rsidRDefault="00B25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 средней  группе  режиссерские  игры  еще  только  зарождаются. Они  примитивны, т.к.  в  них  действующие  лица – куклы  и  другие  игрушки, а  ребенок  заставляет  их  действовать  и  говорить. Это  требует  от  него  умения  регулировать  свое  поведение, обдумывать  свои  слова, сдерживать  свои  движения. А  это  доступно  детям  старшего  возраста. Но  детям  интересны  эти  игры  и  мы  создаем  все  условия  для  их  развития. </w:t>
      </w:r>
    </w:p>
    <w:p w:rsidR="00B252D2" w:rsidRDefault="00B25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Игрушки  стараемся  отбирать  в  соответствии  с  возрастными  особенностями 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остоянно  используем  много  </w:t>
      </w:r>
      <w:r w:rsidR="000902D4">
        <w:rPr>
          <w:rFonts w:ascii="Times New Roman" w:hAnsi="Times New Roman" w:cs="Times New Roman"/>
          <w:sz w:val="24"/>
          <w:szCs w:val="24"/>
        </w:rPr>
        <w:t>функциональные  предметы (игрушки-заместители): кубики, лоскуты  ткани, палочки…</w:t>
      </w:r>
    </w:p>
    <w:p w:rsidR="000902D4" w:rsidRDefault="00090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Мы  всегда  помним, что  средством  осуществления  замысла  игрушка  может  стать  лишь  в  том  случае, если  дети  правильно  воспринимают  ее  образ, если  у  них  имеются  знания  о  предмете, изображаемом  ее, если  игрушка  вызывает  осознанный  интерес  и  желание  играть. Поэтому  мы  проводим  с  детьми  беседы, читаем  книги, рассматриваем  иллюстрации.</w:t>
      </w:r>
    </w:p>
    <w:p w:rsidR="000902D4" w:rsidRDefault="00090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Часто  мы  с  детьми  мастерим  игрушки  для  игр  после  бесед, прочитанных  книг (светофор, рупор, бензоколонку, ракету…). Это  также  помогает  сделать  замысел  игры  более  богатым  и  содержательным. У  детей  появляется  привычка  дополнять  игру  недостающими  игрушками – самоделками.</w:t>
      </w:r>
    </w:p>
    <w:p w:rsidR="000902D4" w:rsidRDefault="00090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 того  чтобы  не  ставить  детей  в  жесткие  рамки  уже  определенного  сюжета  игры, мы  используем  игровые  поля:</w:t>
      </w:r>
    </w:p>
    <w:p w:rsidR="000902D4" w:rsidRDefault="000902D4" w:rsidP="000902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 коробка, где  стоит  домик (или  ракета, дерево  или  автобус)  и  размещено  множество  игрушек-персонажей  и  предметов-заместителей;</w:t>
      </w:r>
    </w:p>
    <w:p w:rsidR="000902D4" w:rsidRDefault="000902D4" w:rsidP="000902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Это  пластиковое  ведро  с  липучками, где  ребенок  может  создать  свою  игровую  ситуацию;</w:t>
      </w:r>
    </w:p>
    <w:p w:rsidR="000902D4" w:rsidRDefault="00C344C3" w:rsidP="000902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 металлическое  ведро  с  магнитами, где  ребенок и  может  попасть  в  любое  время  года  или  в  любую  сказку;</w:t>
      </w:r>
    </w:p>
    <w:p w:rsidR="00C344C3" w:rsidRDefault="00C344C3" w:rsidP="000902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 картон, на  котором  можно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 озеро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или  перекресток  дороги, игровую  площадку  или  зоопарк;</w:t>
      </w:r>
    </w:p>
    <w:p w:rsidR="00C344C3" w:rsidRDefault="00C344C3" w:rsidP="000902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 тумбы  на  колесах, где  ребенок  может  найти  бензоколонку, светофор, окно…</w:t>
      </w:r>
    </w:p>
    <w:p w:rsidR="00C344C3" w:rsidRDefault="00C344C3" w:rsidP="000902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 пятилитровые  пластиковые  бутылки-домики. По  усмотрению  детей  это  может  быть  и  теремок, и  аквариум, и  берлога, и  скворечник.</w:t>
      </w:r>
    </w:p>
    <w:p w:rsidR="00C344C3" w:rsidRDefault="00C344C3" w:rsidP="00C344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Мы  отметили, что  организация  игры  с  помощью  игровых  полей  развивает  воображение  детей, позволяет  каждому  ребенку  проявить  свои  индивидуальные  качества, а  значит  сделать  игру  увлекательной, доступной.</w:t>
      </w:r>
    </w:p>
    <w:p w:rsidR="00C344C3" w:rsidRDefault="00C344C3" w:rsidP="00C344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Любой  из  детей  имеет  право  выбрать  партнеров  по  игре. Некоторые  дети  играют  вдвоем, некоторые – большой  шумной  компанией. Это  зависит  от  индивидуальных  особенностей 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лавное, чтобы  во  время  игры  царил  положительный  эмоциональный  настрой. Наблюдая  за  детьми, мы  отметили, что  особого  внимания  требуют  дети  робкие, неуверенные  в  себе, которые  из-за  этого  кажутся  неинициативными.</w:t>
      </w:r>
    </w:p>
    <w:p w:rsidR="00C344C3" w:rsidRDefault="00C344C3" w:rsidP="00C344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Мы  объясняем  это  тем, что  некоторым  детям  трудно  сразу  войти  в  жизнь  коллектива, а  взрослые  не  помогают  им  в  этом. Мы  не  раз  убеждались, как  </w:t>
      </w:r>
      <w:r w:rsidR="004A5124">
        <w:rPr>
          <w:rFonts w:ascii="Times New Roman" w:hAnsi="Times New Roman" w:cs="Times New Roman"/>
          <w:sz w:val="24"/>
          <w:szCs w:val="24"/>
        </w:rPr>
        <w:t>преображаются  такие  дети, если  находят  поддержку, как  расцветают  его  творческие  способности, организаторские  умения. Но  стараемся  работать  и  с  детьми  излишне  бойкими, смелыми, самостоятельными. Они  чаще  бывают  заводилами  игр, и  дети  им  охотно  подчиняются. Поддерживая  и  развивая  организаторские  способности  этих  детей, стремимся  воспитывать  у  них  скромность, чувство  ответственности, уважение   к  другим  детям, привычку  считаться  с  другими  людьми. Иначе  игра  часто  прерывается  ссорами.</w:t>
      </w:r>
    </w:p>
    <w:p w:rsidR="004A5124" w:rsidRDefault="004A5124" w:rsidP="00C344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Таким  образом, анализируя  все  вышесказанное, можно  сделать  следующие  выводы:</w:t>
      </w:r>
    </w:p>
    <w:p w:rsidR="004A5124" w:rsidRDefault="004A5124" w:rsidP="004A51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игре  закладываются  основы  личности, развивается  волевая  сфера, воображение, творческие  способности  ребенка.</w:t>
      </w:r>
    </w:p>
    <w:p w:rsidR="004A5124" w:rsidRDefault="004A5124" w:rsidP="004A51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Играя, ребенок  имеет  право  на  выбор  вида  игры, игрушек, партнеров  по  игре.</w:t>
      </w:r>
    </w:p>
    <w:p w:rsidR="004A5124" w:rsidRDefault="004A5124" w:rsidP="004A51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развития  игры  необходимо  обогащать  жизненный, игровой  опыт  детей.</w:t>
      </w:r>
    </w:p>
    <w:p w:rsidR="004A5124" w:rsidRDefault="004A5124" w:rsidP="004A51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 должен  быть  полноправным  партнером  играющего  ребенка.</w:t>
      </w:r>
    </w:p>
    <w:p w:rsidR="004A5124" w:rsidRDefault="004A5124" w:rsidP="004A51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 использовать  дифференцированный  подход  к  детям (смелым  и  решительным, робким  и  застенчивым).</w:t>
      </w:r>
    </w:p>
    <w:p w:rsidR="004A5124" w:rsidRPr="00CA33B0" w:rsidRDefault="004A5124" w:rsidP="00CA33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 должна  начинаться  по  инициативе  ребенка, а  взрослый  должен  всячески  способствовать  тому, чтобы  он  захотел  играть.</w:t>
      </w:r>
    </w:p>
    <w:p w:rsidR="00CA33B0" w:rsidRDefault="00CA33B0" w:rsidP="00CA33B0">
      <w:pPr>
        <w:pStyle w:val="a4"/>
        <w:rPr>
          <w:rFonts w:ascii="Times New Roman" w:hAnsi="Times New Roman" w:cs="Times New Roman"/>
          <w:sz w:val="24"/>
        </w:rPr>
      </w:pPr>
      <w:r w:rsidRPr="00CA33B0">
        <w:rPr>
          <w:rFonts w:ascii="Times New Roman" w:hAnsi="Times New Roman" w:cs="Times New Roman"/>
          <w:sz w:val="24"/>
        </w:rPr>
        <w:t>Список литературы</w:t>
      </w:r>
    </w:p>
    <w:p w:rsidR="00CA33B0" w:rsidRPr="00CA33B0" w:rsidRDefault="00CA33B0" w:rsidP="00CA33B0">
      <w:pPr>
        <w:pStyle w:val="a4"/>
        <w:rPr>
          <w:rFonts w:ascii="Times New Roman" w:hAnsi="Times New Roman" w:cs="Times New Roman"/>
          <w:sz w:val="24"/>
        </w:rPr>
      </w:pPr>
      <w:r w:rsidRPr="00CA33B0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CA33B0">
        <w:rPr>
          <w:rFonts w:ascii="Times New Roman" w:hAnsi="Times New Roman" w:cs="Times New Roman"/>
          <w:sz w:val="24"/>
        </w:rPr>
        <w:t>Венгер</w:t>
      </w:r>
      <w:proofErr w:type="spellEnd"/>
      <w:r w:rsidRPr="00CA33B0">
        <w:rPr>
          <w:rFonts w:ascii="Times New Roman" w:hAnsi="Times New Roman" w:cs="Times New Roman"/>
          <w:sz w:val="24"/>
        </w:rPr>
        <w:t xml:space="preserve"> Л. А. Сюжетно-ролевая игра и психическое развитие ребенка // Игра и ее роль в развитии ребенка дошкольного возраста: Сб. научных трудов. — М., 1978– 127с. </w:t>
      </w:r>
    </w:p>
    <w:p w:rsidR="00CA33B0" w:rsidRPr="00CA33B0" w:rsidRDefault="00CA33B0" w:rsidP="00CA33B0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CA33B0">
        <w:rPr>
          <w:rFonts w:ascii="Times New Roman" w:hAnsi="Times New Roman" w:cs="Times New Roman"/>
          <w:sz w:val="24"/>
        </w:rPr>
        <w:t xml:space="preserve">. Калиниченко А.В., </w:t>
      </w:r>
      <w:proofErr w:type="spellStart"/>
      <w:r w:rsidRPr="00CA33B0">
        <w:rPr>
          <w:rFonts w:ascii="Times New Roman" w:hAnsi="Times New Roman" w:cs="Times New Roman"/>
          <w:sz w:val="24"/>
        </w:rPr>
        <w:t>Микляева</w:t>
      </w:r>
      <w:proofErr w:type="spellEnd"/>
      <w:r w:rsidRPr="00CA33B0">
        <w:rPr>
          <w:rFonts w:ascii="Times New Roman" w:hAnsi="Times New Roman" w:cs="Times New Roman"/>
          <w:sz w:val="24"/>
        </w:rPr>
        <w:t xml:space="preserve"> Ю.В. Развитие игровой деятельности дошкольников: Методическое пособие. - М.: Айрис-пресс, 2004. - 112 с. </w:t>
      </w:r>
    </w:p>
    <w:p w:rsidR="00CA33B0" w:rsidRPr="00CA33B0" w:rsidRDefault="00CA33B0" w:rsidP="00CA33B0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CA33B0">
        <w:rPr>
          <w:rFonts w:ascii="Times New Roman" w:hAnsi="Times New Roman" w:cs="Times New Roman"/>
          <w:sz w:val="24"/>
        </w:rPr>
        <w:t xml:space="preserve">. Михайленко Н.Я., </w:t>
      </w:r>
      <w:proofErr w:type="spellStart"/>
      <w:r w:rsidRPr="00CA33B0">
        <w:rPr>
          <w:rFonts w:ascii="Times New Roman" w:hAnsi="Times New Roman" w:cs="Times New Roman"/>
          <w:sz w:val="24"/>
        </w:rPr>
        <w:t>Н.А.Короткова</w:t>
      </w:r>
      <w:proofErr w:type="spellEnd"/>
      <w:r w:rsidRPr="00CA33B0">
        <w:rPr>
          <w:rFonts w:ascii="Times New Roman" w:hAnsi="Times New Roman" w:cs="Times New Roman"/>
          <w:sz w:val="24"/>
        </w:rPr>
        <w:t xml:space="preserve">. Игра с правилами в дошкольном возрасте. М.: Онега, 1994. </w:t>
      </w:r>
      <w:r>
        <w:rPr>
          <w:rFonts w:ascii="Times New Roman" w:hAnsi="Times New Roman" w:cs="Times New Roman"/>
          <w:sz w:val="24"/>
        </w:rPr>
        <w:t>4</w:t>
      </w:r>
      <w:r w:rsidRPr="00CA33B0">
        <w:rPr>
          <w:rFonts w:ascii="Times New Roman" w:hAnsi="Times New Roman" w:cs="Times New Roman"/>
          <w:sz w:val="24"/>
        </w:rPr>
        <w:t xml:space="preserve">. Михайленко, Н. Я. Организация сюжетно-ролевой игры в детском саду: пособие для воспитателя [Текст] / Н. Я. Михайленко, Н. А. Короткова. — 3-е изд., </w:t>
      </w:r>
      <w:proofErr w:type="spellStart"/>
      <w:r w:rsidRPr="00CA33B0">
        <w:rPr>
          <w:rFonts w:ascii="Times New Roman" w:hAnsi="Times New Roman" w:cs="Times New Roman"/>
          <w:sz w:val="24"/>
        </w:rPr>
        <w:t>испр</w:t>
      </w:r>
      <w:proofErr w:type="spellEnd"/>
      <w:r w:rsidRPr="00CA33B0">
        <w:rPr>
          <w:rFonts w:ascii="Times New Roman" w:hAnsi="Times New Roman" w:cs="Times New Roman"/>
          <w:sz w:val="24"/>
        </w:rPr>
        <w:t>. — М.: ЛИНКА-ПРЕСС, 2009. — 96 с.</w:t>
      </w:r>
    </w:p>
    <w:p w:rsidR="00CA33B0" w:rsidRPr="00CA33B0" w:rsidRDefault="00CA33B0" w:rsidP="00CA33B0">
      <w:pPr>
        <w:pStyle w:val="a4"/>
        <w:rPr>
          <w:rFonts w:ascii="Times New Roman" w:hAnsi="Times New Roman" w:cs="Times New Roman"/>
          <w:sz w:val="24"/>
        </w:rPr>
      </w:pPr>
      <w:r w:rsidRPr="00CA33B0">
        <w:rPr>
          <w:rFonts w:ascii="Times New Roman" w:hAnsi="Times New Roman" w:cs="Times New Roman"/>
          <w:sz w:val="24"/>
        </w:rPr>
        <w:t xml:space="preserve"> </w:t>
      </w:r>
    </w:p>
    <w:p w:rsidR="004A1273" w:rsidRPr="00CA33B0" w:rsidRDefault="004A1273" w:rsidP="00CA33B0">
      <w:pPr>
        <w:pStyle w:val="a4"/>
        <w:rPr>
          <w:rFonts w:ascii="Times New Roman" w:hAnsi="Times New Roman" w:cs="Times New Roman"/>
          <w:sz w:val="28"/>
          <w:szCs w:val="24"/>
        </w:rPr>
      </w:pPr>
    </w:p>
    <w:sectPr w:rsidR="004A1273" w:rsidRPr="00CA33B0" w:rsidSect="00CA33B0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4744"/>
    <w:multiLevelType w:val="hybridMultilevel"/>
    <w:tmpl w:val="891EB5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EE0088"/>
    <w:multiLevelType w:val="hybridMultilevel"/>
    <w:tmpl w:val="40DEF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273"/>
    <w:rsid w:val="000902D4"/>
    <w:rsid w:val="001475BF"/>
    <w:rsid w:val="004A1273"/>
    <w:rsid w:val="004A5124"/>
    <w:rsid w:val="0050505E"/>
    <w:rsid w:val="00725331"/>
    <w:rsid w:val="007F0C59"/>
    <w:rsid w:val="009C47A3"/>
    <w:rsid w:val="00B252D2"/>
    <w:rsid w:val="00C344C3"/>
    <w:rsid w:val="00CA33B0"/>
    <w:rsid w:val="00D813AD"/>
    <w:rsid w:val="00E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2D4"/>
    <w:pPr>
      <w:ind w:left="720"/>
      <w:contextualSpacing/>
    </w:pPr>
  </w:style>
  <w:style w:type="paragraph" w:styleId="a4">
    <w:name w:val="No Spacing"/>
    <w:uiPriority w:val="1"/>
    <w:qFormat/>
    <w:rsid w:val="005050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RePack by Diakov</cp:lastModifiedBy>
  <cp:revision>5</cp:revision>
  <dcterms:created xsi:type="dcterms:W3CDTF">2016-11-01T08:46:00Z</dcterms:created>
  <dcterms:modified xsi:type="dcterms:W3CDTF">2022-05-04T10:21:00Z</dcterms:modified>
</cp:coreProperties>
</file>