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63" w:rsidRDefault="00C03D63" w:rsidP="0012516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Конспект  НОД по </w:t>
      </w:r>
      <w:proofErr w:type="spellStart"/>
      <w:r>
        <w:rPr>
          <w:rFonts w:cs="Times New Roman"/>
        </w:rPr>
        <w:t>позновательно-исследовотельской</w:t>
      </w:r>
      <w:proofErr w:type="spellEnd"/>
      <w:r>
        <w:rPr>
          <w:rFonts w:cs="Times New Roman"/>
        </w:rPr>
        <w:t xml:space="preserve"> деятельности (ФЭМП) с  детьми  старшего дошкольного возраста</w:t>
      </w:r>
    </w:p>
    <w:p w:rsidR="00C03D63" w:rsidRPr="0012516E" w:rsidRDefault="00C03D63" w:rsidP="0012516E">
      <w:pPr>
        <w:pStyle w:val="Standard"/>
        <w:jc w:val="center"/>
        <w:rPr>
          <w:b/>
          <w:iCs/>
        </w:rPr>
      </w:pPr>
      <w:r w:rsidRPr="0012516E">
        <w:rPr>
          <w:b/>
          <w:iCs/>
        </w:rPr>
        <w:t>Тема:</w:t>
      </w:r>
      <w:r w:rsidR="00870337">
        <w:rPr>
          <w:b/>
          <w:iCs/>
        </w:rPr>
        <w:t xml:space="preserve"> «Умные рецепты из геометрических фигур</w:t>
      </w:r>
      <w:r w:rsidRPr="0012516E">
        <w:rPr>
          <w:b/>
          <w:iCs/>
        </w:rPr>
        <w:t>»</w:t>
      </w:r>
    </w:p>
    <w:p w:rsidR="009C20F7" w:rsidRDefault="009C20F7" w:rsidP="0012516E">
      <w:pPr>
        <w:pStyle w:val="Standard"/>
        <w:jc w:val="center"/>
        <w:rPr>
          <w:i/>
          <w:iCs/>
        </w:rPr>
      </w:pPr>
    </w:p>
    <w:p w:rsidR="00C03D63" w:rsidRPr="0012516E" w:rsidRDefault="00C03D63" w:rsidP="0012516E">
      <w:pPr>
        <w:jc w:val="both"/>
      </w:pPr>
      <w:proofErr w:type="spellStart"/>
      <w:r w:rsidRPr="0012516E">
        <w:rPr>
          <w:b/>
        </w:rPr>
        <w:t>Интеграция</w:t>
      </w:r>
      <w:proofErr w:type="spellEnd"/>
      <w:r w:rsidRPr="0012516E">
        <w:rPr>
          <w:b/>
        </w:rPr>
        <w:t xml:space="preserve"> </w:t>
      </w:r>
      <w:r w:rsidR="0012516E" w:rsidRPr="0012516E">
        <w:rPr>
          <w:b/>
          <w:lang w:val="ru-RU"/>
        </w:rPr>
        <w:t xml:space="preserve"> </w:t>
      </w:r>
      <w:proofErr w:type="spellStart"/>
      <w:r w:rsidRPr="0012516E">
        <w:rPr>
          <w:b/>
        </w:rPr>
        <w:t>образовательных</w:t>
      </w:r>
      <w:proofErr w:type="spellEnd"/>
      <w:r w:rsidRPr="0012516E">
        <w:rPr>
          <w:b/>
        </w:rPr>
        <w:t xml:space="preserve"> </w:t>
      </w:r>
      <w:proofErr w:type="spellStart"/>
      <w:r w:rsidRPr="0012516E">
        <w:rPr>
          <w:b/>
        </w:rPr>
        <w:t>областей</w:t>
      </w:r>
      <w:proofErr w:type="spellEnd"/>
      <w:r w:rsidRPr="0012516E">
        <w:rPr>
          <w:b/>
        </w:rPr>
        <w:t>:</w:t>
      </w:r>
      <w:r w:rsidRPr="0012516E">
        <w:t xml:space="preserve"> </w:t>
      </w:r>
      <w:proofErr w:type="spellStart"/>
      <w:r w:rsidRPr="0012516E">
        <w:t>познавательное</w:t>
      </w:r>
      <w:proofErr w:type="spellEnd"/>
      <w:r w:rsidRPr="0012516E">
        <w:t xml:space="preserve"> </w:t>
      </w:r>
      <w:proofErr w:type="spellStart"/>
      <w:r w:rsidRPr="0012516E">
        <w:t>развитие</w:t>
      </w:r>
      <w:proofErr w:type="spellEnd"/>
      <w:r w:rsidRPr="0012516E">
        <w:t xml:space="preserve">; </w:t>
      </w:r>
      <w:proofErr w:type="spellStart"/>
      <w:r w:rsidRPr="0012516E">
        <w:t>речевое</w:t>
      </w:r>
      <w:proofErr w:type="spellEnd"/>
      <w:r w:rsidRPr="0012516E">
        <w:t xml:space="preserve"> </w:t>
      </w:r>
      <w:proofErr w:type="spellStart"/>
      <w:r w:rsidRPr="0012516E">
        <w:t>развитие</w:t>
      </w:r>
      <w:proofErr w:type="spellEnd"/>
      <w:r w:rsidRPr="0012516E">
        <w:t xml:space="preserve">, </w:t>
      </w:r>
      <w:proofErr w:type="spellStart"/>
      <w:r w:rsidRPr="0012516E">
        <w:t>социально-коммуникативное</w:t>
      </w:r>
      <w:proofErr w:type="spellEnd"/>
      <w:r w:rsidRPr="0012516E">
        <w:t xml:space="preserve"> </w:t>
      </w:r>
      <w:proofErr w:type="spellStart"/>
      <w:r w:rsidRPr="0012516E">
        <w:t>развитие</w:t>
      </w:r>
      <w:proofErr w:type="spellEnd"/>
      <w:r w:rsidRPr="0012516E">
        <w:t xml:space="preserve">; </w:t>
      </w:r>
      <w:proofErr w:type="spellStart"/>
      <w:r w:rsidRPr="0012516E">
        <w:t>познавательное</w:t>
      </w:r>
      <w:proofErr w:type="spellEnd"/>
      <w:r w:rsidRPr="0012516E">
        <w:t xml:space="preserve"> </w:t>
      </w:r>
      <w:proofErr w:type="spellStart"/>
      <w:r w:rsidRPr="0012516E">
        <w:t>развитие</w:t>
      </w:r>
      <w:proofErr w:type="spellEnd"/>
      <w:r w:rsidRPr="0012516E">
        <w:t xml:space="preserve">; </w:t>
      </w:r>
      <w:proofErr w:type="spellStart"/>
      <w:r w:rsidRPr="0012516E">
        <w:t>физическое</w:t>
      </w:r>
      <w:proofErr w:type="spellEnd"/>
      <w:r w:rsidRPr="0012516E">
        <w:t xml:space="preserve"> </w:t>
      </w:r>
      <w:proofErr w:type="spellStart"/>
      <w:r w:rsidRPr="0012516E">
        <w:t>развитие</w:t>
      </w:r>
      <w:proofErr w:type="spellEnd"/>
      <w:r w:rsidRPr="0012516E">
        <w:t>.</w:t>
      </w:r>
    </w:p>
    <w:p w:rsidR="00C03D63" w:rsidRPr="0012516E" w:rsidRDefault="00C03D63" w:rsidP="0012516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2516E">
        <w:rPr>
          <w:b/>
          <w:color w:val="000000"/>
        </w:rPr>
        <w:t>Цель:</w:t>
      </w:r>
      <w:r w:rsidR="009C20F7" w:rsidRPr="009C20F7">
        <w:rPr>
          <w:color w:val="000000"/>
        </w:rPr>
        <w:t xml:space="preserve"> формирование представлений о внешних свойствах предметов, их форме, цвета, размера.</w:t>
      </w:r>
    </w:p>
    <w:p w:rsidR="009C20F7" w:rsidRPr="0012516E" w:rsidRDefault="00C03D63" w:rsidP="0012516E">
      <w:pPr>
        <w:pStyle w:val="Standard"/>
        <w:jc w:val="both"/>
        <w:rPr>
          <w:b/>
          <w:iCs/>
        </w:rPr>
      </w:pPr>
      <w:r w:rsidRPr="0012516E">
        <w:rPr>
          <w:b/>
          <w:iCs/>
        </w:rPr>
        <w:t>Задачи:</w:t>
      </w:r>
      <w:r w:rsidR="009C20F7" w:rsidRPr="0012516E">
        <w:rPr>
          <w:b/>
          <w:iCs/>
        </w:rPr>
        <w:t xml:space="preserve"> </w:t>
      </w:r>
    </w:p>
    <w:p w:rsidR="009C20F7" w:rsidRPr="009C20F7" w:rsidRDefault="009C20F7" w:rsidP="0012516E">
      <w:pPr>
        <w:pStyle w:val="Standard"/>
        <w:jc w:val="both"/>
        <w:rPr>
          <w:b/>
        </w:rPr>
      </w:pPr>
      <w:r>
        <w:rPr>
          <w:iCs/>
        </w:rPr>
        <w:t>-р</w:t>
      </w:r>
      <w:r w:rsidRPr="009C20F7">
        <w:rPr>
          <w:iCs/>
        </w:rPr>
        <w:t>азвивать логическое мышление; формировать умение распознавать геометрические фигуры на основе сенсорного анализа (</w:t>
      </w:r>
      <w:r w:rsidR="00FE725A">
        <w:t>«</w:t>
      </w:r>
      <w:r w:rsidRPr="009C20F7">
        <w:t>Познавательное развитие»)</w:t>
      </w:r>
    </w:p>
    <w:p w:rsidR="009C20F7" w:rsidRDefault="009C20F7" w:rsidP="0012516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9C20F7">
        <w:rPr>
          <w:color w:val="000000"/>
        </w:rPr>
        <w:t xml:space="preserve">- развивать разговорную, диалогическую речь детей, побуждать к желанию общаться. Развивать слуховое внимание («Социально- коммуникативное развитие»). </w:t>
      </w:r>
    </w:p>
    <w:p w:rsidR="0012516E" w:rsidRPr="0012516E" w:rsidRDefault="0012516E" w:rsidP="0012516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2516E">
        <w:t>-расширить активный  словарь,</w:t>
      </w:r>
      <w:r w:rsidRPr="0012516E">
        <w:rPr>
          <w:color w:val="000000"/>
        </w:rPr>
        <w:t xml:space="preserve"> закреплять умения обобщать и классифицировать («Речевое развитие»).</w:t>
      </w:r>
    </w:p>
    <w:p w:rsidR="0012516E" w:rsidRPr="009C20F7" w:rsidRDefault="0012516E" w:rsidP="0012516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:rsidR="009C20F7" w:rsidRDefault="009C20F7" w:rsidP="0012516E">
      <w:pPr>
        <w:pStyle w:val="Standard"/>
        <w:jc w:val="both"/>
        <w:rPr>
          <w:b/>
          <w:i/>
        </w:rPr>
      </w:pPr>
    </w:p>
    <w:p w:rsidR="0012516E" w:rsidRDefault="00C03D63" w:rsidP="0012516E">
      <w:pPr>
        <w:jc w:val="both"/>
        <w:rPr>
          <w:lang w:val="ru-RU"/>
        </w:rPr>
      </w:pPr>
      <w:r w:rsidRPr="0012516E">
        <w:rPr>
          <w:b/>
          <w:iCs/>
        </w:rPr>
        <w:t>Методы и приемы</w:t>
      </w:r>
      <w:r w:rsidRPr="0012516E">
        <w:rPr>
          <w:b/>
        </w:rPr>
        <w:t>:</w:t>
      </w:r>
      <w:r>
        <w:t xml:space="preserve"> </w:t>
      </w:r>
      <w:r>
        <w:tab/>
      </w:r>
    </w:p>
    <w:p w:rsidR="0012516E" w:rsidRPr="0012516E" w:rsidRDefault="0012516E" w:rsidP="0012516E">
      <w:pPr>
        <w:jc w:val="both"/>
        <w:rPr>
          <w:lang w:val="ru-RU"/>
        </w:rPr>
      </w:pPr>
      <w:r w:rsidRPr="0012516E">
        <w:t xml:space="preserve">- </w:t>
      </w:r>
      <w:proofErr w:type="spellStart"/>
      <w:r w:rsidRPr="0012516E">
        <w:t>наглядные</w:t>
      </w:r>
      <w:proofErr w:type="spellEnd"/>
      <w:r w:rsidRPr="0012516E">
        <w:t xml:space="preserve"> </w:t>
      </w:r>
      <w:proofErr w:type="spellStart"/>
      <w:r w:rsidRPr="0012516E">
        <w:t>методы</w:t>
      </w:r>
      <w:proofErr w:type="spellEnd"/>
      <w:r w:rsidRPr="0012516E">
        <w:t xml:space="preserve"> (</w:t>
      </w:r>
      <w:proofErr w:type="spellStart"/>
      <w:r w:rsidRPr="0012516E">
        <w:t>показ</w:t>
      </w:r>
      <w:proofErr w:type="spellEnd"/>
      <w:r w:rsidRPr="0012516E">
        <w:t xml:space="preserve"> </w:t>
      </w:r>
      <w:proofErr w:type="spellStart"/>
      <w:r w:rsidRPr="0012516E">
        <w:t>иллюстраций</w:t>
      </w:r>
      <w:proofErr w:type="spellEnd"/>
      <w:r w:rsidRPr="0012516E">
        <w:t xml:space="preserve">, </w:t>
      </w:r>
      <w:proofErr w:type="spellStart"/>
      <w:r w:rsidRPr="0012516E">
        <w:t>демонстрация</w:t>
      </w:r>
      <w:proofErr w:type="spellEnd"/>
      <w:r w:rsidRPr="0012516E">
        <w:t xml:space="preserve"> </w:t>
      </w:r>
      <w:proofErr w:type="spellStart"/>
      <w:r w:rsidRPr="0012516E">
        <w:t>способа</w:t>
      </w:r>
      <w:proofErr w:type="spellEnd"/>
      <w:r w:rsidRPr="0012516E">
        <w:t xml:space="preserve"> </w:t>
      </w:r>
      <w:proofErr w:type="spellStart"/>
      <w:r w:rsidRPr="0012516E">
        <w:t>действий</w:t>
      </w:r>
      <w:proofErr w:type="spellEnd"/>
      <w:r w:rsidRPr="0012516E">
        <w:t>)</w:t>
      </w:r>
      <w:r>
        <w:rPr>
          <w:lang w:val="ru-RU"/>
        </w:rPr>
        <w:t>;</w:t>
      </w:r>
    </w:p>
    <w:p w:rsidR="0012516E" w:rsidRPr="0012516E" w:rsidRDefault="0012516E" w:rsidP="0012516E">
      <w:pPr>
        <w:jc w:val="both"/>
        <w:rPr>
          <w:lang w:val="ru-RU"/>
        </w:rPr>
      </w:pPr>
      <w:r w:rsidRPr="0012516E">
        <w:t xml:space="preserve">- </w:t>
      </w:r>
      <w:proofErr w:type="spellStart"/>
      <w:r w:rsidRPr="0012516E">
        <w:t>словесные</w:t>
      </w:r>
      <w:proofErr w:type="spellEnd"/>
      <w:r w:rsidRPr="0012516E">
        <w:t xml:space="preserve"> (</w:t>
      </w:r>
      <w:proofErr w:type="spellStart"/>
      <w:r w:rsidRPr="0012516E">
        <w:t>объяснение</w:t>
      </w:r>
      <w:proofErr w:type="spellEnd"/>
      <w:r w:rsidRPr="0012516E">
        <w:t xml:space="preserve">, </w:t>
      </w:r>
      <w:proofErr w:type="spellStart"/>
      <w:r w:rsidRPr="0012516E">
        <w:t>вопросы</w:t>
      </w:r>
      <w:proofErr w:type="spellEnd"/>
      <w:r w:rsidRPr="0012516E">
        <w:t xml:space="preserve">, </w:t>
      </w:r>
      <w:proofErr w:type="spellStart"/>
      <w:r w:rsidRPr="0012516E">
        <w:t>дидактические</w:t>
      </w:r>
      <w:proofErr w:type="spellEnd"/>
      <w:r w:rsidRPr="0012516E">
        <w:t xml:space="preserve"> </w:t>
      </w:r>
      <w:proofErr w:type="spellStart"/>
      <w:r w:rsidRPr="0012516E">
        <w:t>словесные</w:t>
      </w:r>
      <w:proofErr w:type="spellEnd"/>
      <w:r w:rsidRPr="0012516E">
        <w:t xml:space="preserve"> </w:t>
      </w:r>
      <w:proofErr w:type="spellStart"/>
      <w:r w:rsidRPr="0012516E">
        <w:t>игры</w:t>
      </w:r>
      <w:proofErr w:type="spellEnd"/>
      <w:r w:rsidRPr="0012516E">
        <w:t>)</w:t>
      </w:r>
      <w:r>
        <w:rPr>
          <w:lang w:val="ru-RU"/>
        </w:rPr>
        <w:t>;</w:t>
      </w:r>
    </w:p>
    <w:p w:rsidR="0012516E" w:rsidRPr="0012516E" w:rsidRDefault="0012516E" w:rsidP="0012516E">
      <w:pPr>
        <w:jc w:val="both"/>
        <w:rPr>
          <w:lang w:val="ru-RU"/>
        </w:rPr>
      </w:pPr>
      <w:r w:rsidRPr="0012516E">
        <w:t xml:space="preserve">- </w:t>
      </w:r>
      <w:proofErr w:type="spellStart"/>
      <w:r w:rsidRPr="0012516E">
        <w:t>практические</w:t>
      </w:r>
      <w:proofErr w:type="spellEnd"/>
      <w:r w:rsidRPr="0012516E">
        <w:t xml:space="preserve"> (</w:t>
      </w:r>
      <w:proofErr w:type="spellStart"/>
      <w:r w:rsidRPr="0012516E">
        <w:t>планирование</w:t>
      </w:r>
      <w:proofErr w:type="spellEnd"/>
      <w:r w:rsidRPr="0012516E">
        <w:t xml:space="preserve"> </w:t>
      </w:r>
      <w:proofErr w:type="spellStart"/>
      <w:r w:rsidRPr="0012516E">
        <w:t>выполнения</w:t>
      </w:r>
      <w:proofErr w:type="spellEnd"/>
      <w:r w:rsidRPr="0012516E">
        <w:t xml:space="preserve"> </w:t>
      </w:r>
      <w:proofErr w:type="spellStart"/>
      <w:r w:rsidRPr="0012516E">
        <w:t>задания</w:t>
      </w:r>
      <w:proofErr w:type="spellEnd"/>
      <w:r w:rsidRPr="0012516E">
        <w:t xml:space="preserve">, </w:t>
      </w:r>
      <w:proofErr w:type="spellStart"/>
      <w:r w:rsidRPr="0012516E">
        <w:t>постановка</w:t>
      </w:r>
      <w:proofErr w:type="spellEnd"/>
      <w:r w:rsidRPr="0012516E">
        <w:t xml:space="preserve"> </w:t>
      </w:r>
      <w:proofErr w:type="spellStart"/>
      <w:r w:rsidRPr="0012516E">
        <w:t>задания</w:t>
      </w:r>
      <w:proofErr w:type="spellEnd"/>
      <w:r w:rsidRPr="0012516E">
        <w:t xml:space="preserve">, </w:t>
      </w:r>
      <w:proofErr w:type="spellStart"/>
      <w:r w:rsidRPr="0012516E">
        <w:t>контроль</w:t>
      </w:r>
      <w:proofErr w:type="spellEnd"/>
      <w:r w:rsidRPr="0012516E">
        <w:t xml:space="preserve"> и </w:t>
      </w:r>
      <w:proofErr w:type="spellStart"/>
      <w:r w:rsidRPr="0012516E">
        <w:t>регулирование</w:t>
      </w:r>
      <w:proofErr w:type="spellEnd"/>
      <w:r w:rsidRPr="0012516E">
        <w:t xml:space="preserve"> </w:t>
      </w:r>
      <w:proofErr w:type="spellStart"/>
      <w:r w:rsidRPr="0012516E">
        <w:t>выполнения</w:t>
      </w:r>
      <w:proofErr w:type="spellEnd"/>
      <w:r w:rsidRPr="0012516E">
        <w:t xml:space="preserve"> </w:t>
      </w:r>
      <w:proofErr w:type="spellStart"/>
      <w:r w:rsidRPr="0012516E">
        <w:t>заданий</w:t>
      </w:r>
      <w:proofErr w:type="spellEnd"/>
      <w:r w:rsidRPr="0012516E">
        <w:t xml:space="preserve">, </w:t>
      </w:r>
      <w:proofErr w:type="spellStart"/>
      <w:r w:rsidRPr="0012516E">
        <w:t>анализ</w:t>
      </w:r>
      <w:proofErr w:type="spellEnd"/>
      <w:r w:rsidRPr="0012516E">
        <w:t xml:space="preserve"> </w:t>
      </w:r>
      <w:proofErr w:type="spellStart"/>
      <w:r w:rsidRPr="0012516E">
        <w:t>результатов</w:t>
      </w:r>
      <w:proofErr w:type="spellEnd"/>
      <w:r w:rsidRPr="0012516E">
        <w:t>)</w:t>
      </w:r>
      <w:r>
        <w:rPr>
          <w:lang w:val="ru-RU"/>
        </w:rPr>
        <w:t>.</w:t>
      </w:r>
    </w:p>
    <w:p w:rsidR="0012516E" w:rsidRPr="0012516E" w:rsidRDefault="0012516E" w:rsidP="0012516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2"/>
          <w:szCs w:val="21"/>
          <w:lang w:val="de-DE"/>
        </w:rPr>
      </w:pPr>
    </w:p>
    <w:p w:rsidR="00C03D63" w:rsidRDefault="00C03D63" w:rsidP="0012516E">
      <w:pPr>
        <w:pStyle w:val="Standard"/>
        <w:jc w:val="both"/>
        <w:rPr>
          <w:iCs/>
        </w:rPr>
      </w:pPr>
      <w:r w:rsidRPr="0012516E">
        <w:rPr>
          <w:b/>
          <w:iCs/>
        </w:rPr>
        <w:t>Материалы и оборудование:</w:t>
      </w:r>
      <w:r w:rsidR="0012516E">
        <w:rPr>
          <w:i/>
          <w:iCs/>
        </w:rPr>
        <w:t xml:space="preserve"> </w:t>
      </w:r>
      <w:r w:rsidRPr="0012516E">
        <w:rPr>
          <w:iCs/>
        </w:rPr>
        <w:t>цветная коробка</w:t>
      </w:r>
      <w:r w:rsidR="0012516E">
        <w:rPr>
          <w:iCs/>
        </w:rPr>
        <w:t xml:space="preserve"> (</w:t>
      </w:r>
      <w:r w:rsidR="0012516E" w:rsidRPr="0012516E">
        <w:rPr>
          <w:iCs/>
        </w:rPr>
        <w:t>«Ящик сенсорных ощущений)</w:t>
      </w:r>
      <w:r w:rsidRPr="0012516E">
        <w:rPr>
          <w:iCs/>
        </w:rPr>
        <w:t>,</w:t>
      </w:r>
      <w:r w:rsidR="0012516E" w:rsidRPr="0012516E">
        <w:rPr>
          <w:iCs/>
        </w:rPr>
        <w:t xml:space="preserve"> </w:t>
      </w:r>
      <w:r w:rsidRPr="0012516E">
        <w:rPr>
          <w:iCs/>
        </w:rPr>
        <w:t>геометрические фигуры разных размеров,</w:t>
      </w:r>
      <w:r w:rsidR="0012516E" w:rsidRPr="0012516E">
        <w:rPr>
          <w:iCs/>
        </w:rPr>
        <w:t xml:space="preserve"> </w:t>
      </w:r>
      <w:r w:rsidRPr="0012516E">
        <w:rPr>
          <w:iCs/>
        </w:rPr>
        <w:t xml:space="preserve">учебно-игровое пособие логические блоки </w:t>
      </w:r>
      <w:proofErr w:type="spellStart"/>
      <w:r w:rsidRPr="0012516E">
        <w:rPr>
          <w:iCs/>
        </w:rPr>
        <w:t>Дьёныша</w:t>
      </w:r>
      <w:proofErr w:type="spellEnd"/>
      <w:r w:rsidRPr="0012516E">
        <w:rPr>
          <w:iCs/>
        </w:rPr>
        <w:t>,</w:t>
      </w:r>
      <w:r w:rsidR="0012516E" w:rsidRPr="0012516E">
        <w:rPr>
          <w:iCs/>
        </w:rPr>
        <w:t xml:space="preserve"> </w:t>
      </w:r>
      <w:r w:rsidRPr="0012516E">
        <w:rPr>
          <w:iCs/>
        </w:rPr>
        <w:t>фартуки, колпаки, листы А3 с нарисованными тортами, схемы-рецепты.</w:t>
      </w:r>
    </w:p>
    <w:p w:rsidR="0012516E" w:rsidRDefault="0012516E" w:rsidP="0012516E">
      <w:pPr>
        <w:pStyle w:val="Standard"/>
        <w:jc w:val="both"/>
        <w:rPr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1"/>
        <w:gridCol w:w="4700"/>
      </w:tblGrid>
      <w:tr w:rsidR="0012516E" w:rsidRPr="0012516E" w:rsidTr="008541F4">
        <w:tc>
          <w:tcPr>
            <w:tcW w:w="7393" w:type="dxa"/>
          </w:tcPr>
          <w:p w:rsidR="0012516E" w:rsidRPr="0012516E" w:rsidRDefault="0012516E" w:rsidP="008541F4">
            <w:pPr>
              <w:jc w:val="center"/>
              <w:rPr>
                <w:b/>
              </w:rPr>
            </w:pPr>
            <w:proofErr w:type="spellStart"/>
            <w:r w:rsidRPr="0012516E">
              <w:rPr>
                <w:b/>
              </w:rPr>
              <w:t>Детская</w:t>
            </w:r>
            <w:proofErr w:type="spellEnd"/>
            <w:r w:rsidRPr="0012516E">
              <w:rPr>
                <w:b/>
              </w:rPr>
              <w:t xml:space="preserve"> </w:t>
            </w:r>
            <w:proofErr w:type="spellStart"/>
            <w:r w:rsidRPr="0012516E">
              <w:rPr>
                <w:b/>
              </w:rPr>
              <w:t>деятельность</w:t>
            </w:r>
            <w:proofErr w:type="spellEnd"/>
          </w:p>
        </w:tc>
        <w:tc>
          <w:tcPr>
            <w:tcW w:w="7393" w:type="dxa"/>
          </w:tcPr>
          <w:p w:rsidR="0012516E" w:rsidRPr="0012516E" w:rsidRDefault="0012516E" w:rsidP="008541F4">
            <w:pPr>
              <w:jc w:val="center"/>
              <w:rPr>
                <w:b/>
              </w:rPr>
            </w:pPr>
            <w:proofErr w:type="spellStart"/>
            <w:r w:rsidRPr="0012516E">
              <w:rPr>
                <w:b/>
              </w:rPr>
              <w:t>Формы</w:t>
            </w:r>
            <w:proofErr w:type="spellEnd"/>
            <w:r w:rsidRPr="0012516E">
              <w:rPr>
                <w:b/>
              </w:rPr>
              <w:t xml:space="preserve"> и </w:t>
            </w:r>
            <w:proofErr w:type="spellStart"/>
            <w:r w:rsidRPr="0012516E">
              <w:rPr>
                <w:b/>
              </w:rPr>
              <w:t>методы</w:t>
            </w:r>
            <w:proofErr w:type="spellEnd"/>
            <w:r w:rsidRPr="0012516E">
              <w:rPr>
                <w:b/>
              </w:rPr>
              <w:t xml:space="preserve"> </w:t>
            </w:r>
            <w:proofErr w:type="spellStart"/>
            <w:r w:rsidRPr="0012516E">
              <w:rPr>
                <w:b/>
              </w:rPr>
              <w:t>организации</w:t>
            </w:r>
            <w:proofErr w:type="spellEnd"/>
            <w:r w:rsidRPr="0012516E">
              <w:rPr>
                <w:b/>
              </w:rPr>
              <w:t xml:space="preserve"> </w:t>
            </w:r>
            <w:proofErr w:type="spellStart"/>
            <w:r w:rsidRPr="0012516E">
              <w:rPr>
                <w:b/>
              </w:rPr>
              <w:t>совместной</w:t>
            </w:r>
            <w:proofErr w:type="spellEnd"/>
            <w:r w:rsidRPr="0012516E">
              <w:rPr>
                <w:b/>
              </w:rPr>
              <w:t xml:space="preserve"> </w:t>
            </w:r>
            <w:proofErr w:type="spellStart"/>
            <w:r w:rsidRPr="0012516E">
              <w:rPr>
                <w:b/>
              </w:rPr>
              <w:t>деятельности</w:t>
            </w:r>
            <w:proofErr w:type="spellEnd"/>
          </w:p>
        </w:tc>
      </w:tr>
      <w:tr w:rsidR="0012516E" w:rsidRPr="0012516E" w:rsidTr="008541F4">
        <w:tc>
          <w:tcPr>
            <w:tcW w:w="7393" w:type="dxa"/>
          </w:tcPr>
          <w:p w:rsidR="0012516E" w:rsidRPr="0012516E" w:rsidRDefault="0012516E" w:rsidP="008541F4">
            <w:proofErr w:type="spellStart"/>
            <w:r w:rsidRPr="0012516E">
              <w:t>Двигательная</w:t>
            </w:r>
            <w:proofErr w:type="spellEnd"/>
            <w:r w:rsidRPr="0012516E">
              <w:t xml:space="preserve"> </w:t>
            </w:r>
            <w:proofErr w:type="spellStart"/>
            <w:r w:rsidRPr="0012516E">
              <w:t>активность</w:t>
            </w:r>
            <w:proofErr w:type="spellEnd"/>
          </w:p>
        </w:tc>
        <w:tc>
          <w:tcPr>
            <w:tcW w:w="7393" w:type="dxa"/>
          </w:tcPr>
          <w:p w:rsidR="0012516E" w:rsidRPr="0012516E" w:rsidRDefault="0012516E" w:rsidP="008541F4">
            <w:pPr>
              <w:rPr>
                <w:lang w:val="ru-RU"/>
              </w:rPr>
            </w:pPr>
            <w:r>
              <w:rPr>
                <w:lang w:val="ru-RU"/>
              </w:rPr>
              <w:t>Свободное перемещение детей.</w:t>
            </w:r>
          </w:p>
        </w:tc>
      </w:tr>
      <w:tr w:rsidR="0012516E" w:rsidRPr="0012516E" w:rsidTr="008541F4">
        <w:tc>
          <w:tcPr>
            <w:tcW w:w="7393" w:type="dxa"/>
          </w:tcPr>
          <w:p w:rsidR="0012516E" w:rsidRPr="0012516E" w:rsidRDefault="0012516E" w:rsidP="008541F4">
            <w:proofErr w:type="spellStart"/>
            <w:r w:rsidRPr="0012516E">
              <w:t>Игровая</w:t>
            </w:r>
            <w:proofErr w:type="spellEnd"/>
            <w:r w:rsidRPr="0012516E">
              <w:t xml:space="preserve"> </w:t>
            </w:r>
            <w:proofErr w:type="spellStart"/>
            <w:r w:rsidRPr="0012516E">
              <w:t>деятельность</w:t>
            </w:r>
            <w:proofErr w:type="spellEnd"/>
          </w:p>
        </w:tc>
        <w:tc>
          <w:tcPr>
            <w:tcW w:w="7393" w:type="dxa"/>
          </w:tcPr>
          <w:p w:rsidR="0012516E" w:rsidRPr="002E7DFB" w:rsidRDefault="0012516E" w:rsidP="002E7DFB">
            <w:pPr>
              <w:pStyle w:val="Standard"/>
              <w:rPr>
                <w:lang w:eastAsia="ja-JP" w:bidi="fa-IR"/>
              </w:rPr>
            </w:pPr>
            <w:r w:rsidRPr="002E7DFB">
              <w:rPr>
                <w:lang w:eastAsia="ja-JP" w:bidi="fa-IR"/>
              </w:rPr>
              <w:t>Дидактическая игра: «</w:t>
            </w:r>
            <w:r w:rsidR="002E7DFB" w:rsidRPr="002E7DFB">
              <w:rPr>
                <w:lang w:eastAsia="ja-JP" w:bidi="fa-IR"/>
              </w:rPr>
              <w:t>Вкусная головоломка №1</w:t>
            </w:r>
            <w:r w:rsidRPr="002E7DFB">
              <w:rPr>
                <w:lang w:eastAsia="ja-JP" w:bidi="fa-IR"/>
              </w:rPr>
              <w:t xml:space="preserve">» </w:t>
            </w:r>
          </w:p>
          <w:p w:rsidR="0012516E" w:rsidRPr="002E7DFB" w:rsidRDefault="0012516E" w:rsidP="002E7DFB">
            <w:pPr>
              <w:pStyle w:val="Standard"/>
              <w:rPr>
                <w:lang w:eastAsia="ja-JP" w:bidi="fa-IR"/>
              </w:rPr>
            </w:pPr>
            <w:r w:rsidRPr="002E7DFB">
              <w:rPr>
                <w:lang w:eastAsia="ja-JP" w:bidi="fa-IR"/>
              </w:rPr>
              <w:t>Дидактическая игра: «</w:t>
            </w:r>
            <w:r w:rsidR="002E7DFB" w:rsidRPr="002E7DFB">
              <w:rPr>
                <w:lang w:eastAsia="ja-JP" w:bidi="fa-IR"/>
              </w:rPr>
              <w:t>Вкусная головоломка №2</w:t>
            </w:r>
            <w:r w:rsidRPr="002E7DFB">
              <w:rPr>
                <w:lang w:eastAsia="ja-JP" w:bidi="fa-IR"/>
              </w:rPr>
              <w:t xml:space="preserve">» </w:t>
            </w:r>
          </w:p>
          <w:p w:rsidR="0012516E" w:rsidRDefault="0012516E" w:rsidP="002E7DFB">
            <w:pPr>
              <w:pStyle w:val="Standard"/>
              <w:rPr>
                <w:lang w:eastAsia="ja-JP" w:bidi="fa-IR"/>
              </w:rPr>
            </w:pPr>
            <w:r w:rsidRPr="002E7DFB">
              <w:rPr>
                <w:lang w:eastAsia="ja-JP" w:bidi="fa-IR"/>
              </w:rPr>
              <w:t>Дидактическая игра: «</w:t>
            </w:r>
            <w:r w:rsidR="002E7DFB" w:rsidRPr="002E7DFB">
              <w:rPr>
                <w:lang w:eastAsia="ja-JP" w:bidi="fa-IR"/>
              </w:rPr>
              <w:t>Вкусная головоломка №3</w:t>
            </w:r>
            <w:r w:rsidRPr="002E7DFB">
              <w:rPr>
                <w:lang w:eastAsia="ja-JP" w:bidi="fa-IR"/>
              </w:rPr>
              <w:t xml:space="preserve">» </w:t>
            </w:r>
          </w:p>
          <w:p w:rsidR="005375DF" w:rsidRPr="0012516E" w:rsidRDefault="005375DF" w:rsidP="002E7DFB">
            <w:pPr>
              <w:pStyle w:val="Standard"/>
              <w:rPr>
                <w:lang w:eastAsia="ja-JP" w:bidi="fa-IR"/>
              </w:rPr>
            </w:pPr>
            <w:r>
              <w:rPr>
                <w:lang w:eastAsia="ja-JP" w:bidi="fa-IR"/>
              </w:rPr>
              <w:t>Загадки.</w:t>
            </w:r>
          </w:p>
        </w:tc>
      </w:tr>
      <w:tr w:rsidR="0012516E" w:rsidRPr="0012516E" w:rsidTr="008541F4">
        <w:tc>
          <w:tcPr>
            <w:tcW w:w="7393" w:type="dxa"/>
          </w:tcPr>
          <w:p w:rsidR="0012516E" w:rsidRPr="0012516E" w:rsidRDefault="0012516E" w:rsidP="008541F4">
            <w:proofErr w:type="spellStart"/>
            <w:r w:rsidRPr="0012516E">
              <w:t>Познавательно-исследовательская</w:t>
            </w:r>
            <w:proofErr w:type="spellEnd"/>
            <w:r w:rsidRPr="0012516E">
              <w:t xml:space="preserve"> </w:t>
            </w:r>
            <w:proofErr w:type="spellStart"/>
            <w:r w:rsidRPr="0012516E">
              <w:t>деятельность</w:t>
            </w:r>
            <w:proofErr w:type="spellEnd"/>
          </w:p>
        </w:tc>
        <w:tc>
          <w:tcPr>
            <w:tcW w:w="7393" w:type="dxa"/>
          </w:tcPr>
          <w:p w:rsidR="0012516E" w:rsidRPr="0012516E" w:rsidRDefault="0012516E" w:rsidP="008541F4">
            <w:proofErr w:type="spellStart"/>
            <w:r w:rsidRPr="0012516E">
              <w:t>Беседы</w:t>
            </w:r>
            <w:proofErr w:type="spellEnd"/>
            <w:r w:rsidRPr="0012516E">
              <w:t xml:space="preserve">- </w:t>
            </w:r>
            <w:proofErr w:type="spellStart"/>
            <w:r w:rsidRPr="0012516E">
              <w:t>рассуждения</w:t>
            </w:r>
            <w:proofErr w:type="spellEnd"/>
            <w:r w:rsidRPr="0012516E">
              <w:t xml:space="preserve">, </w:t>
            </w:r>
            <w:proofErr w:type="spellStart"/>
            <w:r w:rsidRPr="0012516E">
              <w:t>исследования</w:t>
            </w:r>
            <w:proofErr w:type="spellEnd"/>
            <w:r w:rsidRPr="0012516E">
              <w:t>.</w:t>
            </w:r>
          </w:p>
        </w:tc>
      </w:tr>
      <w:tr w:rsidR="0012516E" w:rsidRPr="0012516E" w:rsidTr="008541F4">
        <w:tc>
          <w:tcPr>
            <w:tcW w:w="7393" w:type="dxa"/>
          </w:tcPr>
          <w:p w:rsidR="0012516E" w:rsidRPr="0012516E" w:rsidRDefault="0012516E" w:rsidP="008541F4">
            <w:proofErr w:type="spellStart"/>
            <w:r w:rsidRPr="0012516E">
              <w:t>Коммуникативная</w:t>
            </w:r>
            <w:proofErr w:type="spellEnd"/>
            <w:r w:rsidRPr="0012516E">
              <w:t xml:space="preserve"> </w:t>
            </w:r>
            <w:proofErr w:type="spellStart"/>
            <w:r w:rsidRPr="0012516E">
              <w:t>деятельность</w:t>
            </w:r>
            <w:proofErr w:type="spellEnd"/>
          </w:p>
        </w:tc>
        <w:tc>
          <w:tcPr>
            <w:tcW w:w="7393" w:type="dxa"/>
          </w:tcPr>
          <w:p w:rsidR="0012516E" w:rsidRPr="0012516E" w:rsidRDefault="0012516E" w:rsidP="008541F4">
            <w:proofErr w:type="spellStart"/>
            <w:r w:rsidRPr="0012516E">
              <w:t>Ответы</w:t>
            </w:r>
            <w:proofErr w:type="spellEnd"/>
            <w:r w:rsidRPr="0012516E">
              <w:t xml:space="preserve"> </w:t>
            </w:r>
            <w:proofErr w:type="spellStart"/>
            <w:r w:rsidRPr="0012516E">
              <w:t>детей</w:t>
            </w:r>
            <w:proofErr w:type="spellEnd"/>
            <w:r w:rsidRPr="0012516E">
              <w:t xml:space="preserve"> </w:t>
            </w:r>
            <w:proofErr w:type="spellStart"/>
            <w:r w:rsidRPr="0012516E">
              <w:t>полным</w:t>
            </w:r>
            <w:proofErr w:type="spellEnd"/>
            <w:r w:rsidRPr="0012516E">
              <w:t xml:space="preserve"> </w:t>
            </w:r>
            <w:proofErr w:type="spellStart"/>
            <w:r w:rsidRPr="0012516E">
              <w:t>предложением</w:t>
            </w:r>
            <w:proofErr w:type="spellEnd"/>
          </w:p>
        </w:tc>
      </w:tr>
    </w:tbl>
    <w:p w:rsidR="0012516E" w:rsidRPr="0012516E" w:rsidRDefault="0012516E" w:rsidP="0012516E">
      <w:pPr>
        <w:pStyle w:val="Standard"/>
        <w:jc w:val="both"/>
        <w:rPr>
          <w:iCs/>
        </w:rPr>
      </w:pPr>
    </w:p>
    <w:p w:rsidR="00C03D63" w:rsidRDefault="00C03D63" w:rsidP="00C03D63">
      <w:pPr>
        <w:pStyle w:val="Standard"/>
      </w:pPr>
    </w:p>
    <w:p w:rsidR="00C03D63" w:rsidRDefault="00C03D63" w:rsidP="00C03D63">
      <w:pPr>
        <w:pStyle w:val="Standard"/>
        <w:jc w:val="center"/>
      </w:pPr>
      <w:r>
        <w:t>Логика образовательной деятельности</w:t>
      </w:r>
    </w:p>
    <w:p w:rsidR="00C03D63" w:rsidRDefault="00C03D63" w:rsidP="00C03D63">
      <w:pPr>
        <w:pStyle w:val="Standard"/>
        <w:jc w:val="center"/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"/>
        <w:gridCol w:w="3058"/>
        <w:gridCol w:w="3373"/>
        <w:gridCol w:w="2720"/>
      </w:tblGrid>
      <w:tr w:rsidR="00C03D63" w:rsidTr="00C03D63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№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Standard"/>
              <w:rPr>
                <w:lang w:val="de-DE" w:eastAsia="ja-JP" w:bidi="fa-IR"/>
              </w:rPr>
            </w:pPr>
            <w:proofErr w:type="spellStart"/>
            <w:r>
              <w:rPr>
                <w:lang w:val="de-DE" w:eastAsia="ja-JP" w:bidi="fa-IR"/>
              </w:rPr>
              <w:t>Деятельность</w:t>
            </w:r>
            <w:proofErr w:type="spellEnd"/>
            <w:r>
              <w:rPr>
                <w:lang w:val="de-DE" w:eastAsia="ja-JP" w:bidi="fa-IR"/>
              </w:rPr>
              <w:t xml:space="preserve"> </w:t>
            </w:r>
            <w:proofErr w:type="spellStart"/>
            <w:r>
              <w:rPr>
                <w:lang w:val="de-DE" w:eastAsia="ja-JP" w:bidi="fa-IR"/>
              </w:rPr>
              <w:t>воспитателя</w:t>
            </w:r>
            <w:proofErr w:type="spellEnd"/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Standard"/>
              <w:rPr>
                <w:lang w:val="de-DE" w:eastAsia="ja-JP" w:bidi="fa-IR"/>
              </w:rPr>
            </w:pPr>
            <w:proofErr w:type="spellStart"/>
            <w:r>
              <w:rPr>
                <w:lang w:val="de-DE" w:eastAsia="ja-JP" w:bidi="fa-IR"/>
              </w:rPr>
              <w:t>Деятельность</w:t>
            </w:r>
            <w:proofErr w:type="spellEnd"/>
            <w:r>
              <w:rPr>
                <w:lang w:val="de-DE" w:eastAsia="ja-JP" w:bidi="fa-IR"/>
              </w:rPr>
              <w:t xml:space="preserve"> </w:t>
            </w:r>
            <w:proofErr w:type="spellStart"/>
            <w:r>
              <w:rPr>
                <w:lang w:val="de-DE" w:eastAsia="ja-JP" w:bidi="fa-IR"/>
              </w:rPr>
              <w:t>воспитанников</w:t>
            </w:r>
            <w:proofErr w:type="spellEnd"/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Standard"/>
              <w:rPr>
                <w:lang w:val="de-DE" w:eastAsia="ja-JP" w:bidi="fa-IR"/>
              </w:rPr>
            </w:pPr>
            <w:proofErr w:type="spellStart"/>
            <w:r>
              <w:rPr>
                <w:lang w:val="de-DE" w:eastAsia="ja-JP" w:bidi="fa-IR"/>
              </w:rPr>
              <w:t>Ожидаемые</w:t>
            </w:r>
            <w:proofErr w:type="spellEnd"/>
            <w:r>
              <w:rPr>
                <w:lang w:val="de-DE" w:eastAsia="ja-JP" w:bidi="fa-IR"/>
              </w:rPr>
              <w:t xml:space="preserve"> </w:t>
            </w:r>
            <w:proofErr w:type="spellStart"/>
            <w:r>
              <w:rPr>
                <w:lang w:val="de-DE" w:eastAsia="ja-JP" w:bidi="fa-IR"/>
              </w:rPr>
              <w:t>результаты</w:t>
            </w:r>
            <w:proofErr w:type="spellEnd"/>
          </w:p>
        </w:tc>
      </w:tr>
      <w:tr w:rsidR="00C03D63" w:rsidTr="00C03D6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Pr="002E7DFB" w:rsidRDefault="002E7DFB" w:rsidP="002E7DFB">
            <w:pPr>
              <w:pStyle w:val="TableContents"/>
              <w:rPr>
                <w:lang w:eastAsia="ja-JP" w:bidi="fa-IR"/>
              </w:rPr>
            </w:pPr>
            <w:r w:rsidRPr="002E7DFB">
              <w:t>Педагог демонстрирует детям волшебный сундучок</w:t>
            </w:r>
            <w:r>
              <w:t xml:space="preserve"> и предлагает разгадать, что там может находиться. На одной из сторон коробки прикреплен лист с </w:t>
            </w:r>
            <w:r>
              <w:lastRenderedPageBreak/>
              <w:t>частичным изображением геометрических фигур.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 w:rsidP="002E7DFB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lastRenderedPageBreak/>
              <w:t xml:space="preserve">Дети обращают внимание на цветную коробку. </w:t>
            </w:r>
            <w:r w:rsidR="002E7DFB">
              <w:rPr>
                <w:lang w:eastAsia="ja-JP" w:bidi="fa-IR"/>
              </w:rPr>
              <w:t>Предлагают свои предположения.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2E7DFB">
            <w:pPr>
              <w:pStyle w:val="TableContents"/>
              <w:rPr>
                <w:lang w:eastAsia="ja-JP" w:bidi="fa-IR"/>
              </w:rPr>
            </w:pPr>
            <w:r w:rsidRPr="002E7DFB">
              <w:t>Дети заинтересованы предложением педагога, проявляют интерес к данному приглашению.</w:t>
            </w:r>
            <w:r>
              <w:t xml:space="preserve"> </w:t>
            </w:r>
            <w:r w:rsidR="00C03D63">
              <w:rPr>
                <w:lang w:eastAsia="ja-JP" w:bidi="fa-IR"/>
              </w:rPr>
              <w:t xml:space="preserve">Созданы условия для взаимодействия друг с </w:t>
            </w:r>
            <w:r w:rsidR="00C03D63">
              <w:rPr>
                <w:lang w:eastAsia="ja-JP" w:bidi="fa-IR"/>
              </w:rPr>
              <w:lastRenderedPageBreak/>
              <w:t>другом.</w:t>
            </w:r>
          </w:p>
        </w:tc>
      </w:tr>
      <w:tr w:rsidR="00C03D63" w:rsidTr="00C03D6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DFB" w:rsidRDefault="002E7DFB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 xml:space="preserve"> Для более успешного решения поставленной задачи , педагог предлагает детям разгадать загадки.</w:t>
            </w:r>
          </w:p>
          <w:p w:rsidR="00C03D63" w:rsidRPr="005375DF" w:rsidRDefault="00C03D63" w:rsidP="005375DF">
            <w:pPr>
              <w:pStyle w:val="TableContents"/>
              <w:jc w:val="center"/>
              <w:rPr>
                <w:b/>
                <w:lang w:eastAsia="ja-JP" w:bidi="fa-IR"/>
              </w:rPr>
            </w:pPr>
            <w:r w:rsidRPr="005375DF">
              <w:rPr>
                <w:b/>
                <w:lang w:eastAsia="ja-JP" w:bidi="fa-IR"/>
              </w:rPr>
              <w:t>Загадки из цветной коробки: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1.Не овал я и не круг,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Треугольнику не друг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Прямоугольнику я брат,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А зовут меня …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2.Три вершины,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Три угла,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Три сторонки-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Кто же я? …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3.Ни угла, ни стороны,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А родня- одни блины...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4.Чуть приплюснутый квадрат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Приглашает опознать: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Острый угол и тупой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Вечно связаны судьбой.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Догадались дело в чем?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Как фигуру назовем?...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5.Треугольник подпилили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И фигуру получили: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Два тупых угла внутри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И два острых -посмотри.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Не квадрат, не треугольник,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А похож на многоугольник.</w:t>
            </w:r>
          </w:p>
          <w:p w:rsidR="00C03D63" w:rsidRDefault="00C03D63">
            <w:pPr>
              <w:pStyle w:val="Standard"/>
              <w:rPr>
                <w:lang w:eastAsia="ja-JP" w:bidi="fa-IR"/>
              </w:rPr>
            </w:pP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Дети слушают загадки.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 w:rsidP="002E7DFB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 xml:space="preserve"> </w:t>
            </w:r>
            <w:r w:rsidR="002E7DFB">
              <w:rPr>
                <w:lang w:eastAsia="ja-JP" w:bidi="fa-IR"/>
              </w:rPr>
              <w:t>У детей хорошо развито слуховое внимание, правильно о</w:t>
            </w:r>
            <w:r>
              <w:rPr>
                <w:lang w:eastAsia="ja-JP" w:bidi="fa-IR"/>
              </w:rPr>
              <w:t>тгадывают загадки.</w:t>
            </w:r>
            <w:r w:rsidR="00894B4B">
              <w:rPr>
                <w:lang w:eastAsia="ja-JP" w:bidi="fa-IR"/>
              </w:rPr>
              <w:t xml:space="preserve"> Анализируют и классифицируют.</w:t>
            </w:r>
          </w:p>
        </w:tc>
      </w:tr>
      <w:tr w:rsidR="00C03D63" w:rsidTr="00C03D6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75DF" w:rsidRDefault="005375DF">
            <w:pPr>
              <w:pStyle w:val="TableContents"/>
              <w:jc w:val="center"/>
              <w:rPr>
                <w:lang w:eastAsia="ja-JP" w:bidi="fa-IR"/>
              </w:rPr>
            </w:pPr>
            <w:r>
              <w:rPr>
                <w:lang w:eastAsia="ja-JP" w:bidi="fa-IR"/>
              </w:rPr>
              <w:t xml:space="preserve">Педагог предлагает достать из коробки геометрические фигуры. </w:t>
            </w:r>
          </w:p>
          <w:p w:rsidR="00C03D63" w:rsidRDefault="005375DF">
            <w:pPr>
              <w:pStyle w:val="TableContents"/>
              <w:jc w:val="center"/>
              <w:rPr>
                <w:i/>
                <w:lang w:eastAsia="ja-JP" w:bidi="fa-IR"/>
              </w:rPr>
            </w:pPr>
            <w:r w:rsidRPr="005375DF">
              <w:rPr>
                <w:i/>
                <w:lang w:eastAsia="ja-JP" w:bidi="fa-IR"/>
              </w:rPr>
              <w:t>( Коробка закрыта, с боку небольшая прорезь  к которой прикреплен «тоннель» из материала)</w:t>
            </w:r>
          </w:p>
          <w:p w:rsidR="005375DF" w:rsidRPr="005375DF" w:rsidRDefault="005375DF" w:rsidP="005375DF">
            <w:pPr>
              <w:pStyle w:val="TableContents"/>
              <w:rPr>
                <w:lang w:eastAsia="ja-JP" w:bidi="fa-IR"/>
              </w:rPr>
            </w:pPr>
            <w:r w:rsidRPr="005375DF">
              <w:rPr>
                <w:lang w:eastAsia="ja-JP" w:bidi="fa-IR"/>
              </w:rPr>
              <w:t>Например: Достаньте маленький квадрат, большой круг, маленький прямоугольник и т.д.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75DF" w:rsidRDefault="005375DF" w:rsidP="005375DF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Дети, на ощупь ,путем сенсорного анализа, достают геометрические фигуры.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5375DF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У детей сформировано умение распознавать геометрические фигуры на основе сенсорного анализа.</w:t>
            </w:r>
          </w:p>
        </w:tc>
      </w:tr>
      <w:tr w:rsidR="00C03D63" w:rsidTr="00C03D6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870337" w:rsidP="00870337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Педагог предлагает перейти детям на другую «станцию» и обращает внимание детей на фартуки и колпачки, и предлагает поиграть в необычных кондитеров.</w:t>
            </w:r>
            <w:r w:rsidR="00C03D63">
              <w:rPr>
                <w:lang w:eastAsia="ja-JP" w:bidi="fa-IR"/>
              </w:rPr>
              <w:t xml:space="preserve"> </w:t>
            </w:r>
            <w:r>
              <w:rPr>
                <w:lang w:eastAsia="ja-JP" w:bidi="fa-IR"/>
              </w:rPr>
              <w:t xml:space="preserve">Уточняет, что необычные кондитеры изготавливают </w:t>
            </w:r>
            <w:r>
              <w:rPr>
                <w:lang w:eastAsia="ja-JP" w:bidi="fa-IR"/>
              </w:rPr>
              <w:lastRenderedPageBreak/>
              <w:t>торты с геометрических фигур и предлагает им попробовать это сделать.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870337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lastRenderedPageBreak/>
              <w:t>Дети соглашаются поиграть, переодеваются.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870337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Дети активно взаимодействуют между собой, ведут диалоги о том, кто будет кондитерами</w:t>
            </w:r>
            <w:r w:rsidR="00894B4B">
              <w:rPr>
                <w:lang w:eastAsia="ja-JP" w:bidi="fa-IR"/>
              </w:rPr>
              <w:t>.</w:t>
            </w:r>
          </w:p>
        </w:tc>
      </w:tr>
      <w:tr w:rsidR="00C03D63" w:rsidTr="00C03D6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Воспитатель задает вопрос: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Ребята, что у нас на столах?</w:t>
            </w:r>
            <w:r w:rsidR="00894B4B">
              <w:rPr>
                <w:lang w:eastAsia="ja-JP" w:bidi="fa-IR"/>
              </w:rPr>
              <w:t xml:space="preserve"> (схематическое изображение тортов</w:t>
            </w:r>
            <w:r>
              <w:rPr>
                <w:lang w:eastAsia="ja-JP" w:bidi="fa-IR"/>
              </w:rPr>
              <w:t>)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Сколько изображено тортов?</w:t>
            </w:r>
            <w:r w:rsidR="00894B4B">
              <w:rPr>
                <w:lang w:eastAsia="ja-JP" w:bidi="fa-IR"/>
              </w:rPr>
              <w:t xml:space="preserve"> </w:t>
            </w:r>
            <w:r>
              <w:rPr>
                <w:lang w:eastAsia="ja-JP" w:bidi="fa-IR"/>
              </w:rPr>
              <w:t>(три)</w:t>
            </w:r>
          </w:p>
          <w:p w:rsidR="00894B4B" w:rsidRDefault="00894B4B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Сколько коржей в торте, или ярусов?</w:t>
            </w:r>
          </w:p>
          <w:p w:rsidR="00894B4B" w:rsidRDefault="00894B4B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Что нам нужно для приготовления тортов?</w:t>
            </w:r>
          </w:p>
          <w:p w:rsidR="00894B4B" w:rsidRDefault="00894B4B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(Рецепты)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Есть ли рецепт для тортов?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 w:rsidP="00894B4B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Отвечают на вопросы,</w:t>
            </w:r>
            <w:r w:rsidR="00894B4B">
              <w:rPr>
                <w:lang w:eastAsia="ja-JP" w:bidi="fa-IR"/>
              </w:rPr>
              <w:t xml:space="preserve"> рассматривают схематическое изображение «заготовок».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Созданы условия для</w:t>
            </w:r>
            <w:r w:rsidR="00894B4B">
              <w:rPr>
                <w:lang w:eastAsia="ja-JP" w:bidi="fa-IR"/>
              </w:rPr>
              <w:t xml:space="preserve"> проведения игры.</w:t>
            </w:r>
          </w:p>
        </w:tc>
      </w:tr>
      <w:tr w:rsidR="00C03D63" w:rsidTr="00C03D6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516E" w:rsidRDefault="0012516E" w:rsidP="0012516E">
            <w:pPr>
              <w:pStyle w:val="Standard"/>
              <w:jc w:val="center"/>
              <w:rPr>
                <w:lang w:eastAsia="ja-JP" w:bidi="fa-IR"/>
              </w:rPr>
            </w:pPr>
            <w:r w:rsidRPr="0012516E">
              <w:rPr>
                <w:b/>
                <w:lang w:eastAsia="ja-JP" w:bidi="fa-IR"/>
              </w:rPr>
              <w:t>Дидактическая игра</w:t>
            </w:r>
            <w:r>
              <w:rPr>
                <w:lang w:eastAsia="ja-JP" w:bidi="fa-IR"/>
              </w:rPr>
              <w:t xml:space="preserve">: </w:t>
            </w:r>
            <w:r w:rsidRPr="0012516E">
              <w:rPr>
                <w:b/>
                <w:lang w:eastAsia="ja-JP" w:bidi="fa-IR"/>
              </w:rPr>
              <w:t>«Вкусная головоломка №1»</w:t>
            </w:r>
            <w:r w:rsidR="00C03D63">
              <w:rPr>
                <w:lang w:eastAsia="ja-JP" w:bidi="fa-IR"/>
              </w:rPr>
              <w:t xml:space="preserve"> </w:t>
            </w:r>
          </w:p>
          <w:p w:rsidR="00FE725A" w:rsidRDefault="00C03D63" w:rsidP="00840D78">
            <w:pPr>
              <w:pStyle w:val="Standard"/>
              <w:rPr>
                <w:lang w:eastAsia="ja-JP" w:bidi="fa-IR"/>
              </w:rPr>
            </w:pPr>
            <w:r>
              <w:rPr>
                <w:lang w:eastAsia="ja-JP" w:bidi="fa-IR"/>
              </w:rPr>
              <w:t>Обратите внимание на первый торт.  Задача игры догадаться и приготовить торт по рецепту (схеме) заштрихованной на карточке №1.</w:t>
            </w:r>
          </w:p>
          <w:p w:rsidR="00840D78" w:rsidRPr="00840D78" w:rsidRDefault="00840D78" w:rsidP="00840D78">
            <w:pPr>
              <w:pStyle w:val="Standard"/>
              <w:rPr>
                <w:lang w:eastAsia="ja-JP" w:bidi="fa-IR"/>
              </w:rPr>
            </w:pP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 w:rsidP="00894B4B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Обращают внимание на изображение торта.</w:t>
            </w:r>
            <w:r w:rsidR="00894B4B">
              <w:rPr>
                <w:lang w:eastAsia="ja-JP" w:bidi="fa-IR"/>
              </w:rPr>
              <w:t xml:space="preserve"> Анализируют рецепт, и логически правильно выполнят задание.</w:t>
            </w:r>
            <w:r>
              <w:rPr>
                <w:lang w:eastAsia="ja-JP" w:bidi="fa-IR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894B4B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 xml:space="preserve">У детей развито логическое мышление, грамотно аргументируют </w:t>
            </w:r>
            <w:r w:rsidR="001A28B2">
              <w:rPr>
                <w:lang w:eastAsia="ja-JP" w:bidi="fa-IR"/>
              </w:rPr>
              <w:t>свой выбор.</w:t>
            </w:r>
          </w:p>
        </w:tc>
      </w:tr>
      <w:tr w:rsidR="00C03D63" w:rsidTr="00C03D63">
        <w:trPr>
          <w:trHeight w:val="2382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516E" w:rsidRDefault="0012516E" w:rsidP="0012516E">
            <w:pPr>
              <w:pStyle w:val="Standard"/>
              <w:jc w:val="center"/>
              <w:rPr>
                <w:lang w:eastAsia="ja-JP" w:bidi="fa-IR"/>
              </w:rPr>
            </w:pPr>
            <w:r w:rsidRPr="0012516E">
              <w:rPr>
                <w:b/>
                <w:lang w:eastAsia="ja-JP" w:bidi="fa-IR"/>
              </w:rPr>
              <w:t>Дидактическая игра</w:t>
            </w:r>
            <w:r>
              <w:rPr>
                <w:lang w:eastAsia="ja-JP" w:bidi="fa-IR"/>
              </w:rPr>
              <w:t xml:space="preserve">: </w:t>
            </w:r>
            <w:r w:rsidRPr="0012516E">
              <w:rPr>
                <w:b/>
                <w:lang w:eastAsia="ja-JP" w:bidi="fa-IR"/>
              </w:rPr>
              <w:t>«</w:t>
            </w:r>
            <w:r>
              <w:rPr>
                <w:b/>
                <w:lang w:eastAsia="ja-JP" w:bidi="fa-IR"/>
              </w:rPr>
              <w:t>Вкусная головоломка №2</w:t>
            </w:r>
            <w:r w:rsidRPr="0012516E">
              <w:rPr>
                <w:b/>
                <w:lang w:eastAsia="ja-JP" w:bidi="fa-IR"/>
              </w:rPr>
              <w:t>»</w:t>
            </w:r>
            <w:r>
              <w:rPr>
                <w:lang w:eastAsia="ja-JP" w:bidi="fa-IR"/>
              </w:rPr>
              <w:t xml:space="preserve"> </w:t>
            </w:r>
          </w:p>
          <w:p w:rsidR="00C03D63" w:rsidRDefault="00C03D63">
            <w:pPr>
              <w:pStyle w:val="Standard"/>
              <w:rPr>
                <w:lang w:eastAsia="ja-JP" w:bidi="fa-IR"/>
              </w:rPr>
            </w:pPr>
            <w:r>
              <w:rPr>
                <w:lang w:eastAsia="ja-JP" w:bidi="fa-IR"/>
              </w:rPr>
              <w:t>Обратите внимание на второй торт. Задача игры узнать  по рецепту  (схеме)</w:t>
            </w:r>
            <w:r w:rsidR="00132723">
              <w:rPr>
                <w:lang w:eastAsia="ja-JP" w:bidi="fa-IR"/>
              </w:rPr>
              <w:t xml:space="preserve"> на карточке №2 ,что заштриховано , такими геометрическими фигурами </w:t>
            </w:r>
            <w:r>
              <w:rPr>
                <w:lang w:eastAsia="ja-JP" w:bidi="fa-IR"/>
              </w:rPr>
              <w:t xml:space="preserve"> и украсить торт.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D63" w:rsidRDefault="001A28B2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Обращают внимание на изображение торта. Анализируют рецепт, и логически правильно выполнят задание.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D63" w:rsidRDefault="001A28B2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У детей развито логическое мышление, грамотно аргументируют свой выбор.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</w:tc>
      </w:tr>
      <w:tr w:rsidR="00C03D63" w:rsidTr="00C03D6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516E" w:rsidRDefault="0012516E" w:rsidP="0012516E">
            <w:pPr>
              <w:pStyle w:val="Standard"/>
              <w:jc w:val="center"/>
              <w:rPr>
                <w:lang w:eastAsia="ja-JP" w:bidi="fa-IR"/>
              </w:rPr>
            </w:pPr>
            <w:r w:rsidRPr="0012516E">
              <w:rPr>
                <w:b/>
                <w:lang w:eastAsia="ja-JP" w:bidi="fa-IR"/>
              </w:rPr>
              <w:t>Дидактическая игра</w:t>
            </w:r>
            <w:r>
              <w:rPr>
                <w:lang w:eastAsia="ja-JP" w:bidi="fa-IR"/>
              </w:rPr>
              <w:t xml:space="preserve">: </w:t>
            </w:r>
            <w:r w:rsidRPr="0012516E">
              <w:rPr>
                <w:b/>
                <w:lang w:eastAsia="ja-JP" w:bidi="fa-IR"/>
              </w:rPr>
              <w:t>«</w:t>
            </w:r>
            <w:r>
              <w:rPr>
                <w:b/>
                <w:lang w:eastAsia="ja-JP" w:bidi="fa-IR"/>
              </w:rPr>
              <w:t>Вкусная головоломка №3</w:t>
            </w:r>
            <w:r w:rsidRPr="0012516E">
              <w:rPr>
                <w:b/>
                <w:lang w:eastAsia="ja-JP" w:bidi="fa-IR"/>
              </w:rPr>
              <w:t>»</w:t>
            </w:r>
            <w:r>
              <w:rPr>
                <w:lang w:eastAsia="ja-JP" w:bidi="fa-IR"/>
              </w:rPr>
              <w:t xml:space="preserve"> </w:t>
            </w:r>
          </w:p>
          <w:p w:rsidR="00C03D63" w:rsidRDefault="00C03D63">
            <w:pPr>
              <w:pStyle w:val="Standard"/>
              <w:rPr>
                <w:lang w:eastAsia="ja-JP" w:bidi="fa-IR"/>
              </w:rPr>
            </w:pPr>
            <w:r>
              <w:rPr>
                <w:lang w:eastAsia="ja-JP" w:bidi="fa-IR"/>
              </w:rPr>
              <w:t xml:space="preserve">Обратите внимание на последний третий торт. Названия торта </w:t>
            </w:r>
            <w:r w:rsidRPr="00C03D63">
              <w:rPr>
                <w:lang w:eastAsia="ja-JP" w:bidi="fa-IR"/>
              </w:rPr>
              <w:t>«3</w:t>
            </w:r>
            <w:r>
              <w:rPr>
                <w:lang w:val="en-US" w:eastAsia="ja-JP" w:bidi="fa-IR"/>
              </w:rPr>
              <w:t>D</w:t>
            </w:r>
            <w:r>
              <w:rPr>
                <w:lang w:eastAsia="ja-JP" w:bidi="fa-IR"/>
              </w:rPr>
              <w:t>».</w:t>
            </w:r>
          </w:p>
          <w:p w:rsidR="00C03D63" w:rsidRDefault="00C03D63">
            <w:pPr>
              <w:pStyle w:val="Standard"/>
              <w:rPr>
                <w:lang w:eastAsia="ja-JP" w:bidi="fa-IR"/>
              </w:rPr>
            </w:pPr>
            <w:r w:rsidRPr="00C03D63">
              <w:rPr>
                <w:lang w:eastAsia="ja-JP" w:bidi="fa-IR"/>
              </w:rPr>
              <w:t>Задача</w:t>
            </w:r>
            <w:r>
              <w:rPr>
                <w:lang w:eastAsia="ja-JP" w:bidi="fa-IR"/>
              </w:rPr>
              <w:t xml:space="preserve"> игры по рецепту (схеме)  указанной на карточке №3 , догадаться и понять какие геометрические фигуры </w:t>
            </w:r>
            <w:r>
              <w:rPr>
                <w:lang w:eastAsia="ja-JP" w:bidi="fa-IR"/>
              </w:rPr>
              <w:lastRenderedPageBreak/>
              <w:t xml:space="preserve">присутствуют , </w:t>
            </w:r>
            <w:r w:rsidR="00894B4B">
              <w:rPr>
                <w:lang w:eastAsia="ja-JP" w:bidi="fa-IR"/>
              </w:rPr>
              <w:t>раскладывая</w:t>
            </w:r>
            <w:r>
              <w:rPr>
                <w:lang w:eastAsia="ja-JP" w:bidi="fa-IR"/>
              </w:rPr>
              <w:t xml:space="preserve"> фигуры, подставляя их выложить на торте.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1A28B2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lastRenderedPageBreak/>
              <w:t>Обращают внимание на изображение торта. Анализируют рецепт, и логически правильно выполнят задание.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28B2" w:rsidRDefault="001A28B2" w:rsidP="001A28B2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У детей развито логическое мышление, грамотно аргументируют свой выбор.</w:t>
            </w:r>
          </w:p>
          <w:p w:rsidR="001A28B2" w:rsidRDefault="001A28B2" w:rsidP="001A28B2">
            <w:pPr>
              <w:pStyle w:val="TableContents"/>
              <w:rPr>
                <w:lang w:eastAsia="ja-JP" w:bidi="fa-IR"/>
              </w:rPr>
            </w:pPr>
          </w:p>
          <w:p w:rsidR="001A28B2" w:rsidRDefault="001A28B2" w:rsidP="001A28B2">
            <w:pPr>
              <w:pStyle w:val="TableContents"/>
              <w:rPr>
                <w:lang w:eastAsia="ja-JP" w:bidi="fa-IR"/>
              </w:rPr>
            </w:pP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</w:tc>
      </w:tr>
      <w:tr w:rsidR="00C03D63" w:rsidTr="00C03D6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lastRenderedPageBreak/>
              <w:t>9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D104E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Педагог</w:t>
            </w:r>
            <w:r w:rsidR="00C03D63">
              <w:rPr>
                <w:lang w:eastAsia="ja-JP" w:bidi="fa-IR"/>
              </w:rPr>
              <w:t xml:space="preserve"> обращает внимание на торты: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Ребята посмотрите какие замечательные торты у вас получились, вы были отличными кондитерами и хорошо потрудились. За это вы все получаете по медали (Медаль настоящему кондитеру).Отлично поработали.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Обращают внимания на свою работу.</w:t>
            </w:r>
            <w:r w:rsidR="001A28B2">
              <w:rPr>
                <w:lang w:eastAsia="ja-JP" w:bidi="fa-IR"/>
              </w:rPr>
              <w:t xml:space="preserve"> </w:t>
            </w:r>
            <w:r>
              <w:rPr>
                <w:lang w:eastAsia="ja-JP" w:bidi="fa-IR"/>
              </w:rPr>
              <w:t>Делятся своими эмоциями со взрослыми и сверстниками.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Убедились, что они могут быть участниками чудесных превращений.</w:t>
            </w:r>
          </w:p>
          <w:p w:rsidR="00C03D63" w:rsidRDefault="00C03D63">
            <w:pPr>
              <w:pStyle w:val="TableContents"/>
              <w:rPr>
                <w:lang w:eastAsia="ja-JP" w:bidi="fa-IR"/>
              </w:rPr>
            </w:pPr>
            <w:r>
              <w:rPr>
                <w:lang w:eastAsia="ja-JP" w:bidi="fa-IR"/>
              </w:rPr>
              <w:t>Создали все три т</w:t>
            </w:r>
            <w:r w:rsidR="001A28B2">
              <w:rPr>
                <w:lang w:eastAsia="ja-JP" w:bidi="fa-IR"/>
              </w:rPr>
              <w:t>о</w:t>
            </w:r>
            <w:r>
              <w:rPr>
                <w:lang w:eastAsia="ja-JP" w:bidi="fa-IR"/>
              </w:rPr>
              <w:t>рта по рецепту.</w:t>
            </w:r>
          </w:p>
        </w:tc>
      </w:tr>
    </w:tbl>
    <w:p w:rsidR="00C03D63" w:rsidRDefault="00C03D63" w:rsidP="00C03D63">
      <w:pPr>
        <w:pStyle w:val="Standard"/>
      </w:pPr>
    </w:p>
    <w:p w:rsidR="002C0079" w:rsidRPr="00C03D63" w:rsidRDefault="00840D78">
      <w:pPr>
        <w:rPr>
          <w:lang w:val="ru-RU"/>
        </w:rPr>
      </w:pPr>
    </w:p>
    <w:sectPr w:rsidR="002C0079" w:rsidRPr="00C03D63" w:rsidSect="00F611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571CD"/>
    <w:multiLevelType w:val="multilevel"/>
    <w:tmpl w:val="05C0E80A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61124"/>
    <w:rsid w:val="00067A46"/>
    <w:rsid w:val="0012516E"/>
    <w:rsid w:val="00132723"/>
    <w:rsid w:val="001A28B2"/>
    <w:rsid w:val="002E7DFB"/>
    <w:rsid w:val="005375DF"/>
    <w:rsid w:val="00840D78"/>
    <w:rsid w:val="00870337"/>
    <w:rsid w:val="00894B4B"/>
    <w:rsid w:val="00896939"/>
    <w:rsid w:val="009C20F7"/>
    <w:rsid w:val="00C03D63"/>
    <w:rsid w:val="00C862DB"/>
    <w:rsid w:val="00CD104E"/>
    <w:rsid w:val="00D23E14"/>
    <w:rsid w:val="00F47132"/>
    <w:rsid w:val="00F61124"/>
    <w:rsid w:val="00FE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3D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03D63"/>
    <w:pPr>
      <w:suppressLineNumbers/>
    </w:pPr>
  </w:style>
  <w:style w:type="paragraph" w:styleId="a3">
    <w:name w:val="Normal (Web)"/>
    <w:basedOn w:val="a"/>
    <w:uiPriority w:val="99"/>
    <w:unhideWhenUsed/>
    <w:rsid w:val="00C03D6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maxus</dc:creator>
  <cp:lastModifiedBy>lenovo-pc</cp:lastModifiedBy>
  <cp:revision>5</cp:revision>
  <dcterms:created xsi:type="dcterms:W3CDTF">2022-10-18T18:14:00Z</dcterms:created>
  <dcterms:modified xsi:type="dcterms:W3CDTF">2022-10-21T11:11:00Z</dcterms:modified>
</cp:coreProperties>
</file>