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6A" w:rsidRPr="00F02DB0" w:rsidRDefault="0099136A" w:rsidP="00EB32B1">
      <w:pPr>
        <w:pStyle w:val="ListParagraph"/>
        <w:ind w:left="0"/>
        <w:jc w:val="center"/>
        <w:outlineLvl w:val="0"/>
        <w:rPr>
          <w:b/>
          <w:color w:val="000000"/>
          <w:sz w:val="28"/>
          <w:szCs w:val="28"/>
          <w:shd w:val="clear" w:color="auto" w:fill="FFFFFF"/>
        </w:rPr>
      </w:pPr>
      <w:r w:rsidRPr="00F02DB0">
        <w:rPr>
          <w:b/>
          <w:color w:val="000000"/>
          <w:sz w:val="28"/>
          <w:szCs w:val="28"/>
          <w:shd w:val="clear" w:color="auto" w:fill="FFFFFF"/>
        </w:rPr>
        <w:t>Таблица контент-анализа текста</w:t>
      </w:r>
      <w:r>
        <w:rPr>
          <w:b/>
          <w:color w:val="000000"/>
          <w:sz w:val="28"/>
          <w:szCs w:val="28"/>
          <w:shd w:val="clear" w:color="auto" w:fill="FFFFFF"/>
        </w:rPr>
        <w:t xml:space="preserve"> научной</w:t>
      </w:r>
      <w:r w:rsidRPr="00F02DB0">
        <w:rPr>
          <w:b/>
          <w:color w:val="000000"/>
          <w:sz w:val="28"/>
          <w:szCs w:val="28"/>
          <w:shd w:val="clear" w:color="auto" w:fill="FFFFFF"/>
        </w:rPr>
        <w:t xml:space="preserve"> статьи</w:t>
      </w:r>
    </w:p>
    <w:p w:rsidR="0099136A" w:rsidRPr="007234E4" w:rsidRDefault="0099136A" w:rsidP="002608A0">
      <w:pPr>
        <w:pStyle w:val="ListParagraph"/>
        <w:ind w:left="0"/>
        <w:rPr>
          <w:b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2830"/>
        <w:gridCol w:w="5381"/>
      </w:tblGrid>
      <w:tr w:rsidR="0099136A" w:rsidRPr="007234E4" w:rsidTr="00717187">
        <w:trPr>
          <w:trHeight w:val="645"/>
        </w:trPr>
        <w:tc>
          <w:tcPr>
            <w:tcW w:w="1134" w:type="dxa"/>
          </w:tcPr>
          <w:p w:rsidR="0099136A" w:rsidRPr="00717187" w:rsidRDefault="0099136A" w:rsidP="0071718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17187">
              <w:rPr>
                <w:b/>
                <w:color w:val="000000"/>
                <w:shd w:val="clear" w:color="auto" w:fill="FFFFFF"/>
              </w:rPr>
              <w:t>№</w:t>
            </w:r>
          </w:p>
          <w:p w:rsidR="0099136A" w:rsidRPr="00717187" w:rsidRDefault="0099136A" w:rsidP="0071718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17187">
              <w:rPr>
                <w:b/>
                <w:color w:val="000000"/>
                <w:shd w:val="clear" w:color="auto" w:fill="FFFFFF"/>
              </w:rPr>
              <w:t>пп</w:t>
            </w:r>
          </w:p>
        </w:tc>
        <w:tc>
          <w:tcPr>
            <w:tcW w:w="2830" w:type="dxa"/>
          </w:tcPr>
          <w:p w:rsidR="0099136A" w:rsidRPr="00717187" w:rsidRDefault="0099136A" w:rsidP="00717187">
            <w:pPr>
              <w:pStyle w:val="ListParagraph"/>
              <w:ind w:left="0" w:firstLine="0"/>
              <w:jc w:val="center"/>
              <w:rPr>
                <w:b/>
                <w:color w:val="000000"/>
                <w:shd w:val="clear" w:color="auto" w:fill="FFFFFF"/>
              </w:rPr>
            </w:pPr>
            <w:r w:rsidRPr="00717187">
              <w:rPr>
                <w:b/>
                <w:color w:val="000000"/>
                <w:shd w:val="clear" w:color="auto" w:fill="FFFFFF"/>
              </w:rPr>
              <w:t>Единицы анализа текста</w:t>
            </w:r>
          </w:p>
        </w:tc>
        <w:tc>
          <w:tcPr>
            <w:tcW w:w="5381" w:type="dxa"/>
          </w:tcPr>
          <w:p w:rsidR="0099136A" w:rsidRPr="00717187" w:rsidRDefault="0099136A" w:rsidP="00717187">
            <w:pPr>
              <w:pStyle w:val="ListParagraph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717187">
              <w:rPr>
                <w:b/>
                <w:color w:val="000000"/>
                <w:shd w:val="clear" w:color="auto" w:fill="FFFFFF"/>
              </w:rPr>
              <w:t>Результаты анализа текста</w:t>
            </w:r>
          </w:p>
        </w:tc>
      </w:tr>
      <w:tr w:rsidR="0099136A" w:rsidRPr="007234E4" w:rsidTr="00717187">
        <w:tc>
          <w:tcPr>
            <w:tcW w:w="1134" w:type="dxa"/>
          </w:tcPr>
          <w:p w:rsidR="0099136A" w:rsidRPr="00717187" w:rsidRDefault="0099136A" w:rsidP="00717187">
            <w:pPr>
              <w:pStyle w:val="ListParagraph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717187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2830" w:type="dxa"/>
          </w:tcPr>
          <w:p w:rsidR="0099136A" w:rsidRPr="00717187" w:rsidRDefault="0099136A" w:rsidP="00717187">
            <w:pPr>
              <w:pStyle w:val="ListParagraph"/>
              <w:ind w:left="0" w:firstLine="0"/>
              <w:jc w:val="left"/>
              <w:rPr>
                <w:color w:val="000000"/>
                <w:shd w:val="clear" w:color="auto" w:fill="FFFFFF"/>
              </w:rPr>
            </w:pPr>
            <w:r w:rsidRPr="00717187">
              <w:rPr>
                <w:color w:val="0F0F0F"/>
              </w:rPr>
              <w:t xml:space="preserve">Название статьи, автор, выходные данные. Направленность текста </w:t>
            </w:r>
          </w:p>
        </w:tc>
        <w:tc>
          <w:tcPr>
            <w:tcW w:w="5381" w:type="dxa"/>
          </w:tcPr>
          <w:p w:rsidR="0099136A" w:rsidRPr="00E3021C" w:rsidRDefault="0099136A" w:rsidP="1F10F5E7">
            <w:pPr>
              <w:rPr>
                <w:sz w:val="24"/>
                <w:szCs w:val="24"/>
              </w:rPr>
            </w:pPr>
            <w:r w:rsidRPr="00E3021C">
              <w:rPr>
                <w:sz w:val="24"/>
                <w:szCs w:val="24"/>
              </w:rPr>
              <w:t>«Опыт и перспективы реализации государственной политики в отношении детей инвалидов в Ханты-Мансийском автономном округе – Югре</w:t>
            </w:r>
          </w:p>
          <w:p w:rsidR="0099136A" w:rsidRDefault="0099136A" w:rsidP="1F10F5E7">
            <w:pPr>
              <w:rPr>
                <w:sz w:val="24"/>
                <w:szCs w:val="24"/>
              </w:rPr>
            </w:pPr>
            <w:r w:rsidRPr="00E3021C">
              <w:rPr>
                <w:sz w:val="24"/>
                <w:szCs w:val="24"/>
              </w:rPr>
              <w:t xml:space="preserve"> Е.М. Брагина, канд. ист. наук, доцент Югорский государственный университет (Россия, г. Ханты-Мансийск)</w:t>
            </w:r>
          </w:p>
          <w:p w:rsidR="0099136A" w:rsidRPr="00E3021C" w:rsidRDefault="0099136A" w:rsidP="1F10F5E7">
            <w:pPr>
              <w:rPr>
                <w:sz w:val="24"/>
                <w:szCs w:val="24"/>
              </w:rPr>
            </w:pPr>
            <w:r w:rsidRPr="00E3021C">
              <w:rPr>
                <w:sz w:val="24"/>
                <w:szCs w:val="24"/>
              </w:rPr>
              <w:t>В статье рассмотрен опыт организации государственной системы социальной реабилитации детей-инвалидов в Ханты-Мансийском автономном округе – Югре</w:t>
            </w:r>
          </w:p>
        </w:tc>
      </w:tr>
      <w:tr w:rsidR="0099136A" w:rsidRPr="007234E4" w:rsidTr="00EC07F6">
        <w:trPr>
          <w:trHeight w:val="1986"/>
        </w:trPr>
        <w:tc>
          <w:tcPr>
            <w:tcW w:w="1134" w:type="dxa"/>
          </w:tcPr>
          <w:p w:rsidR="0099136A" w:rsidRPr="00717187" w:rsidRDefault="0099136A" w:rsidP="00717187">
            <w:pPr>
              <w:pStyle w:val="ListParagraph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717187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2830" w:type="dxa"/>
          </w:tcPr>
          <w:p w:rsidR="0099136A" w:rsidRPr="00717187" w:rsidRDefault="0099136A" w:rsidP="00717187">
            <w:pPr>
              <w:pStyle w:val="ListParagraph"/>
              <w:ind w:left="0" w:firstLine="0"/>
              <w:jc w:val="left"/>
              <w:rPr>
                <w:color w:val="0F0F0F"/>
              </w:rPr>
            </w:pPr>
            <w:r w:rsidRPr="00717187">
              <w:rPr>
                <w:color w:val="0F0F0F"/>
              </w:rPr>
              <w:t>Актуальность темы и изученность проблемы</w:t>
            </w:r>
          </w:p>
        </w:tc>
        <w:tc>
          <w:tcPr>
            <w:tcW w:w="5381" w:type="dxa"/>
          </w:tcPr>
          <w:p w:rsidR="0099136A" w:rsidRPr="00DF29ED" w:rsidRDefault="0099136A" w:rsidP="1F10F5E7">
            <w:pPr>
              <w:rPr>
                <w:sz w:val="24"/>
                <w:szCs w:val="24"/>
              </w:rPr>
            </w:pPr>
            <w:r w:rsidRPr="00DF29ED">
              <w:rPr>
                <w:color w:val="000000"/>
                <w:sz w:val="24"/>
                <w:szCs w:val="24"/>
              </w:rPr>
              <w:t>Актуальность темы обусловлена тем, что образование в РФ представляет собой масштабную систему, насчитывающую более 140 тыс. организаций, в которых учатся и работают более 40 млн. человек</w:t>
            </w:r>
            <w:r>
              <w:rPr>
                <w:color w:val="000000"/>
                <w:sz w:val="24"/>
                <w:szCs w:val="24"/>
              </w:rPr>
              <w:t xml:space="preserve"> в том числе лица с ОВЗ в их число входят образовательные организации Ханты-Мансийского автономного округа.</w:t>
            </w:r>
          </w:p>
        </w:tc>
      </w:tr>
      <w:tr w:rsidR="0099136A" w:rsidRPr="007234E4" w:rsidTr="00717187">
        <w:tc>
          <w:tcPr>
            <w:tcW w:w="1134" w:type="dxa"/>
          </w:tcPr>
          <w:p w:rsidR="0099136A" w:rsidRPr="00717187" w:rsidRDefault="0099136A" w:rsidP="00717187">
            <w:pPr>
              <w:pStyle w:val="ListParagraph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717187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2830" w:type="dxa"/>
          </w:tcPr>
          <w:p w:rsidR="0099136A" w:rsidRPr="00717187" w:rsidRDefault="0099136A" w:rsidP="00717187">
            <w:pPr>
              <w:pStyle w:val="ListParagraph"/>
              <w:ind w:left="0" w:firstLine="0"/>
              <w:jc w:val="left"/>
              <w:rPr>
                <w:color w:val="0F0F0F"/>
              </w:rPr>
            </w:pPr>
            <w:r w:rsidRPr="00717187">
              <w:rPr>
                <w:color w:val="0F0F0F"/>
              </w:rPr>
              <w:t xml:space="preserve">Содержание и суть проблемы, причины ее возникновения </w:t>
            </w:r>
          </w:p>
        </w:tc>
        <w:tc>
          <w:tcPr>
            <w:tcW w:w="5381" w:type="dxa"/>
          </w:tcPr>
          <w:p w:rsidR="0099136A" w:rsidRPr="00EB32B1" w:rsidRDefault="0099136A" w:rsidP="1F10F5E7">
            <w:pPr>
              <w:rPr>
                <w:sz w:val="24"/>
                <w:szCs w:val="24"/>
                <w:shd w:val="clear" w:color="auto" w:fill="FFFFFF"/>
              </w:rPr>
            </w:pPr>
            <w:r w:rsidRPr="00EB32B1">
              <w:rPr>
                <w:sz w:val="24"/>
                <w:szCs w:val="24"/>
              </w:rPr>
              <w:t>Тема социальной реабилитации детейинвалидов в разных аспектах изучалась социологами, педагогами, психологами. В настоящее время в практике государственного управления начинает реализовываться комплексный подход к социальной реабилитации детей-инвалидов, под которой понимается «сложный процесс взаимодействия личности с социальной средой, приспособление человека к окружающей реальности, социальная адаптация, восстановление социального статуса, в результате чего формируются определенные качества человека как субъекта общественных отношений»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36A" w:rsidRPr="007234E4" w:rsidTr="00717187">
        <w:tc>
          <w:tcPr>
            <w:tcW w:w="1134" w:type="dxa"/>
          </w:tcPr>
          <w:p w:rsidR="0099136A" w:rsidRPr="00717187" w:rsidRDefault="0099136A" w:rsidP="00717187">
            <w:pPr>
              <w:pStyle w:val="ListParagraph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717187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2830" w:type="dxa"/>
          </w:tcPr>
          <w:p w:rsidR="0099136A" w:rsidRPr="00717187" w:rsidRDefault="0099136A" w:rsidP="00717187">
            <w:pPr>
              <w:pStyle w:val="ListParagraph"/>
              <w:ind w:left="0" w:firstLine="0"/>
              <w:jc w:val="left"/>
              <w:rPr>
                <w:color w:val="0F0F0F"/>
              </w:rPr>
            </w:pPr>
            <w:r w:rsidRPr="00717187">
              <w:rPr>
                <w:color w:val="000000"/>
                <w:shd w:val="clear" w:color="auto" w:fill="FFFFFF"/>
              </w:rPr>
              <w:t>Субъекты рассматриваемых проблем</w:t>
            </w:r>
          </w:p>
        </w:tc>
        <w:tc>
          <w:tcPr>
            <w:tcW w:w="5381" w:type="dxa"/>
          </w:tcPr>
          <w:p w:rsidR="0099136A" w:rsidRPr="00EB32B1" w:rsidRDefault="0099136A" w:rsidP="1F10F5E7">
            <w:pPr>
              <w:rPr>
                <w:sz w:val="24"/>
                <w:szCs w:val="24"/>
              </w:rPr>
            </w:pPr>
            <w:r w:rsidRPr="00EB32B1">
              <w:rPr>
                <w:sz w:val="24"/>
                <w:szCs w:val="24"/>
              </w:rPr>
              <w:t>В 2020 году 1192 организации Югры предоставляют реабилитационные и абилитационные услуги</w:t>
            </w:r>
          </w:p>
        </w:tc>
      </w:tr>
      <w:tr w:rsidR="0099136A" w:rsidRPr="007234E4" w:rsidTr="00717187">
        <w:tc>
          <w:tcPr>
            <w:tcW w:w="1134" w:type="dxa"/>
          </w:tcPr>
          <w:p w:rsidR="0099136A" w:rsidRPr="00717187" w:rsidRDefault="0099136A" w:rsidP="00717187">
            <w:pPr>
              <w:pStyle w:val="ListParagraph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717187"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2830" w:type="dxa"/>
          </w:tcPr>
          <w:p w:rsidR="0099136A" w:rsidRPr="00717187" w:rsidRDefault="0099136A" w:rsidP="00717187">
            <w:pPr>
              <w:pStyle w:val="ListParagraph"/>
              <w:ind w:left="0" w:firstLine="0"/>
              <w:jc w:val="left"/>
              <w:rPr>
                <w:color w:val="0F0F0F"/>
              </w:rPr>
            </w:pPr>
            <w:r w:rsidRPr="00717187">
              <w:rPr>
                <w:color w:val="0F0F0F"/>
              </w:rPr>
              <w:t>Обоснованность цели, задач и гипотезы</w:t>
            </w:r>
          </w:p>
        </w:tc>
        <w:tc>
          <w:tcPr>
            <w:tcW w:w="5381" w:type="dxa"/>
          </w:tcPr>
          <w:p w:rsidR="0099136A" w:rsidRDefault="0099136A" w:rsidP="1F10F5E7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EB32B1">
              <w:rPr>
                <w:i/>
                <w:iCs/>
                <w:color w:val="181818"/>
                <w:sz w:val="24"/>
                <w:szCs w:val="24"/>
                <w:shd w:val="clear" w:color="auto" w:fill="FFFFFF"/>
              </w:rPr>
              <w:t> Цель</w:t>
            </w:r>
            <w:r w:rsidRPr="00EB32B1">
              <w:rPr>
                <w:color w:val="181818"/>
                <w:sz w:val="24"/>
                <w:szCs w:val="24"/>
                <w:shd w:val="clear" w:color="auto" w:fill="FFFFFF"/>
              </w:rPr>
              <w:t>: создание целостной, эффективно действующей системы инклюзивного образования </w:t>
            </w:r>
            <w:r w:rsidRPr="00EB32B1">
              <w:rPr>
                <w:b/>
                <w:bCs/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Pr="00EB32B1">
              <w:rPr>
                <w:color w:val="181818"/>
                <w:sz w:val="24"/>
                <w:szCs w:val="24"/>
                <w:shd w:val="clear" w:color="auto" w:fill="FFFFFF"/>
              </w:rPr>
              <w:t>детей-инвалидов и детей  с ограниченными возможностями здоровья в Ханты-Мансийском автономном</w:t>
            </w:r>
            <w:r>
              <w:rPr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EB32B1">
              <w:rPr>
                <w:color w:val="181818"/>
                <w:sz w:val="24"/>
                <w:szCs w:val="24"/>
                <w:shd w:val="clear" w:color="auto" w:fill="FFFFFF"/>
              </w:rPr>
              <w:t>округе – Югре.</w:t>
            </w:r>
          </w:p>
          <w:p w:rsidR="0099136A" w:rsidRPr="00EB32B1" w:rsidRDefault="0099136A" w:rsidP="00EB32B1">
            <w:pPr>
              <w:rPr>
                <w:sz w:val="24"/>
                <w:szCs w:val="24"/>
              </w:rPr>
            </w:pPr>
            <w:r w:rsidRPr="00EB32B1">
              <w:rPr>
                <w:sz w:val="24"/>
                <w:szCs w:val="24"/>
              </w:rPr>
              <w:t>Для достижения поставленной цели необходимо решение следующих задач:</w:t>
            </w:r>
          </w:p>
          <w:p w:rsidR="0099136A" w:rsidRPr="00EB32B1" w:rsidRDefault="0099136A" w:rsidP="00EB32B1">
            <w:pPr>
              <w:rPr>
                <w:sz w:val="24"/>
                <w:szCs w:val="24"/>
              </w:rPr>
            </w:pPr>
            <w:r w:rsidRPr="00EB32B1">
              <w:rPr>
                <w:sz w:val="24"/>
                <w:szCs w:val="24"/>
              </w:rPr>
              <w:t>−       разработка нормативной правовой базы, обеспечивающей введение инклюзивного образования (обучения) в педагогическую практику в образовательных учреждениях разных типов и видов;</w:t>
            </w:r>
          </w:p>
          <w:p w:rsidR="0099136A" w:rsidRPr="00EB32B1" w:rsidRDefault="0099136A" w:rsidP="00EB32B1">
            <w:pPr>
              <w:rPr>
                <w:sz w:val="24"/>
                <w:szCs w:val="24"/>
              </w:rPr>
            </w:pPr>
            <w:r w:rsidRPr="00EB32B1">
              <w:rPr>
                <w:sz w:val="24"/>
                <w:szCs w:val="24"/>
              </w:rPr>
              <w:t>−       создание системы ранней диагностики и выявления детей-инвалидов и детей  с ОВЗ для обеспечения своевременной коррекционной помощи и выстраивания индивидуального образовательного маршрута ребенка;</w:t>
            </w:r>
          </w:p>
          <w:p w:rsidR="0099136A" w:rsidRPr="00EB32B1" w:rsidRDefault="0099136A" w:rsidP="00EB32B1">
            <w:pPr>
              <w:rPr>
                <w:sz w:val="24"/>
                <w:szCs w:val="24"/>
              </w:rPr>
            </w:pPr>
            <w:r w:rsidRPr="00EB32B1">
              <w:rPr>
                <w:sz w:val="24"/>
                <w:szCs w:val="24"/>
              </w:rPr>
              <w:t>−       формирование программы подготовки, переподготовки и развития педагогических кадров для работы с детьми-инвалидами,  с ОВЗ в контексте инклюзивного образования.</w:t>
            </w:r>
          </w:p>
          <w:p w:rsidR="0099136A" w:rsidRPr="00EB32B1" w:rsidRDefault="0099136A" w:rsidP="1F10F5E7">
            <w:pPr>
              <w:rPr>
                <w:sz w:val="24"/>
                <w:szCs w:val="24"/>
              </w:rPr>
            </w:pPr>
            <w:r w:rsidRPr="00EB32B1">
              <w:rPr>
                <w:sz w:val="24"/>
                <w:szCs w:val="24"/>
              </w:rPr>
              <w:t>−       создание безбарьерной образовательной среды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36A" w:rsidRPr="007234E4" w:rsidTr="00717187">
        <w:tc>
          <w:tcPr>
            <w:tcW w:w="1134" w:type="dxa"/>
          </w:tcPr>
          <w:p w:rsidR="0099136A" w:rsidRPr="00717187" w:rsidRDefault="0099136A" w:rsidP="00717187">
            <w:pPr>
              <w:pStyle w:val="ListParagraph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717187"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2830" w:type="dxa"/>
          </w:tcPr>
          <w:p w:rsidR="0099136A" w:rsidRPr="00717187" w:rsidRDefault="0099136A" w:rsidP="00717187">
            <w:pPr>
              <w:pStyle w:val="ListParagraph"/>
              <w:ind w:left="0" w:firstLine="0"/>
              <w:jc w:val="left"/>
              <w:rPr>
                <w:color w:val="0F0F0F"/>
              </w:rPr>
            </w:pPr>
            <w:r w:rsidRPr="00717187">
              <w:rPr>
                <w:color w:val="0F0F0F"/>
              </w:rPr>
              <w:t>Смысловые части содержания и их соответствие поставленной цели и задачи</w:t>
            </w:r>
          </w:p>
        </w:tc>
        <w:tc>
          <w:tcPr>
            <w:tcW w:w="5381" w:type="dxa"/>
          </w:tcPr>
          <w:p w:rsidR="0099136A" w:rsidRPr="00717187" w:rsidRDefault="0099136A" w:rsidP="00EC07F6">
            <w:pPr>
              <w:pStyle w:val="ListParagraph"/>
              <w:ind w:left="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Введение, </w:t>
            </w:r>
            <w:r>
              <w:t xml:space="preserve">Организационная структура реализации государственной политики в отношении детей-инвалидов в Югре, Анализ основных направлений государственной политики по социальной интеграции детей – инвалидов в Югре, Проблемы и перспективы реализации государственной политики по социальной реабилитации детей – инвалидов, заключение  .Цели и задачи достигнуты. </w:t>
            </w:r>
          </w:p>
        </w:tc>
      </w:tr>
      <w:tr w:rsidR="0099136A" w:rsidRPr="007234E4" w:rsidTr="00717187">
        <w:tc>
          <w:tcPr>
            <w:tcW w:w="1134" w:type="dxa"/>
          </w:tcPr>
          <w:p w:rsidR="0099136A" w:rsidRPr="00717187" w:rsidRDefault="0099136A" w:rsidP="00717187">
            <w:pPr>
              <w:pStyle w:val="ListParagraph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717187"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2830" w:type="dxa"/>
          </w:tcPr>
          <w:p w:rsidR="0099136A" w:rsidRPr="00717187" w:rsidRDefault="0099136A" w:rsidP="00717187">
            <w:pPr>
              <w:pStyle w:val="ListParagraph"/>
              <w:ind w:left="0" w:firstLine="0"/>
              <w:jc w:val="left"/>
              <w:rPr>
                <w:color w:val="0F0F0F"/>
              </w:rPr>
            </w:pPr>
            <w:r w:rsidRPr="00717187">
              <w:rPr>
                <w:color w:val="000000"/>
                <w:shd w:val="clear" w:color="auto" w:fill="FFFFFF"/>
              </w:rPr>
              <w:t>Представленные тенденции и факты</w:t>
            </w:r>
          </w:p>
        </w:tc>
        <w:tc>
          <w:tcPr>
            <w:tcW w:w="5381" w:type="dxa"/>
          </w:tcPr>
          <w:p w:rsidR="0099136A" w:rsidRPr="00717187" w:rsidRDefault="0099136A" w:rsidP="0091154A">
            <w:pPr>
              <w:pStyle w:val="ListParagraph"/>
              <w:ind w:left="0" w:firstLine="0"/>
              <w:jc w:val="left"/>
              <w:rPr>
                <w:shd w:val="clear" w:color="auto" w:fill="FFFFFF"/>
              </w:rPr>
            </w:pPr>
            <w:r>
              <w:t>Значительно растет численность детей с ОВЗ, получающих разные виды общего образования (за 3 анализируемых года рост составил 33%); увеличивается (на 37%) численность обучающихся на основе принципов инклюзивного образования. В автономном округе создана многоуровневая система психологопедагогического сопровождения, включающая психолого-медико-педагогические комиссии, 192 центра психологопедагогической, медицинской и социальной помощи обучающимся. Дополнительным образованием охвачено более 35% детей с ОВЗ.</w:t>
            </w:r>
          </w:p>
        </w:tc>
      </w:tr>
      <w:tr w:rsidR="0099136A" w:rsidRPr="007234E4" w:rsidTr="00717187">
        <w:tc>
          <w:tcPr>
            <w:tcW w:w="1134" w:type="dxa"/>
          </w:tcPr>
          <w:p w:rsidR="0099136A" w:rsidRPr="00717187" w:rsidRDefault="0099136A" w:rsidP="00717187">
            <w:pPr>
              <w:pStyle w:val="ListParagraph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717187"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2830" w:type="dxa"/>
          </w:tcPr>
          <w:p w:rsidR="0099136A" w:rsidRPr="00717187" w:rsidRDefault="0099136A" w:rsidP="00717187">
            <w:pPr>
              <w:pStyle w:val="ListParagraph"/>
              <w:ind w:left="0" w:firstLine="0"/>
              <w:jc w:val="left"/>
              <w:rPr>
                <w:color w:val="000000"/>
                <w:shd w:val="clear" w:color="auto" w:fill="FFFFFF"/>
              </w:rPr>
            </w:pPr>
            <w:r w:rsidRPr="00717187">
              <w:rPr>
                <w:color w:val="0F0F0F"/>
              </w:rPr>
              <w:t>Факторы и явления, обусловившие появление текста</w:t>
            </w:r>
          </w:p>
        </w:tc>
        <w:tc>
          <w:tcPr>
            <w:tcW w:w="5381" w:type="dxa"/>
          </w:tcPr>
          <w:p w:rsidR="0099136A" w:rsidRPr="00717187" w:rsidRDefault="0099136A" w:rsidP="00EC07F6">
            <w:pPr>
              <w:pStyle w:val="ListParagraph"/>
              <w:ind w:left="0" w:firstLine="0"/>
              <w:jc w:val="left"/>
              <w:rPr>
                <w:shd w:val="clear" w:color="auto" w:fill="FFFFFF"/>
              </w:rPr>
            </w:pPr>
            <w:r w:rsidRPr="00EB32B1">
              <w:t>Тема социальной реабилитации детейинвалидов в разных аспектах изучалась социологами, педагогами, психологами.</w:t>
            </w:r>
          </w:p>
        </w:tc>
      </w:tr>
      <w:tr w:rsidR="0099136A" w:rsidRPr="007234E4" w:rsidTr="00717187">
        <w:tc>
          <w:tcPr>
            <w:tcW w:w="1134" w:type="dxa"/>
          </w:tcPr>
          <w:p w:rsidR="0099136A" w:rsidRPr="00717187" w:rsidRDefault="0099136A" w:rsidP="00717187">
            <w:pPr>
              <w:pStyle w:val="ListParagraph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717187">
              <w:rPr>
                <w:color w:val="000000"/>
                <w:shd w:val="clear" w:color="auto" w:fill="FFFFFF"/>
              </w:rPr>
              <w:t>9.</w:t>
            </w:r>
          </w:p>
        </w:tc>
        <w:tc>
          <w:tcPr>
            <w:tcW w:w="2830" w:type="dxa"/>
          </w:tcPr>
          <w:p w:rsidR="0099136A" w:rsidRPr="00717187" w:rsidRDefault="0099136A" w:rsidP="00717187">
            <w:pPr>
              <w:pStyle w:val="ListParagraph"/>
              <w:ind w:left="0" w:firstLine="0"/>
              <w:jc w:val="left"/>
              <w:rPr>
                <w:color w:val="0F0F0F"/>
              </w:rPr>
            </w:pPr>
            <w:r w:rsidRPr="00717187">
              <w:rPr>
                <w:color w:val="0F0F0F"/>
              </w:rPr>
              <w:t>Пути и варианты решения проблемы и их эффективность</w:t>
            </w:r>
          </w:p>
        </w:tc>
        <w:tc>
          <w:tcPr>
            <w:tcW w:w="5381" w:type="dxa"/>
          </w:tcPr>
          <w:p w:rsidR="0099136A" w:rsidRPr="00717187" w:rsidRDefault="0099136A" w:rsidP="000C4AD9">
            <w:pPr>
              <w:pStyle w:val="ListParagraph"/>
              <w:ind w:left="0" w:firstLine="0"/>
              <w:jc w:val="left"/>
              <w:rPr>
                <w:shd w:val="clear" w:color="auto" w:fill="FFFFFF"/>
              </w:rPr>
            </w:pPr>
            <w:r>
              <w:t>Дальнейшего развития требует материально-техническая база для организации доступной среды для детей-инвалидов. Для многих из них является проблемой перемещение в подъездах многоэтажных домов старой застройки, не имеющих лифтов, пандусов. Эффективным решением этого вопроса будет являться не дооборудованием подъездов (что чаще всего невозможно), а организационная помощь в обмене квартиры семьи, имеющей ребенка-инвалида, на жилплощадь, соответствующую ее потребностям.</w:t>
            </w:r>
          </w:p>
        </w:tc>
      </w:tr>
      <w:tr w:rsidR="0099136A" w:rsidRPr="007234E4" w:rsidTr="00717187">
        <w:tc>
          <w:tcPr>
            <w:tcW w:w="1134" w:type="dxa"/>
          </w:tcPr>
          <w:p w:rsidR="0099136A" w:rsidRPr="00717187" w:rsidRDefault="0099136A" w:rsidP="00717187">
            <w:pPr>
              <w:pStyle w:val="ListParagraph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717187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2830" w:type="dxa"/>
          </w:tcPr>
          <w:p w:rsidR="0099136A" w:rsidRPr="00717187" w:rsidRDefault="0099136A" w:rsidP="00717187">
            <w:pPr>
              <w:pStyle w:val="ListParagraph"/>
              <w:ind w:left="0" w:firstLine="0"/>
              <w:jc w:val="left"/>
              <w:rPr>
                <w:color w:val="0F0F0F"/>
              </w:rPr>
            </w:pPr>
            <w:r w:rsidRPr="00717187">
              <w:rPr>
                <w:color w:val="0F0F0F"/>
              </w:rPr>
              <w:t>Значимость и ценность текста, знаки времени</w:t>
            </w:r>
          </w:p>
        </w:tc>
        <w:tc>
          <w:tcPr>
            <w:tcW w:w="5381" w:type="dxa"/>
          </w:tcPr>
          <w:p w:rsidR="0099136A" w:rsidRPr="00717187" w:rsidRDefault="0099136A" w:rsidP="000C4AD9">
            <w:pPr>
              <w:pStyle w:val="ListParagraph"/>
              <w:ind w:left="0" w:firstLine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Проблема актуальна в период 2020-2022 гг.</w:t>
            </w:r>
          </w:p>
        </w:tc>
      </w:tr>
      <w:tr w:rsidR="0099136A" w:rsidRPr="007234E4" w:rsidTr="00717187">
        <w:tc>
          <w:tcPr>
            <w:tcW w:w="1134" w:type="dxa"/>
          </w:tcPr>
          <w:p w:rsidR="0099136A" w:rsidRPr="00717187" w:rsidRDefault="0099136A" w:rsidP="00717187">
            <w:pPr>
              <w:pStyle w:val="ListParagraph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717187">
              <w:rPr>
                <w:color w:val="000000"/>
                <w:shd w:val="clear" w:color="auto" w:fill="FFFFFF"/>
              </w:rPr>
              <w:t>11.</w:t>
            </w:r>
          </w:p>
        </w:tc>
        <w:tc>
          <w:tcPr>
            <w:tcW w:w="2830" w:type="dxa"/>
          </w:tcPr>
          <w:p w:rsidR="0099136A" w:rsidRPr="00717187" w:rsidRDefault="0099136A" w:rsidP="00717187">
            <w:pPr>
              <w:pStyle w:val="ListParagraph"/>
              <w:ind w:left="0" w:firstLine="0"/>
              <w:jc w:val="left"/>
              <w:rPr>
                <w:color w:val="0F0F0F"/>
              </w:rPr>
            </w:pPr>
            <w:r w:rsidRPr="00717187">
              <w:rPr>
                <w:color w:val="0F0F0F"/>
              </w:rPr>
              <w:t>Ключевые понятия (характеристики)</w:t>
            </w:r>
          </w:p>
        </w:tc>
        <w:tc>
          <w:tcPr>
            <w:tcW w:w="5381" w:type="dxa"/>
          </w:tcPr>
          <w:p w:rsidR="0099136A" w:rsidRPr="00717187" w:rsidRDefault="0099136A" w:rsidP="00EC07F6">
            <w:pPr>
              <w:pStyle w:val="ListParagraph"/>
              <w:ind w:left="0" w:firstLine="0"/>
              <w:jc w:val="left"/>
              <w:rPr>
                <w:shd w:val="clear" w:color="auto" w:fill="FFFFFF"/>
              </w:rPr>
            </w:pPr>
            <w:r>
              <w:t>Государственное управление, государственная политика в отношении инвалидов, доступная среда, инклюзивное образование, Ханты-Мансийский автономный округ – Югра</w:t>
            </w:r>
          </w:p>
        </w:tc>
      </w:tr>
      <w:tr w:rsidR="0099136A" w:rsidRPr="007234E4" w:rsidTr="00717187">
        <w:tc>
          <w:tcPr>
            <w:tcW w:w="1134" w:type="dxa"/>
          </w:tcPr>
          <w:p w:rsidR="0099136A" w:rsidRPr="00717187" w:rsidRDefault="0099136A" w:rsidP="00717187">
            <w:pPr>
              <w:pStyle w:val="ListParagraph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717187">
              <w:rPr>
                <w:color w:val="000000"/>
                <w:shd w:val="clear" w:color="auto" w:fill="FFFFFF"/>
              </w:rPr>
              <w:t>12.</w:t>
            </w:r>
          </w:p>
        </w:tc>
        <w:tc>
          <w:tcPr>
            <w:tcW w:w="2830" w:type="dxa"/>
          </w:tcPr>
          <w:p w:rsidR="0099136A" w:rsidRPr="00717187" w:rsidRDefault="0099136A" w:rsidP="00717187">
            <w:pPr>
              <w:pStyle w:val="ListParagraph"/>
              <w:ind w:left="0" w:firstLine="0"/>
              <w:jc w:val="left"/>
              <w:rPr>
                <w:color w:val="0F0F0F"/>
              </w:rPr>
            </w:pPr>
            <w:r w:rsidRPr="00717187">
              <w:rPr>
                <w:color w:val="0F0F0F"/>
              </w:rPr>
              <w:t>Единицами анализа (слово, предложение, суждение, тема, автор, социальная ситуация, сообщение в целом и др.)</w:t>
            </w:r>
          </w:p>
        </w:tc>
        <w:tc>
          <w:tcPr>
            <w:tcW w:w="5381" w:type="dxa"/>
          </w:tcPr>
          <w:p w:rsidR="0099136A" w:rsidRPr="00717187" w:rsidRDefault="0099136A" w:rsidP="000C4AD9">
            <w:pPr>
              <w:pStyle w:val="ListParagraph"/>
              <w:ind w:left="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Единицами анализа является социальная ситуация – инклюзивное образование.</w:t>
            </w:r>
          </w:p>
        </w:tc>
      </w:tr>
      <w:tr w:rsidR="0099136A" w:rsidRPr="007234E4" w:rsidTr="00717187">
        <w:tc>
          <w:tcPr>
            <w:tcW w:w="1134" w:type="dxa"/>
          </w:tcPr>
          <w:p w:rsidR="0099136A" w:rsidRPr="00717187" w:rsidRDefault="0099136A" w:rsidP="00717187">
            <w:pPr>
              <w:pStyle w:val="ListParagraph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717187">
              <w:rPr>
                <w:color w:val="000000"/>
                <w:shd w:val="clear" w:color="auto" w:fill="FFFFFF"/>
              </w:rPr>
              <w:t>13.</w:t>
            </w:r>
          </w:p>
        </w:tc>
        <w:tc>
          <w:tcPr>
            <w:tcW w:w="2830" w:type="dxa"/>
          </w:tcPr>
          <w:p w:rsidR="0099136A" w:rsidRPr="00717187" w:rsidRDefault="0099136A" w:rsidP="00717187">
            <w:pPr>
              <w:shd w:val="clear" w:color="auto" w:fill="FDFEFF"/>
              <w:rPr>
                <w:color w:val="0F0F0F"/>
                <w:sz w:val="24"/>
                <w:szCs w:val="24"/>
              </w:rPr>
            </w:pPr>
            <w:r w:rsidRPr="00717187">
              <w:rPr>
                <w:color w:val="000000"/>
                <w:sz w:val="24"/>
                <w:szCs w:val="24"/>
                <w:shd w:val="clear" w:color="auto" w:fill="FFFFFF"/>
              </w:rPr>
              <w:t>Часто повторяющиеся признаки в тексте</w:t>
            </w:r>
          </w:p>
        </w:tc>
        <w:tc>
          <w:tcPr>
            <w:tcW w:w="5381" w:type="dxa"/>
          </w:tcPr>
          <w:p w:rsidR="0099136A" w:rsidRPr="00717187" w:rsidRDefault="0099136A" w:rsidP="00717187">
            <w:pPr>
              <w:pStyle w:val="ListParagraph"/>
              <w:ind w:left="0" w:firstLine="0"/>
              <w:jc w:val="left"/>
              <w:rPr>
                <w:shd w:val="clear" w:color="auto" w:fill="FFFFFF"/>
              </w:rPr>
            </w:pPr>
            <w:r>
              <w:t>Государственное управление, государственная политика в отношении инвалидов, доступная среда, инклюзивное образование, Ханты-Мансийский автономный округ – Югра</w:t>
            </w:r>
          </w:p>
        </w:tc>
      </w:tr>
      <w:tr w:rsidR="0099136A" w:rsidRPr="007234E4" w:rsidTr="00717187">
        <w:tc>
          <w:tcPr>
            <w:tcW w:w="1134" w:type="dxa"/>
          </w:tcPr>
          <w:p w:rsidR="0099136A" w:rsidRPr="00717187" w:rsidRDefault="0099136A" w:rsidP="00717187">
            <w:pPr>
              <w:pStyle w:val="ListParagraph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717187">
              <w:rPr>
                <w:color w:val="000000"/>
                <w:shd w:val="clear" w:color="auto" w:fill="FFFFFF"/>
              </w:rPr>
              <w:t>14.</w:t>
            </w:r>
          </w:p>
        </w:tc>
        <w:tc>
          <w:tcPr>
            <w:tcW w:w="2830" w:type="dxa"/>
          </w:tcPr>
          <w:p w:rsidR="0099136A" w:rsidRPr="00717187" w:rsidRDefault="0099136A" w:rsidP="00717187">
            <w:pPr>
              <w:shd w:val="clear" w:color="auto" w:fill="FDFEFF"/>
              <w:rPr>
                <w:color w:val="0F0F0F"/>
                <w:sz w:val="24"/>
                <w:szCs w:val="24"/>
              </w:rPr>
            </w:pPr>
            <w:r w:rsidRPr="00717187">
              <w:rPr>
                <w:color w:val="0F0F0F"/>
                <w:sz w:val="24"/>
                <w:szCs w:val="24"/>
              </w:rPr>
              <w:t>Количество положительных оценок, суждений, аргументов.</w:t>
            </w:r>
          </w:p>
        </w:tc>
        <w:tc>
          <w:tcPr>
            <w:tcW w:w="5381" w:type="dxa"/>
          </w:tcPr>
          <w:p w:rsidR="0099136A" w:rsidRPr="00717187" w:rsidRDefault="0099136A" w:rsidP="00190977">
            <w:pPr>
              <w:pStyle w:val="ListParagraph"/>
              <w:ind w:left="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Нет</w:t>
            </w:r>
          </w:p>
        </w:tc>
      </w:tr>
      <w:tr w:rsidR="0099136A" w:rsidRPr="007234E4" w:rsidTr="00717187">
        <w:tc>
          <w:tcPr>
            <w:tcW w:w="1134" w:type="dxa"/>
          </w:tcPr>
          <w:p w:rsidR="0099136A" w:rsidRPr="00717187" w:rsidRDefault="0099136A" w:rsidP="00717187">
            <w:pPr>
              <w:pStyle w:val="ListParagraph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717187">
              <w:rPr>
                <w:color w:val="000000"/>
                <w:shd w:val="clear" w:color="auto" w:fill="FFFFFF"/>
              </w:rPr>
              <w:t>15.</w:t>
            </w:r>
          </w:p>
        </w:tc>
        <w:tc>
          <w:tcPr>
            <w:tcW w:w="2830" w:type="dxa"/>
          </w:tcPr>
          <w:p w:rsidR="0099136A" w:rsidRPr="00717187" w:rsidRDefault="0099136A" w:rsidP="00717187">
            <w:pPr>
              <w:shd w:val="clear" w:color="auto" w:fill="FDFEFF"/>
              <w:rPr>
                <w:color w:val="0F0F0F"/>
                <w:sz w:val="24"/>
                <w:szCs w:val="24"/>
                <w:highlight w:val="yellow"/>
              </w:rPr>
            </w:pPr>
            <w:r w:rsidRPr="00717187">
              <w:rPr>
                <w:color w:val="0F0F0F"/>
                <w:sz w:val="24"/>
                <w:szCs w:val="24"/>
              </w:rPr>
              <w:t>Количество отрицательных оценок, суждений, аргументов.</w:t>
            </w:r>
          </w:p>
        </w:tc>
        <w:tc>
          <w:tcPr>
            <w:tcW w:w="5381" w:type="dxa"/>
          </w:tcPr>
          <w:p w:rsidR="0099136A" w:rsidRPr="00717187" w:rsidRDefault="0099136A" w:rsidP="00190977">
            <w:pPr>
              <w:pStyle w:val="ListParagraph"/>
              <w:ind w:left="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Нет</w:t>
            </w:r>
          </w:p>
        </w:tc>
      </w:tr>
      <w:tr w:rsidR="0099136A" w:rsidRPr="007234E4" w:rsidTr="00717187">
        <w:tc>
          <w:tcPr>
            <w:tcW w:w="1134" w:type="dxa"/>
          </w:tcPr>
          <w:p w:rsidR="0099136A" w:rsidRPr="00717187" w:rsidRDefault="0099136A" w:rsidP="00717187">
            <w:pPr>
              <w:pStyle w:val="ListParagraph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717187">
              <w:rPr>
                <w:color w:val="000000"/>
                <w:shd w:val="clear" w:color="auto" w:fill="FFFFFF"/>
              </w:rPr>
              <w:t>16.</w:t>
            </w:r>
          </w:p>
        </w:tc>
        <w:tc>
          <w:tcPr>
            <w:tcW w:w="2830" w:type="dxa"/>
          </w:tcPr>
          <w:p w:rsidR="0099136A" w:rsidRPr="00717187" w:rsidRDefault="0099136A" w:rsidP="00717187">
            <w:pPr>
              <w:shd w:val="clear" w:color="auto" w:fill="FDFEFF"/>
              <w:rPr>
                <w:color w:val="0F0F0F"/>
                <w:sz w:val="24"/>
                <w:szCs w:val="24"/>
              </w:rPr>
            </w:pPr>
            <w:r w:rsidRPr="00717187">
              <w:rPr>
                <w:color w:val="000000"/>
                <w:sz w:val="24"/>
                <w:szCs w:val="24"/>
                <w:shd w:val="clear" w:color="auto" w:fill="FFFFFF"/>
              </w:rPr>
              <w:t>Проявленные личностные особенности автора</w:t>
            </w:r>
          </w:p>
        </w:tc>
        <w:tc>
          <w:tcPr>
            <w:tcW w:w="5381" w:type="dxa"/>
          </w:tcPr>
          <w:p w:rsidR="0099136A" w:rsidRPr="00717187" w:rsidRDefault="0099136A" w:rsidP="00717187">
            <w:pPr>
              <w:pStyle w:val="ListParagraph"/>
              <w:ind w:left="0" w:firstLine="0"/>
              <w:jc w:val="left"/>
              <w:rPr>
                <w:color w:val="000000"/>
                <w:shd w:val="clear" w:color="auto" w:fill="FFFFFF"/>
              </w:rPr>
            </w:pPr>
            <w:r>
              <w:t>Автор утверждает, что необходимо повысить уровень доходов у родителей, осуществляющих уход за детьми-инвалидами, например, содействуя их трудоустройству. Однако, только 34% родителей, воспитывающих несовершеннолетних детей, смогли быть трудоустроены с помощью органов занятости населения.</w:t>
            </w:r>
          </w:p>
        </w:tc>
      </w:tr>
      <w:tr w:rsidR="0099136A" w:rsidRPr="007234E4" w:rsidTr="00717187">
        <w:tc>
          <w:tcPr>
            <w:tcW w:w="1134" w:type="dxa"/>
          </w:tcPr>
          <w:p w:rsidR="0099136A" w:rsidRPr="00717187" w:rsidRDefault="0099136A" w:rsidP="00717187">
            <w:pPr>
              <w:pStyle w:val="ListParagraph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717187">
              <w:rPr>
                <w:color w:val="000000"/>
                <w:shd w:val="clear" w:color="auto" w:fill="FFFFFF"/>
              </w:rPr>
              <w:t>17.</w:t>
            </w:r>
          </w:p>
        </w:tc>
        <w:tc>
          <w:tcPr>
            <w:tcW w:w="2830" w:type="dxa"/>
          </w:tcPr>
          <w:p w:rsidR="0099136A" w:rsidRPr="00717187" w:rsidRDefault="0099136A" w:rsidP="00717187">
            <w:pPr>
              <w:pStyle w:val="ListParagraph"/>
              <w:ind w:left="0" w:firstLine="0"/>
              <w:jc w:val="left"/>
              <w:rPr>
                <w:color w:val="0F0F0F"/>
              </w:rPr>
            </w:pPr>
            <w:r w:rsidRPr="00717187">
              <w:rPr>
                <w:color w:val="0F0F0F"/>
              </w:rPr>
              <w:t>Характеристики формы текста (жанр, структура, стиль языка, структура, жанр сообщения, ритм общения, тон речи)</w:t>
            </w:r>
          </w:p>
        </w:tc>
        <w:tc>
          <w:tcPr>
            <w:tcW w:w="5381" w:type="dxa"/>
          </w:tcPr>
          <w:p w:rsidR="0099136A" w:rsidRDefault="0099136A" w:rsidP="000C4AD9">
            <w:pPr>
              <w:pStyle w:val="ListParagraph"/>
              <w:ind w:left="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Тип – статья.</w:t>
            </w:r>
          </w:p>
          <w:p w:rsidR="0099136A" w:rsidRDefault="0099136A" w:rsidP="000C4AD9">
            <w:pPr>
              <w:pStyle w:val="ListParagraph"/>
              <w:ind w:left="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Жанр- научная статья.</w:t>
            </w:r>
          </w:p>
          <w:p w:rsidR="0099136A" w:rsidRPr="00717187" w:rsidRDefault="0099136A" w:rsidP="000C4AD9">
            <w:pPr>
              <w:pStyle w:val="ListParagraph"/>
              <w:ind w:left="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Язык –русский.</w:t>
            </w:r>
          </w:p>
        </w:tc>
      </w:tr>
      <w:tr w:rsidR="0099136A" w:rsidRPr="007234E4" w:rsidTr="00717187">
        <w:tc>
          <w:tcPr>
            <w:tcW w:w="1134" w:type="dxa"/>
          </w:tcPr>
          <w:p w:rsidR="0099136A" w:rsidRPr="00717187" w:rsidRDefault="0099136A" w:rsidP="00717187">
            <w:pPr>
              <w:pStyle w:val="ListParagraph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717187"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2830" w:type="dxa"/>
          </w:tcPr>
          <w:p w:rsidR="0099136A" w:rsidRPr="00717187" w:rsidRDefault="0099136A" w:rsidP="00717187">
            <w:pPr>
              <w:pStyle w:val="ListParagraph"/>
              <w:ind w:left="0" w:firstLine="0"/>
              <w:jc w:val="left"/>
              <w:rPr>
                <w:color w:val="0F0F0F"/>
              </w:rPr>
            </w:pPr>
            <w:r w:rsidRPr="00717187">
              <w:rPr>
                <w:color w:val="0F0F0F"/>
              </w:rPr>
              <w:t>Как будет использоваться текст после его восприятия (оценка различных эффектов воздействия, применения, использования).</w:t>
            </w:r>
          </w:p>
        </w:tc>
        <w:tc>
          <w:tcPr>
            <w:tcW w:w="5381" w:type="dxa"/>
          </w:tcPr>
          <w:p w:rsidR="0099136A" w:rsidRPr="00717187" w:rsidRDefault="0099136A" w:rsidP="00190977">
            <w:pPr>
              <w:pStyle w:val="ListParagraph"/>
              <w:ind w:left="0" w:firstLine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Текст данной статьи может использоваться при создании инклюзивной образовательной среды в разных регионах Российской Федерации.</w:t>
            </w:r>
          </w:p>
        </w:tc>
      </w:tr>
    </w:tbl>
    <w:p w:rsidR="0099136A" w:rsidRDefault="0099136A" w:rsidP="1F10F5E7">
      <w:pPr>
        <w:rPr>
          <w:sz w:val="24"/>
          <w:szCs w:val="24"/>
        </w:rPr>
      </w:pPr>
    </w:p>
    <w:sectPr w:rsidR="0099136A" w:rsidSect="0097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40C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065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DE6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A4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D48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4C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C42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ECB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B8F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F6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5DCFD"/>
    <w:multiLevelType w:val="hybridMultilevel"/>
    <w:tmpl w:val="FFFFFFFF"/>
    <w:lvl w:ilvl="0" w:tplc="E90AB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40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3C4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8C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A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4E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CC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4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44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622DF"/>
    <w:multiLevelType w:val="hybridMultilevel"/>
    <w:tmpl w:val="FFFFFFFF"/>
    <w:lvl w:ilvl="0" w:tplc="B562E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CB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2C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05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64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09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61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61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A9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8A0"/>
    <w:rsid w:val="0003BA5D"/>
    <w:rsid w:val="000C4AD9"/>
    <w:rsid w:val="00190977"/>
    <w:rsid w:val="002608A0"/>
    <w:rsid w:val="00717187"/>
    <w:rsid w:val="007234E4"/>
    <w:rsid w:val="007E4530"/>
    <w:rsid w:val="0091154A"/>
    <w:rsid w:val="0097021D"/>
    <w:rsid w:val="0099136A"/>
    <w:rsid w:val="00CD858F"/>
    <w:rsid w:val="00DE2B27"/>
    <w:rsid w:val="00DF29ED"/>
    <w:rsid w:val="00E3021C"/>
    <w:rsid w:val="00EB32B1"/>
    <w:rsid w:val="00EC07F6"/>
    <w:rsid w:val="00F02DB0"/>
    <w:rsid w:val="00F0582F"/>
    <w:rsid w:val="00F421D0"/>
    <w:rsid w:val="00F864B8"/>
    <w:rsid w:val="015E3203"/>
    <w:rsid w:val="0161A132"/>
    <w:rsid w:val="02CF6C5F"/>
    <w:rsid w:val="033CE374"/>
    <w:rsid w:val="04052651"/>
    <w:rsid w:val="04D8B3D5"/>
    <w:rsid w:val="05FD9371"/>
    <w:rsid w:val="07DDFA40"/>
    <w:rsid w:val="08B175B9"/>
    <w:rsid w:val="08E17952"/>
    <w:rsid w:val="096C75AE"/>
    <w:rsid w:val="096CB317"/>
    <w:rsid w:val="0974F9B1"/>
    <w:rsid w:val="0A1CAE0B"/>
    <w:rsid w:val="0A1D64FA"/>
    <w:rsid w:val="0AD95A32"/>
    <w:rsid w:val="0B87F41A"/>
    <w:rsid w:val="0E3474CE"/>
    <w:rsid w:val="0E81C43E"/>
    <w:rsid w:val="0F84B08B"/>
    <w:rsid w:val="0FDBF49B"/>
    <w:rsid w:val="1257E24A"/>
    <w:rsid w:val="1319379F"/>
    <w:rsid w:val="13D91069"/>
    <w:rsid w:val="13DEA559"/>
    <w:rsid w:val="14894E10"/>
    <w:rsid w:val="14C478A0"/>
    <w:rsid w:val="15C7E9E0"/>
    <w:rsid w:val="16251E71"/>
    <w:rsid w:val="16C21C03"/>
    <w:rsid w:val="17D66E90"/>
    <w:rsid w:val="17F861C9"/>
    <w:rsid w:val="180E9C95"/>
    <w:rsid w:val="18650C54"/>
    <w:rsid w:val="1876E3C8"/>
    <w:rsid w:val="18970294"/>
    <w:rsid w:val="19181D42"/>
    <w:rsid w:val="19CA1585"/>
    <w:rsid w:val="1A429A7F"/>
    <w:rsid w:val="1A9DA309"/>
    <w:rsid w:val="1AE37A8A"/>
    <w:rsid w:val="1AF60A76"/>
    <w:rsid w:val="1B390927"/>
    <w:rsid w:val="1B65E5E6"/>
    <w:rsid w:val="1B74EF3D"/>
    <w:rsid w:val="1B9CB926"/>
    <w:rsid w:val="1BCE52DF"/>
    <w:rsid w:val="1C372B64"/>
    <w:rsid w:val="1EDD7A2C"/>
    <w:rsid w:val="1F10F5E7"/>
    <w:rsid w:val="21A6FAF8"/>
    <w:rsid w:val="224131F8"/>
    <w:rsid w:val="22664AC3"/>
    <w:rsid w:val="22A441D9"/>
    <w:rsid w:val="23DD9238"/>
    <w:rsid w:val="2454308D"/>
    <w:rsid w:val="247C274B"/>
    <w:rsid w:val="2480ECA8"/>
    <w:rsid w:val="2617F7AC"/>
    <w:rsid w:val="261CBD09"/>
    <w:rsid w:val="29EC0543"/>
    <w:rsid w:val="2A66A5F0"/>
    <w:rsid w:val="2B0A67D8"/>
    <w:rsid w:val="2BC7AE4C"/>
    <w:rsid w:val="2C8B31C5"/>
    <w:rsid w:val="2DE45F59"/>
    <w:rsid w:val="2EDCE282"/>
    <w:rsid w:val="2F9E0273"/>
    <w:rsid w:val="2FEE18D0"/>
    <w:rsid w:val="3033FC81"/>
    <w:rsid w:val="30B89450"/>
    <w:rsid w:val="318BC3F0"/>
    <w:rsid w:val="32422137"/>
    <w:rsid w:val="32BB2A1C"/>
    <w:rsid w:val="333FFD63"/>
    <w:rsid w:val="339075C5"/>
    <w:rsid w:val="33B16128"/>
    <w:rsid w:val="342978D8"/>
    <w:rsid w:val="34DBCDC4"/>
    <w:rsid w:val="34FD4387"/>
    <w:rsid w:val="354D3189"/>
    <w:rsid w:val="36BBB531"/>
    <w:rsid w:val="371CCD2E"/>
    <w:rsid w:val="3733444A"/>
    <w:rsid w:val="37972A2B"/>
    <w:rsid w:val="37B5C027"/>
    <w:rsid w:val="37EFDC47"/>
    <w:rsid w:val="38FE1CCA"/>
    <w:rsid w:val="39016F02"/>
    <w:rsid w:val="39D3E3C3"/>
    <w:rsid w:val="3A900F3C"/>
    <w:rsid w:val="3B0082CC"/>
    <w:rsid w:val="3D85C196"/>
    <w:rsid w:val="3E1C568B"/>
    <w:rsid w:val="3F13A0B3"/>
    <w:rsid w:val="3F5C60FE"/>
    <w:rsid w:val="417D9630"/>
    <w:rsid w:val="42C4AB6B"/>
    <w:rsid w:val="4367C872"/>
    <w:rsid w:val="4377C0BF"/>
    <w:rsid w:val="43C2C941"/>
    <w:rsid w:val="4483A5E9"/>
    <w:rsid w:val="44C8D9E1"/>
    <w:rsid w:val="473E8271"/>
    <w:rsid w:val="47D1E020"/>
    <w:rsid w:val="49BDE199"/>
    <w:rsid w:val="4B12C2CD"/>
    <w:rsid w:val="4CDB1CE9"/>
    <w:rsid w:val="4D3C4A5D"/>
    <w:rsid w:val="4DB013D6"/>
    <w:rsid w:val="4E2A3D6A"/>
    <w:rsid w:val="4F736E6A"/>
    <w:rsid w:val="4F94E42D"/>
    <w:rsid w:val="50D26EFF"/>
    <w:rsid w:val="51452226"/>
    <w:rsid w:val="51BB774D"/>
    <w:rsid w:val="543D71CA"/>
    <w:rsid w:val="55D9422B"/>
    <w:rsid w:val="567C095F"/>
    <w:rsid w:val="56D0B06A"/>
    <w:rsid w:val="56D0F977"/>
    <w:rsid w:val="57535220"/>
    <w:rsid w:val="576A31D1"/>
    <w:rsid w:val="58DD9614"/>
    <w:rsid w:val="5A0C70A2"/>
    <w:rsid w:val="5A6028E8"/>
    <w:rsid w:val="5AD2FCD2"/>
    <w:rsid w:val="5B843475"/>
    <w:rsid w:val="5D20E0CD"/>
    <w:rsid w:val="5DB10737"/>
    <w:rsid w:val="6045E230"/>
    <w:rsid w:val="6052D181"/>
    <w:rsid w:val="60F0B4F8"/>
    <w:rsid w:val="614EC5DE"/>
    <w:rsid w:val="61E1B291"/>
    <w:rsid w:val="61F61297"/>
    <w:rsid w:val="62453960"/>
    <w:rsid w:val="63229667"/>
    <w:rsid w:val="647056A8"/>
    <w:rsid w:val="657D3EB3"/>
    <w:rsid w:val="6657EF23"/>
    <w:rsid w:val="66B23588"/>
    <w:rsid w:val="67190F14"/>
    <w:rsid w:val="67F52716"/>
    <w:rsid w:val="688A921B"/>
    <w:rsid w:val="68D2C2D2"/>
    <w:rsid w:val="69678A91"/>
    <w:rsid w:val="696D85AA"/>
    <w:rsid w:val="69766788"/>
    <w:rsid w:val="6A26627C"/>
    <w:rsid w:val="6A8E3B87"/>
    <w:rsid w:val="6BC2F9AC"/>
    <w:rsid w:val="6CAE084A"/>
    <w:rsid w:val="6EA1B067"/>
    <w:rsid w:val="6EA75FF7"/>
    <w:rsid w:val="6EE786CF"/>
    <w:rsid w:val="6FA8920A"/>
    <w:rsid w:val="7057BA74"/>
    <w:rsid w:val="720CB332"/>
    <w:rsid w:val="721BC0F2"/>
    <w:rsid w:val="73A88393"/>
    <w:rsid w:val="7587DE8A"/>
    <w:rsid w:val="76B82C40"/>
    <w:rsid w:val="76C6FBF8"/>
    <w:rsid w:val="78DB4C8F"/>
    <w:rsid w:val="794704B2"/>
    <w:rsid w:val="79F1AD69"/>
    <w:rsid w:val="7AB156E4"/>
    <w:rsid w:val="7B304939"/>
    <w:rsid w:val="7B83F215"/>
    <w:rsid w:val="7CDD3E97"/>
    <w:rsid w:val="7D917BC1"/>
    <w:rsid w:val="7E0CF9A4"/>
    <w:rsid w:val="7F86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608A0"/>
    <w:pPr>
      <w:autoSpaceDE/>
      <w:autoSpaceDN/>
      <w:adjustRightInd/>
      <w:ind w:left="720" w:firstLine="400"/>
      <w:contextualSpacing/>
      <w:jc w:val="both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608A0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608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B32B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918"/>
    <w:rPr>
      <w:rFonts w:ascii="Times New Roman" w:eastAsia="Times New Roman" w:hAnsi="Times New Roman"/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859</Words>
  <Characters>4897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Я</cp:lastModifiedBy>
  <cp:revision>5</cp:revision>
  <dcterms:created xsi:type="dcterms:W3CDTF">2022-10-28T13:37:00Z</dcterms:created>
  <dcterms:modified xsi:type="dcterms:W3CDTF">2022-11-18T16:04:00Z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0x01010091B7E778DB07A84987DB7D5D52BD579A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